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861F" w14:textId="77777777" w:rsidR="002A1F07" w:rsidRDefault="002A1F07" w:rsidP="002A1F07">
      <w:pPr>
        <w:jc w:val="center"/>
        <w:rPr>
          <w:b/>
          <w:bCs/>
          <w:sz w:val="40"/>
          <w:szCs w:val="40"/>
        </w:rPr>
      </w:pPr>
    </w:p>
    <w:p w14:paraId="02F3FF62" w14:textId="77777777" w:rsidR="002A1F07" w:rsidRDefault="002A1F07" w:rsidP="002A1F07">
      <w:pPr>
        <w:jc w:val="center"/>
        <w:rPr>
          <w:b/>
          <w:bCs/>
          <w:sz w:val="40"/>
          <w:szCs w:val="40"/>
        </w:rPr>
      </w:pPr>
    </w:p>
    <w:p w14:paraId="10AEBD36" w14:textId="77777777" w:rsidR="00CA7641" w:rsidRDefault="00CA7641" w:rsidP="00CA7641">
      <w:pPr>
        <w:jc w:val="center"/>
        <w:rPr>
          <w:b/>
          <w:bCs/>
          <w:sz w:val="48"/>
          <w:szCs w:val="48"/>
        </w:rPr>
      </w:pPr>
    </w:p>
    <w:p w14:paraId="289AAA71" w14:textId="77777777" w:rsidR="00CA7641" w:rsidRDefault="00CA7641" w:rsidP="00CA7641">
      <w:pPr>
        <w:jc w:val="center"/>
        <w:rPr>
          <w:b/>
          <w:bCs/>
          <w:sz w:val="48"/>
          <w:szCs w:val="48"/>
        </w:rPr>
      </w:pPr>
    </w:p>
    <w:p w14:paraId="429A5870" w14:textId="77777777" w:rsidR="00CA7641" w:rsidRDefault="00CA7641" w:rsidP="00CA7641">
      <w:pPr>
        <w:jc w:val="center"/>
        <w:rPr>
          <w:b/>
          <w:bCs/>
          <w:sz w:val="48"/>
          <w:szCs w:val="48"/>
        </w:rPr>
      </w:pPr>
    </w:p>
    <w:p w14:paraId="41BEB737" w14:textId="77777777" w:rsidR="00CA7641" w:rsidRDefault="00CA7641" w:rsidP="00CA7641">
      <w:pPr>
        <w:jc w:val="center"/>
        <w:rPr>
          <w:b/>
          <w:bCs/>
          <w:sz w:val="48"/>
          <w:szCs w:val="48"/>
        </w:rPr>
      </w:pPr>
    </w:p>
    <w:p w14:paraId="06B3E400" w14:textId="77777777" w:rsidR="00CA7641" w:rsidRDefault="00CA7641" w:rsidP="00CA7641">
      <w:pPr>
        <w:jc w:val="center"/>
        <w:rPr>
          <w:b/>
          <w:bCs/>
          <w:sz w:val="48"/>
          <w:szCs w:val="48"/>
        </w:rPr>
      </w:pPr>
    </w:p>
    <w:p w14:paraId="01A65090" w14:textId="77777777" w:rsidR="00CA7641" w:rsidRDefault="00CA7641" w:rsidP="00CA7641">
      <w:pPr>
        <w:jc w:val="center"/>
        <w:rPr>
          <w:b/>
          <w:bCs/>
          <w:sz w:val="48"/>
          <w:szCs w:val="48"/>
        </w:rPr>
      </w:pPr>
    </w:p>
    <w:p w14:paraId="32853C86" w14:textId="3E3E9351" w:rsidR="00CA7641" w:rsidRPr="0009283D" w:rsidRDefault="00CA7641" w:rsidP="00CA7641">
      <w:pPr>
        <w:jc w:val="center"/>
        <w:rPr>
          <w:b/>
          <w:bCs/>
          <w:sz w:val="48"/>
          <w:szCs w:val="48"/>
        </w:rPr>
      </w:pPr>
      <w:r w:rsidRPr="0009283D">
        <w:rPr>
          <w:b/>
          <w:bCs/>
          <w:sz w:val="48"/>
          <w:szCs w:val="48"/>
        </w:rPr>
        <w:t>Kompl</w:t>
      </w:r>
      <w:r>
        <w:rPr>
          <w:b/>
          <w:bCs/>
          <w:sz w:val="48"/>
          <w:szCs w:val="48"/>
        </w:rPr>
        <w:t>ettering</w:t>
      </w:r>
      <w:r w:rsidRPr="0009283D">
        <w:rPr>
          <w:b/>
          <w:bCs/>
          <w:sz w:val="48"/>
          <w:szCs w:val="48"/>
        </w:rPr>
        <w:t xml:space="preserve"> till Östersundsmodellen</w:t>
      </w:r>
    </w:p>
    <w:p w14:paraId="3C6FB3ED" w14:textId="77777777" w:rsidR="00CA7641" w:rsidRPr="002A2392" w:rsidRDefault="00CA7641" w:rsidP="00CA7641">
      <w:pPr>
        <w:jc w:val="center"/>
        <w:rPr>
          <w:b/>
          <w:bCs/>
          <w:sz w:val="52"/>
          <w:szCs w:val="52"/>
        </w:rPr>
      </w:pPr>
      <w:r w:rsidRPr="002A2392">
        <w:rPr>
          <w:b/>
          <w:bCs/>
          <w:sz w:val="28"/>
          <w:szCs w:val="28"/>
        </w:rPr>
        <w:t xml:space="preserve">(Long-Term </w:t>
      </w:r>
      <w:proofErr w:type="spellStart"/>
      <w:r w:rsidRPr="002A2392">
        <w:rPr>
          <w:b/>
          <w:bCs/>
          <w:sz w:val="28"/>
          <w:szCs w:val="28"/>
        </w:rPr>
        <w:t>Athlete</w:t>
      </w:r>
      <w:proofErr w:type="spellEnd"/>
      <w:r w:rsidRPr="002A2392">
        <w:rPr>
          <w:b/>
          <w:bCs/>
          <w:sz w:val="28"/>
          <w:szCs w:val="28"/>
        </w:rPr>
        <w:t xml:space="preserve"> Development</w:t>
      </w:r>
      <w:r>
        <w:rPr>
          <w:b/>
          <w:bCs/>
          <w:sz w:val="28"/>
          <w:szCs w:val="28"/>
        </w:rPr>
        <w:t xml:space="preserve"> Model</w:t>
      </w:r>
      <w:r w:rsidRPr="002A2392">
        <w:rPr>
          <w:b/>
          <w:bCs/>
          <w:sz w:val="28"/>
          <w:szCs w:val="28"/>
        </w:rPr>
        <w:t>)</w:t>
      </w:r>
    </w:p>
    <w:p w14:paraId="51E4B105" w14:textId="77777777" w:rsidR="00CA7641" w:rsidRDefault="00CA7641" w:rsidP="0086058E">
      <w:pPr>
        <w:pStyle w:val="Rubrik2"/>
      </w:pPr>
    </w:p>
    <w:p w14:paraId="287E1062" w14:textId="77777777" w:rsidR="00CA7641" w:rsidRDefault="00CA7641" w:rsidP="0086058E">
      <w:pPr>
        <w:pStyle w:val="Rubrik2"/>
      </w:pPr>
    </w:p>
    <w:p w14:paraId="54289949" w14:textId="77777777" w:rsidR="00CA7641" w:rsidRDefault="00CA7641" w:rsidP="0086058E">
      <w:pPr>
        <w:pStyle w:val="Rubrik2"/>
      </w:pPr>
    </w:p>
    <w:p w14:paraId="319B1B0C" w14:textId="77777777" w:rsidR="00CA7641" w:rsidRDefault="00CA7641" w:rsidP="0086058E">
      <w:pPr>
        <w:pStyle w:val="Rubrik2"/>
      </w:pPr>
    </w:p>
    <w:p w14:paraId="360CDF59" w14:textId="77777777" w:rsidR="00CA7641" w:rsidRDefault="00CA7641" w:rsidP="0086058E">
      <w:pPr>
        <w:pStyle w:val="Rubrik2"/>
      </w:pPr>
    </w:p>
    <w:p w14:paraId="270DA0D3" w14:textId="77777777" w:rsidR="00CA7641" w:rsidRDefault="00CA7641" w:rsidP="0086058E">
      <w:pPr>
        <w:pStyle w:val="Rubrik2"/>
      </w:pPr>
    </w:p>
    <w:p w14:paraId="298E721E" w14:textId="77777777" w:rsidR="00CA7641" w:rsidRDefault="00CA7641" w:rsidP="0086058E">
      <w:pPr>
        <w:pStyle w:val="Rubrik2"/>
      </w:pPr>
    </w:p>
    <w:p w14:paraId="5765F96F" w14:textId="77777777" w:rsidR="00CA7641" w:rsidRDefault="00CA7641" w:rsidP="0086058E">
      <w:pPr>
        <w:pStyle w:val="Rubrik2"/>
      </w:pPr>
    </w:p>
    <w:p w14:paraId="3E0A799B" w14:textId="7F774567" w:rsidR="00CA7641" w:rsidRDefault="00CA7641" w:rsidP="0086058E">
      <w:pPr>
        <w:pStyle w:val="Rubrik2"/>
      </w:pPr>
    </w:p>
    <w:p w14:paraId="1DAE8B30" w14:textId="77777777" w:rsidR="00CA7641" w:rsidRPr="00CA7641" w:rsidRDefault="00CA7641" w:rsidP="00CA7641"/>
    <w:p w14:paraId="09551842" w14:textId="77777777" w:rsidR="00CA7641" w:rsidRDefault="00CA7641" w:rsidP="0086058E">
      <w:pPr>
        <w:pStyle w:val="Rubrik2"/>
      </w:pPr>
    </w:p>
    <w:p w14:paraId="5BCEE09A" w14:textId="77777777" w:rsidR="00CA7641" w:rsidRDefault="00CA7641" w:rsidP="0086058E">
      <w:pPr>
        <w:pStyle w:val="Rubrik2"/>
      </w:pPr>
    </w:p>
    <w:p w14:paraId="41FC7299" w14:textId="77777777" w:rsidR="00CA7641" w:rsidRDefault="00CA7641" w:rsidP="0086058E">
      <w:pPr>
        <w:pStyle w:val="Rubrik2"/>
      </w:pPr>
    </w:p>
    <w:p w14:paraId="6F3BEA3A" w14:textId="4C1E7333" w:rsidR="00CA7641" w:rsidRDefault="00CA7641" w:rsidP="0086058E">
      <w:pPr>
        <w:pStyle w:val="Rubrik2"/>
      </w:pPr>
    </w:p>
    <w:p w14:paraId="47363F4C" w14:textId="77777777" w:rsidR="00CA7641" w:rsidRPr="00CA7641" w:rsidRDefault="00CA7641" w:rsidP="00CA7641"/>
    <w:p w14:paraId="51F45736" w14:textId="77777777" w:rsidR="00CA7641" w:rsidRDefault="00CA7641" w:rsidP="0086058E">
      <w:pPr>
        <w:pStyle w:val="Rubrik2"/>
      </w:pPr>
    </w:p>
    <w:p w14:paraId="5D1B6825" w14:textId="77777777" w:rsidR="00CA7641" w:rsidRDefault="00CA7641" w:rsidP="0086058E">
      <w:pPr>
        <w:pStyle w:val="Rubrik2"/>
      </w:pPr>
    </w:p>
    <w:p w14:paraId="1BD72E52" w14:textId="77777777" w:rsidR="00CA7641" w:rsidRDefault="00CA7641" w:rsidP="00CA7641">
      <w:pPr>
        <w:pStyle w:val="Innehllsfrteckningsrubrik"/>
        <w:rPr>
          <w:rFonts w:ascii="Calibri" w:eastAsia="Calibri" w:hAnsi="Calibri" w:cs="Times New Roman"/>
          <w:b w:val="0"/>
          <w:bCs w:val="0"/>
          <w:color w:val="auto"/>
          <w:sz w:val="22"/>
          <w:szCs w:val="22"/>
          <w:lang w:eastAsia="en-US"/>
        </w:rPr>
      </w:pPr>
      <w:r>
        <w:br/>
      </w:r>
    </w:p>
    <w:sdt>
      <w:sdtPr>
        <w:rPr>
          <w:rFonts w:ascii="Calibri" w:eastAsia="Calibri" w:hAnsi="Calibri" w:cs="Times New Roman"/>
          <w:b w:val="0"/>
          <w:bCs w:val="0"/>
          <w:color w:val="auto"/>
          <w:sz w:val="22"/>
          <w:szCs w:val="22"/>
          <w:lang w:eastAsia="en-US"/>
        </w:rPr>
        <w:id w:val="616115508"/>
        <w:docPartObj>
          <w:docPartGallery w:val="Table of Contents"/>
          <w:docPartUnique/>
        </w:docPartObj>
      </w:sdtPr>
      <w:sdtEndPr>
        <w:rPr>
          <w:noProof/>
        </w:rPr>
      </w:sdtEndPr>
      <w:sdtContent>
        <w:p w14:paraId="4A1D5074" w14:textId="272A4649" w:rsidR="00CA7641" w:rsidRDefault="00CA7641" w:rsidP="00CA7641">
          <w:pPr>
            <w:pStyle w:val="Innehllsfrteckningsrubrik"/>
          </w:pPr>
          <w:r>
            <w:t>Innehållsförteckning</w:t>
          </w:r>
        </w:p>
        <w:p w14:paraId="1F86BC72" w14:textId="1CB3057E" w:rsidR="00CA7641" w:rsidRDefault="00CA7641">
          <w:pPr>
            <w:pStyle w:val="Innehll1"/>
            <w:tabs>
              <w:tab w:val="right" w:leader="dot" w:pos="9062"/>
            </w:tabs>
            <w:rPr>
              <w:rFonts w:eastAsiaTheme="minorEastAsia" w:cstheme="minorBidi"/>
              <w:b w:val="0"/>
              <w:bCs w:val="0"/>
              <w:noProof/>
              <w:sz w:val="24"/>
              <w:szCs w:val="24"/>
              <w:lang w:eastAsia="sv-SE"/>
            </w:rPr>
          </w:pPr>
          <w:r>
            <w:rPr>
              <w:b w:val="0"/>
              <w:bCs w:val="0"/>
            </w:rPr>
            <w:fldChar w:fldCharType="begin"/>
          </w:r>
          <w:r>
            <w:instrText>TOC \o "1-3" \h \z \u</w:instrText>
          </w:r>
          <w:r>
            <w:rPr>
              <w:b w:val="0"/>
              <w:bCs w:val="0"/>
            </w:rPr>
            <w:fldChar w:fldCharType="separate"/>
          </w:r>
          <w:hyperlink w:anchor="_Toc124429579" w:history="1">
            <w:r w:rsidRPr="004B5404">
              <w:rPr>
                <w:rStyle w:val="Hyperlnk"/>
                <w:rFonts w:ascii="Arial" w:hAnsi="Arial" w:cs="Arial"/>
                <w:noProof/>
              </w:rPr>
              <w:t>Introduktion</w:t>
            </w:r>
            <w:r>
              <w:rPr>
                <w:noProof/>
                <w:webHidden/>
              </w:rPr>
              <w:tab/>
            </w:r>
            <w:r>
              <w:rPr>
                <w:noProof/>
                <w:webHidden/>
              </w:rPr>
              <w:fldChar w:fldCharType="begin"/>
            </w:r>
            <w:r>
              <w:rPr>
                <w:noProof/>
                <w:webHidden/>
              </w:rPr>
              <w:instrText xml:space="preserve"> PAGEREF _Toc124429579 \h </w:instrText>
            </w:r>
            <w:r>
              <w:rPr>
                <w:noProof/>
                <w:webHidden/>
              </w:rPr>
            </w:r>
            <w:r>
              <w:rPr>
                <w:noProof/>
                <w:webHidden/>
              </w:rPr>
              <w:fldChar w:fldCharType="separate"/>
            </w:r>
            <w:r>
              <w:rPr>
                <w:noProof/>
                <w:webHidden/>
              </w:rPr>
              <w:t>3</w:t>
            </w:r>
            <w:r>
              <w:rPr>
                <w:noProof/>
                <w:webHidden/>
              </w:rPr>
              <w:fldChar w:fldCharType="end"/>
            </w:r>
          </w:hyperlink>
        </w:p>
        <w:p w14:paraId="0EF835B6" w14:textId="6569D6B6" w:rsidR="00CA7641" w:rsidRDefault="00000000">
          <w:pPr>
            <w:pStyle w:val="Innehll1"/>
            <w:tabs>
              <w:tab w:val="right" w:leader="dot" w:pos="9062"/>
            </w:tabs>
            <w:rPr>
              <w:rFonts w:eastAsiaTheme="minorEastAsia" w:cstheme="minorBidi"/>
              <w:b w:val="0"/>
              <w:bCs w:val="0"/>
              <w:noProof/>
              <w:sz w:val="24"/>
              <w:szCs w:val="24"/>
              <w:lang w:eastAsia="sv-SE"/>
            </w:rPr>
          </w:pPr>
          <w:hyperlink w:anchor="_Toc124429580" w:history="1">
            <w:r w:rsidR="00CA7641" w:rsidRPr="004B5404">
              <w:rPr>
                <w:rStyle w:val="Hyperlnk"/>
                <w:rFonts w:ascii="Arial" w:hAnsi="Arial" w:cs="Arial"/>
                <w:noProof/>
                <w:lang w:val="en-US"/>
              </w:rPr>
              <w:t>Long-term Athletic Development Model</w:t>
            </w:r>
            <w:r w:rsidR="00CA7641">
              <w:rPr>
                <w:noProof/>
                <w:webHidden/>
              </w:rPr>
              <w:tab/>
            </w:r>
            <w:r w:rsidR="00CA7641">
              <w:rPr>
                <w:noProof/>
                <w:webHidden/>
              </w:rPr>
              <w:fldChar w:fldCharType="begin"/>
            </w:r>
            <w:r w:rsidR="00CA7641">
              <w:rPr>
                <w:noProof/>
                <w:webHidden/>
              </w:rPr>
              <w:instrText xml:space="preserve"> PAGEREF _Toc124429580 \h </w:instrText>
            </w:r>
            <w:r w:rsidR="00CA7641">
              <w:rPr>
                <w:noProof/>
                <w:webHidden/>
              </w:rPr>
            </w:r>
            <w:r w:rsidR="00CA7641">
              <w:rPr>
                <w:noProof/>
                <w:webHidden/>
              </w:rPr>
              <w:fldChar w:fldCharType="separate"/>
            </w:r>
            <w:r w:rsidR="00CA7641">
              <w:rPr>
                <w:noProof/>
                <w:webHidden/>
              </w:rPr>
              <w:t>4</w:t>
            </w:r>
            <w:r w:rsidR="00CA7641">
              <w:rPr>
                <w:noProof/>
                <w:webHidden/>
              </w:rPr>
              <w:fldChar w:fldCharType="end"/>
            </w:r>
          </w:hyperlink>
        </w:p>
        <w:p w14:paraId="633147DA" w14:textId="071D28A7" w:rsidR="00CA7641" w:rsidRDefault="00000000">
          <w:pPr>
            <w:pStyle w:val="Innehll2"/>
            <w:tabs>
              <w:tab w:val="right" w:leader="dot" w:pos="9062"/>
            </w:tabs>
            <w:rPr>
              <w:rFonts w:eastAsiaTheme="minorEastAsia" w:cstheme="minorBidi"/>
              <w:i w:val="0"/>
              <w:iCs w:val="0"/>
              <w:noProof/>
              <w:sz w:val="24"/>
              <w:szCs w:val="24"/>
              <w:lang w:eastAsia="sv-SE"/>
            </w:rPr>
          </w:pPr>
          <w:hyperlink w:anchor="_Toc124429581" w:history="1">
            <w:r w:rsidR="00CA7641" w:rsidRPr="004B5404">
              <w:rPr>
                <w:rStyle w:val="Hyperlnk"/>
                <w:noProof/>
                <w:lang w:eastAsia="sv-SE"/>
              </w:rPr>
              <w:t>Nivå 1 – FUNdamentals</w:t>
            </w:r>
            <w:r w:rsidR="00CA7641">
              <w:rPr>
                <w:noProof/>
                <w:webHidden/>
              </w:rPr>
              <w:tab/>
            </w:r>
            <w:r w:rsidR="00CA7641">
              <w:rPr>
                <w:noProof/>
                <w:webHidden/>
              </w:rPr>
              <w:fldChar w:fldCharType="begin"/>
            </w:r>
            <w:r w:rsidR="00CA7641">
              <w:rPr>
                <w:noProof/>
                <w:webHidden/>
              </w:rPr>
              <w:instrText xml:space="preserve"> PAGEREF _Toc124429581 \h </w:instrText>
            </w:r>
            <w:r w:rsidR="00CA7641">
              <w:rPr>
                <w:noProof/>
                <w:webHidden/>
              </w:rPr>
            </w:r>
            <w:r w:rsidR="00CA7641">
              <w:rPr>
                <w:noProof/>
                <w:webHidden/>
              </w:rPr>
              <w:fldChar w:fldCharType="separate"/>
            </w:r>
            <w:r w:rsidR="00CA7641">
              <w:rPr>
                <w:noProof/>
                <w:webHidden/>
              </w:rPr>
              <w:t>4</w:t>
            </w:r>
            <w:r w:rsidR="00CA7641">
              <w:rPr>
                <w:noProof/>
                <w:webHidden/>
              </w:rPr>
              <w:fldChar w:fldCharType="end"/>
            </w:r>
          </w:hyperlink>
        </w:p>
        <w:p w14:paraId="749E73FF" w14:textId="39FB08C8" w:rsidR="00CA7641" w:rsidRDefault="00000000">
          <w:pPr>
            <w:pStyle w:val="Innehll2"/>
            <w:tabs>
              <w:tab w:val="right" w:leader="dot" w:pos="9062"/>
            </w:tabs>
            <w:rPr>
              <w:rFonts w:eastAsiaTheme="minorEastAsia" w:cstheme="minorBidi"/>
              <w:i w:val="0"/>
              <w:iCs w:val="0"/>
              <w:noProof/>
              <w:sz w:val="24"/>
              <w:szCs w:val="24"/>
              <w:lang w:eastAsia="sv-SE"/>
            </w:rPr>
          </w:pPr>
          <w:hyperlink w:anchor="_Toc124429582" w:history="1">
            <w:r w:rsidR="00CA7641" w:rsidRPr="004B5404">
              <w:rPr>
                <w:rStyle w:val="Hyperlnk"/>
                <w:noProof/>
                <w:lang w:eastAsia="sv-SE"/>
              </w:rPr>
              <w:t>Nivå 2 – Träna för att träna</w:t>
            </w:r>
            <w:r w:rsidR="00CA7641">
              <w:rPr>
                <w:noProof/>
                <w:webHidden/>
              </w:rPr>
              <w:tab/>
            </w:r>
            <w:r w:rsidR="00CA7641">
              <w:rPr>
                <w:noProof/>
                <w:webHidden/>
              </w:rPr>
              <w:fldChar w:fldCharType="begin"/>
            </w:r>
            <w:r w:rsidR="00CA7641">
              <w:rPr>
                <w:noProof/>
                <w:webHidden/>
              </w:rPr>
              <w:instrText xml:space="preserve"> PAGEREF _Toc124429582 \h </w:instrText>
            </w:r>
            <w:r w:rsidR="00CA7641">
              <w:rPr>
                <w:noProof/>
                <w:webHidden/>
              </w:rPr>
            </w:r>
            <w:r w:rsidR="00CA7641">
              <w:rPr>
                <w:noProof/>
                <w:webHidden/>
              </w:rPr>
              <w:fldChar w:fldCharType="separate"/>
            </w:r>
            <w:r w:rsidR="00CA7641">
              <w:rPr>
                <w:noProof/>
                <w:webHidden/>
              </w:rPr>
              <w:t>5</w:t>
            </w:r>
            <w:r w:rsidR="00CA7641">
              <w:rPr>
                <w:noProof/>
                <w:webHidden/>
              </w:rPr>
              <w:fldChar w:fldCharType="end"/>
            </w:r>
          </w:hyperlink>
        </w:p>
        <w:p w14:paraId="7DD4FCDD" w14:textId="6DD043D5" w:rsidR="00CA7641" w:rsidRDefault="00000000">
          <w:pPr>
            <w:pStyle w:val="Innehll2"/>
            <w:tabs>
              <w:tab w:val="right" w:leader="dot" w:pos="9062"/>
            </w:tabs>
            <w:rPr>
              <w:rFonts w:eastAsiaTheme="minorEastAsia" w:cstheme="minorBidi"/>
              <w:i w:val="0"/>
              <w:iCs w:val="0"/>
              <w:noProof/>
              <w:sz w:val="24"/>
              <w:szCs w:val="24"/>
              <w:lang w:eastAsia="sv-SE"/>
            </w:rPr>
          </w:pPr>
          <w:hyperlink w:anchor="_Toc124429583" w:history="1">
            <w:r w:rsidR="00CA7641" w:rsidRPr="004B5404">
              <w:rPr>
                <w:rStyle w:val="Hyperlnk"/>
                <w:noProof/>
                <w:lang w:eastAsia="sv-SE"/>
              </w:rPr>
              <w:t>Nivå 3 – Träna för att tävla</w:t>
            </w:r>
            <w:r w:rsidR="00CA7641">
              <w:rPr>
                <w:noProof/>
                <w:webHidden/>
              </w:rPr>
              <w:tab/>
            </w:r>
            <w:r w:rsidR="00CA7641">
              <w:rPr>
                <w:noProof/>
                <w:webHidden/>
              </w:rPr>
              <w:fldChar w:fldCharType="begin"/>
            </w:r>
            <w:r w:rsidR="00CA7641">
              <w:rPr>
                <w:noProof/>
                <w:webHidden/>
              </w:rPr>
              <w:instrText xml:space="preserve"> PAGEREF _Toc124429583 \h </w:instrText>
            </w:r>
            <w:r w:rsidR="00CA7641">
              <w:rPr>
                <w:noProof/>
                <w:webHidden/>
              </w:rPr>
            </w:r>
            <w:r w:rsidR="00CA7641">
              <w:rPr>
                <w:noProof/>
                <w:webHidden/>
              </w:rPr>
              <w:fldChar w:fldCharType="separate"/>
            </w:r>
            <w:r w:rsidR="00CA7641">
              <w:rPr>
                <w:noProof/>
                <w:webHidden/>
              </w:rPr>
              <w:t>6</w:t>
            </w:r>
            <w:r w:rsidR="00CA7641">
              <w:rPr>
                <w:noProof/>
                <w:webHidden/>
              </w:rPr>
              <w:fldChar w:fldCharType="end"/>
            </w:r>
          </w:hyperlink>
        </w:p>
        <w:p w14:paraId="6EF5949B" w14:textId="473BB14A" w:rsidR="00CA7641" w:rsidRDefault="00000000">
          <w:pPr>
            <w:pStyle w:val="Innehll2"/>
            <w:tabs>
              <w:tab w:val="right" w:leader="dot" w:pos="9062"/>
            </w:tabs>
            <w:rPr>
              <w:rFonts w:eastAsiaTheme="minorEastAsia" w:cstheme="minorBidi"/>
              <w:i w:val="0"/>
              <w:iCs w:val="0"/>
              <w:noProof/>
              <w:sz w:val="24"/>
              <w:szCs w:val="24"/>
              <w:lang w:eastAsia="sv-SE"/>
            </w:rPr>
          </w:pPr>
          <w:hyperlink w:anchor="_Toc124429584" w:history="1">
            <w:r w:rsidR="00CA7641" w:rsidRPr="004B5404">
              <w:rPr>
                <w:rStyle w:val="Hyperlnk"/>
                <w:noProof/>
                <w:lang w:eastAsia="sv-SE"/>
              </w:rPr>
              <w:t>Nivå 4 – Träna för att vinna</w:t>
            </w:r>
            <w:r w:rsidR="00CA7641">
              <w:rPr>
                <w:noProof/>
                <w:webHidden/>
              </w:rPr>
              <w:tab/>
            </w:r>
            <w:r w:rsidR="00CA7641">
              <w:rPr>
                <w:noProof/>
                <w:webHidden/>
              </w:rPr>
              <w:fldChar w:fldCharType="begin"/>
            </w:r>
            <w:r w:rsidR="00CA7641">
              <w:rPr>
                <w:noProof/>
                <w:webHidden/>
              </w:rPr>
              <w:instrText xml:space="preserve"> PAGEREF _Toc124429584 \h </w:instrText>
            </w:r>
            <w:r w:rsidR="00CA7641">
              <w:rPr>
                <w:noProof/>
                <w:webHidden/>
              </w:rPr>
            </w:r>
            <w:r w:rsidR="00CA7641">
              <w:rPr>
                <w:noProof/>
                <w:webHidden/>
              </w:rPr>
              <w:fldChar w:fldCharType="separate"/>
            </w:r>
            <w:r w:rsidR="00CA7641">
              <w:rPr>
                <w:noProof/>
                <w:webHidden/>
              </w:rPr>
              <w:t>7</w:t>
            </w:r>
            <w:r w:rsidR="00CA7641">
              <w:rPr>
                <w:noProof/>
                <w:webHidden/>
              </w:rPr>
              <w:fldChar w:fldCharType="end"/>
            </w:r>
          </w:hyperlink>
        </w:p>
        <w:p w14:paraId="5E52F4EB" w14:textId="4E886E44" w:rsidR="00CA7641" w:rsidRDefault="00000000">
          <w:pPr>
            <w:pStyle w:val="Innehll2"/>
            <w:tabs>
              <w:tab w:val="right" w:leader="dot" w:pos="9062"/>
            </w:tabs>
            <w:rPr>
              <w:rFonts w:eastAsiaTheme="minorEastAsia" w:cstheme="minorBidi"/>
              <w:i w:val="0"/>
              <w:iCs w:val="0"/>
              <w:noProof/>
              <w:sz w:val="24"/>
              <w:szCs w:val="24"/>
              <w:lang w:eastAsia="sv-SE"/>
            </w:rPr>
          </w:pPr>
          <w:hyperlink w:anchor="_Toc124429585" w:history="1">
            <w:r w:rsidR="00CA7641" w:rsidRPr="004B5404">
              <w:rPr>
                <w:rStyle w:val="Hyperlnk"/>
                <w:noProof/>
              </w:rPr>
              <w:t>Nivå 5 – Nytt syfte</w:t>
            </w:r>
            <w:r w:rsidR="00CA7641">
              <w:rPr>
                <w:noProof/>
                <w:webHidden/>
              </w:rPr>
              <w:tab/>
            </w:r>
            <w:r w:rsidR="00CA7641">
              <w:rPr>
                <w:noProof/>
                <w:webHidden/>
              </w:rPr>
              <w:fldChar w:fldCharType="begin"/>
            </w:r>
            <w:r w:rsidR="00CA7641">
              <w:rPr>
                <w:noProof/>
                <w:webHidden/>
              </w:rPr>
              <w:instrText xml:space="preserve"> PAGEREF _Toc124429585 \h </w:instrText>
            </w:r>
            <w:r w:rsidR="00CA7641">
              <w:rPr>
                <w:noProof/>
                <w:webHidden/>
              </w:rPr>
            </w:r>
            <w:r w:rsidR="00CA7641">
              <w:rPr>
                <w:noProof/>
                <w:webHidden/>
              </w:rPr>
              <w:fldChar w:fldCharType="separate"/>
            </w:r>
            <w:r w:rsidR="00CA7641">
              <w:rPr>
                <w:noProof/>
                <w:webHidden/>
              </w:rPr>
              <w:t>8</w:t>
            </w:r>
            <w:r w:rsidR="00CA7641">
              <w:rPr>
                <w:noProof/>
                <w:webHidden/>
              </w:rPr>
              <w:fldChar w:fldCharType="end"/>
            </w:r>
          </w:hyperlink>
        </w:p>
        <w:p w14:paraId="2F8AC9E4" w14:textId="1440EE3E" w:rsidR="00CA7641" w:rsidRDefault="00000000">
          <w:pPr>
            <w:pStyle w:val="Innehll1"/>
            <w:tabs>
              <w:tab w:val="right" w:leader="dot" w:pos="9062"/>
            </w:tabs>
            <w:rPr>
              <w:rFonts w:eastAsiaTheme="minorEastAsia" w:cstheme="minorBidi"/>
              <w:b w:val="0"/>
              <w:bCs w:val="0"/>
              <w:noProof/>
              <w:sz w:val="24"/>
              <w:szCs w:val="24"/>
              <w:lang w:eastAsia="sv-SE"/>
            </w:rPr>
          </w:pPr>
          <w:hyperlink w:anchor="_Toc124429586" w:history="1">
            <w:r w:rsidR="00CA7641" w:rsidRPr="004B5404">
              <w:rPr>
                <w:rStyle w:val="Hyperlnk"/>
                <w:rFonts w:ascii="Arial" w:hAnsi="Arial" w:cs="Arial"/>
                <w:noProof/>
              </w:rPr>
              <w:t>Viktiga principer för ett framgångsrikt långsiktigt utvecklande av spelare</w:t>
            </w:r>
            <w:r w:rsidR="00CA7641">
              <w:rPr>
                <w:noProof/>
                <w:webHidden/>
              </w:rPr>
              <w:tab/>
            </w:r>
            <w:r w:rsidR="00CA7641">
              <w:rPr>
                <w:noProof/>
                <w:webHidden/>
              </w:rPr>
              <w:fldChar w:fldCharType="begin"/>
            </w:r>
            <w:r w:rsidR="00CA7641">
              <w:rPr>
                <w:noProof/>
                <w:webHidden/>
              </w:rPr>
              <w:instrText xml:space="preserve"> PAGEREF _Toc124429586 \h </w:instrText>
            </w:r>
            <w:r w:rsidR="00CA7641">
              <w:rPr>
                <w:noProof/>
                <w:webHidden/>
              </w:rPr>
            </w:r>
            <w:r w:rsidR="00CA7641">
              <w:rPr>
                <w:noProof/>
                <w:webHidden/>
              </w:rPr>
              <w:fldChar w:fldCharType="separate"/>
            </w:r>
            <w:r w:rsidR="00CA7641">
              <w:rPr>
                <w:noProof/>
                <w:webHidden/>
              </w:rPr>
              <w:t>8</w:t>
            </w:r>
            <w:r w:rsidR="00CA7641">
              <w:rPr>
                <w:noProof/>
                <w:webHidden/>
              </w:rPr>
              <w:fldChar w:fldCharType="end"/>
            </w:r>
          </w:hyperlink>
        </w:p>
        <w:p w14:paraId="6F930843" w14:textId="7A700698" w:rsidR="00CA7641" w:rsidRDefault="00CA7641" w:rsidP="00CA7641">
          <w:r>
            <w:rPr>
              <w:b/>
              <w:bCs/>
              <w:noProof/>
            </w:rPr>
            <w:fldChar w:fldCharType="end"/>
          </w:r>
        </w:p>
      </w:sdtContent>
    </w:sdt>
    <w:p w14:paraId="76B0E068" w14:textId="77777777" w:rsidR="00CA7641" w:rsidRDefault="00CA7641" w:rsidP="00CA7641">
      <w:pPr>
        <w:pStyle w:val="Normalwebb"/>
        <w:rPr>
          <w:rFonts w:asciiTheme="minorHAnsi" w:hAnsiTheme="minorHAnsi" w:cstheme="minorHAnsi"/>
          <w:b/>
          <w:bCs/>
        </w:rPr>
      </w:pPr>
    </w:p>
    <w:p w14:paraId="7A9DEF89" w14:textId="77777777" w:rsidR="00CA7641" w:rsidRDefault="00CA7641" w:rsidP="00CA7641">
      <w:pPr>
        <w:pStyle w:val="Normalwebb"/>
        <w:rPr>
          <w:rFonts w:asciiTheme="minorHAnsi" w:hAnsiTheme="minorHAnsi" w:cstheme="minorHAnsi"/>
          <w:b/>
          <w:bCs/>
        </w:rPr>
      </w:pPr>
    </w:p>
    <w:p w14:paraId="17FB616B" w14:textId="77777777" w:rsidR="00CA7641" w:rsidRDefault="00CA7641" w:rsidP="00CA7641">
      <w:pPr>
        <w:pStyle w:val="Normalwebb"/>
        <w:rPr>
          <w:rFonts w:asciiTheme="minorHAnsi" w:hAnsiTheme="minorHAnsi" w:cstheme="minorHAnsi"/>
          <w:b/>
          <w:bCs/>
        </w:rPr>
      </w:pPr>
    </w:p>
    <w:p w14:paraId="21D50915" w14:textId="77777777" w:rsidR="00CA7641" w:rsidRDefault="00CA7641" w:rsidP="00CA7641">
      <w:pPr>
        <w:pStyle w:val="Normalwebb"/>
        <w:rPr>
          <w:rFonts w:asciiTheme="minorHAnsi" w:hAnsiTheme="minorHAnsi" w:cstheme="minorHAnsi"/>
          <w:b/>
          <w:bCs/>
        </w:rPr>
      </w:pPr>
    </w:p>
    <w:p w14:paraId="04CA41D9" w14:textId="77777777" w:rsidR="00CA7641" w:rsidRDefault="00CA7641" w:rsidP="00CA7641">
      <w:pPr>
        <w:pStyle w:val="Normalwebb"/>
        <w:rPr>
          <w:rFonts w:asciiTheme="minorHAnsi" w:hAnsiTheme="minorHAnsi" w:cstheme="minorHAnsi"/>
          <w:b/>
          <w:bCs/>
        </w:rPr>
      </w:pPr>
    </w:p>
    <w:p w14:paraId="5E4CE5CA" w14:textId="77777777" w:rsidR="00CA7641" w:rsidRDefault="00CA7641" w:rsidP="00CA7641">
      <w:pPr>
        <w:pStyle w:val="Normalwebb"/>
        <w:rPr>
          <w:rFonts w:asciiTheme="minorHAnsi" w:hAnsiTheme="minorHAnsi" w:cstheme="minorHAnsi"/>
          <w:b/>
          <w:bCs/>
        </w:rPr>
      </w:pPr>
    </w:p>
    <w:p w14:paraId="47186CEB" w14:textId="77777777" w:rsidR="00CA7641" w:rsidRDefault="00CA7641" w:rsidP="00CA7641">
      <w:pPr>
        <w:pStyle w:val="Normalwebb"/>
        <w:rPr>
          <w:rFonts w:asciiTheme="minorHAnsi" w:hAnsiTheme="minorHAnsi" w:cstheme="minorHAnsi"/>
          <w:b/>
          <w:bCs/>
        </w:rPr>
      </w:pPr>
    </w:p>
    <w:p w14:paraId="0F175ADA" w14:textId="77777777" w:rsidR="00CA7641" w:rsidRDefault="00CA7641" w:rsidP="00CA7641">
      <w:pPr>
        <w:pStyle w:val="Normalwebb"/>
        <w:rPr>
          <w:rFonts w:asciiTheme="minorHAnsi" w:hAnsiTheme="minorHAnsi" w:cstheme="minorHAnsi"/>
          <w:b/>
          <w:bCs/>
        </w:rPr>
      </w:pPr>
    </w:p>
    <w:p w14:paraId="0E050AC1" w14:textId="77777777" w:rsidR="00CA7641" w:rsidRDefault="00CA7641" w:rsidP="00CA7641">
      <w:pPr>
        <w:pStyle w:val="Normalwebb"/>
        <w:rPr>
          <w:rFonts w:asciiTheme="minorHAnsi" w:hAnsiTheme="minorHAnsi" w:cstheme="minorHAnsi"/>
          <w:b/>
          <w:bCs/>
        </w:rPr>
      </w:pPr>
    </w:p>
    <w:p w14:paraId="727A525F" w14:textId="77777777" w:rsidR="00CA7641" w:rsidRDefault="00CA7641" w:rsidP="00CA7641">
      <w:pPr>
        <w:pStyle w:val="Normalwebb"/>
        <w:rPr>
          <w:rFonts w:asciiTheme="minorHAnsi" w:hAnsiTheme="minorHAnsi" w:cstheme="minorHAnsi"/>
          <w:b/>
          <w:bCs/>
        </w:rPr>
      </w:pPr>
    </w:p>
    <w:p w14:paraId="59B6F28F" w14:textId="77777777" w:rsidR="00CA7641" w:rsidRDefault="00CA7641" w:rsidP="00CA7641">
      <w:pPr>
        <w:pStyle w:val="Normalwebb"/>
        <w:rPr>
          <w:rFonts w:asciiTheme="minorHAnsi" w:hAnsiTheme="minorHAnsi" w:cstheme="minorHAnsi"/>
          <w:b/>
          <w:bCs/>
        </w:rPr>
      </w:pPr>
    </w:p>
    <w:p w14:paraId="55EAF154" w14:textId="77777777" w:rsidR="00CA7641" w:rsidRPr="00A03BA4" w:rsidRDefault="00CA7641" w:rsidP="00CA7641">
      <w:pPr>
        <w:pStyle w:val="Rubrik1"/>
        <w:rPr>
          <w:rFonts w:ascii="Arial" w:hAnsi="Arial" w:cs="Arial"/>
          <w:sz w:val="28"/>
          <w:szCs w:val="28"/>
        </w:rPr>
      </w:pPr>
      <w:bookmarkStart w:id="0" w:name="_Toc124429579"/>
      <w:r>
        <w:rPr>
          <w:rFonts w:ascii="Arial" w:hAnsi="Arial" w:cs="Arial"/>
          <w:sz w:val="28"/>
          <w:szCs w:val="28"/>
        </w:rPr>
        <w:lastRenderedPageBreak/>
        <w:t>Introduktion</w:t>
      </w:r>
      <w:bookmarkEnd w:id="0"/>
    </w:p>
    <w:p w14:paraId="3138FC75" w14:textId="77777777" w:rsidR="00CA7641" w:rsidRDefault="00CA7641" w:rsidP="00CA7641"/>
    <w:p w14:paraId="7239DF48" w14:textId="77777777" w:rsidR="00CA7641" w:rsidRDefault="00CA7641" w:rsidP="00CA7641">
      <w:r>
        <w:t xml:space="preserve">Östersund </w:t>
      </w:r>
      <w:r w:rsidRPr="00DC4422">
        <w:t xml:space="preserve">Basket Ungdom, likt </w:t>
      </w:r>
      <w:r>
        <w:t xml:space="preserve">många andra idrotter, har valt att utgå från en model av idrottslig utveckling som baseras på långsiktig utveckling av fysisk, psykologisk och social utveckling. Basket är en sport som kräver en modell som senarelägger processen av talangidentifikation och selektering. Om vi tidigarelägger specialiseringen så ökar sannolikheten att vi som förening tappar spelare i ung ålder till andra idrotter, eller att dom väljer att lägga av helt, något som vi vill motverka. </w:t>
      </w:r>
    </w:p>
    <w:p w14:paraId="3137B1A3" w14:textId="77777777" w:rsidR="00CA7641" w:rsidRDefault="00CA7641" w:rsidP="00CA7641"/>
    <w:p w14:paraId="40A68405" w14:textId="77777777" w:rsidR="00CA7641" w:rsidRDefault="00CA7641" w:rsidP="00CA7641">
      <w:r w:rsidRPr="006D244E">
        <w:t xml:space="preserve">Utifrån detta passar modellen “Long-Term Athletic Development” </w:t>
      </w:r>
      <w:r>
        <w:t xml:space="preserve">bra med dom förutsättningar som föreningen innehar idag. Nedan kan ni hitta den uppdelning som modellen hänvisar till i en senare specialisering. Modellen innehar fem nivåer som är åldersindelade och delvis könsindelade. Nivåerna innebär </w:t>
      </w:r>
      <w:r w:rsidRPr="006D244E">
        <w:rPr>
          <w:u w:val="single"/>
        </w:rPr>
        <w:t>fun</w:t>
      </w:r>
      <w:r>
        <w:t xml:space="preserve">damental träning, träning för att träna, träning för att tävla, träning för att vinna, och omskolning. </w:t>
      </w:r>
      <w:r w:rsidRPr="006D244E">
        <w:t>Alla nivåer anpassas till träningsfördelar med varje ålder</w:t>
      </w:r>
      <w:r>
        <w:t>, v</w:t>
      </w:r>
      <w:r w:rsidRPr="006D244E">
        <w:t xml:space="preserve">iktiga moment som ska finnas med i träningen </w:t>
      </w:r>
      <w:r>
        <w:t xml:space="preserve">för bästa utvecklingsmöjligheter, samt andra tips för träning och tävling. Förhoppningsvis kan denna modell hjälpa oss att fostra många och bra basketspelare över en långsiktig period. </w:t>
      </w:r>
    </w:p>
    <w:p w14:paraId="4F238A6F" w14:textId="77777777" w:rsidR="00CA7641" w:rsidRPr="006D244E" w:rsidRDefault="00CA7641" w:rsidP="00CA7641"/>
    <w:p w14:paraId="21829D44" w14:textId="77777777" w:rsidR="00CA7641" w:rsidRPr="006913EB" w:rsidRDefault="00CA7641" w:rsidP="00CA7641">
      <w:pPr>
        <w:spacing w:before="100" w:beforeAutospacing="1" w:after="100" w:afterAutospacing="1"/>
        <w:rPr>
          <w:rFonts w:ascii="Times New Roman" w:eastAsia="Times New Roman" w:hAnsi="Times New Roman"/>
          <w:sz w:val="21"/>
          <w:szCs w:val="21"/>
          <w:lang w:eastAsia="sv-SE"/>
        </w:rPr>
      </w:pPr>
      <w:r w:rsidRPr="006913EB">
        <w:rPr>
          <w:rFonts w:ascii="Times New Roman" w:eastAsia="Times New Roman" w:hAnsi="Times New Roman"/>
          <w:b/>
          <w:bCs/>
          <w:sz w:val="21"/>
          <w:szCs w:val="21"/>
          <w:lang w:eastAsia="sv-SE"/>
        </w:rPr>
        <w:t>Tabell 1.</w:t>
      </w:r>
      <w:r w:rsidRPr="006913EB">
        <w:rPr>
          <w:rFonts w:ascii="Times New Roman" w:eastAsia="Times New Roman" w:hAnsi="Times New Roman"/>
          <w:sz w:val="21"/>
          <w:szCs w:val="21"/>
          <w:lang w:eastAsia="sv-SE"/>
        </w:rPr>
        <w:t xml:space="preserve"> Tidig specialisering jämfört med senare specialisering.</w:t>
      </w:r>
      <w:r>
        <w:rPr>
          <w:rFonts w:ascii="Times New Roman" w:eastAsia="Times New Roman" w:hAnsi="Times New Roman"/>
          <w:sz w:val="21"/>
          <w:szCs w:val="21"/>
          <w:lang w:eastAsia="sv-SE"/>
        </w:rPr>
        <w:t xml:space="preserve"> Tidig specialisering finns i individuella idrotter som exempelvis gymnastik. Senare specialisering sker främst inom lagsporter såsom basket eller fotboll. </w:t>
      </w:r>
      <w:r>
        <w:rPr>
          <w:rFonts w:ascii="Times New Roman" w:eastAsia="Times New Roman" w:hAnsi="Times New Roman"/>
          <w:sz w:val="21"/>
          <w:szCs w:val="21"/>
          <w:lang w:eastAsia="sv-SE"/>
        </w:rPr>
        <w:br/>
      </w:r>
    </w:p>
    <w:tbl>
      <w:tblPr>
        <w:tblStyle w:val="Tabellrutn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4173"/>
      </w:tblGrid>
      <w:tr w:rsidR="00CA7641" w:rsidRPr="00A03BA4" w14:paraId="36555FFD" w14:textId="77777777" w:rsidTr="00CF05D6">
        <w:tc>
          <w:tcPr>
            <w:tcW w:w="4173" w:type="dxa"/>
            <w:tcBorders>
              <w:bottom w:val="single" w:sz="4" w:space="0" w:color="auto"/>
            </w:tcBorders>
          </w:tcPr>
          <w:p w14:paraId="2AD8047C"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r w:rsidRPr="00A03BA4">
              <w:rPr>
                <w:rFonts w:ascii="Times New Roman" w:eastAsia="Times New Roman" w:hAnsi="Times New Roman"/>
                <w:sz w:val="22"/>
                <w:szCs w:val="22"/>
                <w:lang w:val="en-US" w:eastAsia="sv-SE"/>
              </w:rPr>
              <w:t>Early Specialization Model</w:t>
            </w:r>
          </w:p>
        </w:tc>
        <w:tc>
          <w:tcPr>
            <w:tcW w:w="4173" w:type="dxa"/>
            <w:tcBorders>
              <w:bottom w:val="single" w:sz="4" w:space="0" w:color="auto"/>
            </w:tcBorders>
          </w:tcPr>
          <w:p w14:paraId="3C30C72A"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r w:rsidRPr="00A03BA4">
              <w:rPr>
                <w:rFonts w:ascii="Times New Roman" w:eastAsia="Times New Roman" w:hAnsi="Times New Roman"/>
                <w:sz w:val="22"/>
                <w:szCs w:val="22"/>
                <w:highlight w:val="green"/>
                <w:lang w:val="en-US" w:eastAsia="sv-SE"/>
              </w:rPr>
              <w:t>Late Specialization Model</w:t>
            </w:r>
          </w:p>
        </w:tc>
      </w:tr>
      <w:tr w:rsidR="00CA7641" w:rsidRPr="00A03BA4" w14:paraId="70EF987E" w14:textId="77777777" w:rsidTr="00CF05D6">
        <w:tc>
          <w:tcPr>
            <w:tcW w:w="4173" w:type="dxa"/>
            <w:tcBorders>
              <w:top w:val="single" w:sz="4" w:space="0" w:color="auto"/>
            </w:tcBorders>
          </w:tcPr>
          <w:p w14:paraId="04503C90"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r w:rsidRPr="00A03BA4">
              <w:rPr>
                <w:rFonts w:ascii="Times New Roman" w:eastAsia="Times New Roman" w:hAnsi="Times New Roman"/>
                <w:sz w:val="22"/>
                <w:szCs w:val="22"/>
                <w:lang w:val="en-US" w:eastAsia="sv-SE"/>
              </w:rPr>
              <w:t>1. Training to train</w:t>
            </w:r>
          </w:p>
        </w:tc>
        <w:tc>
          <w:tcPr>
            <w:tcW w:w="4173" w:type="dxa"/>
            <w:tcBorders>
              <w:top w:val="single" w:sz="4" w:space="0" w:color="auto"/>
            </w:tcBorders>
          </w:tcPr>
          <w:p w14:paraId="15301703"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r w:rsidRPr="00A03BA4">
              <w:rPr>
                <w:rFonts w:ascii="Times New Roman" w:eastAsia="Times New Roman" w:hAnsi="Times New Roman"/>
                <w:sz w:val="22"/>
                <w:szCs w:val="22"/>
                <w:lang w:val="en-US" w:eastAsia="sv-SE"/>
              </w:rPr>
              <w:t xml:space="preserve">1. </w:t>
            </w:r>
            <w:proofErr w:type="spellStart"/>
            <w:r w:rsidRPr="00A03BA4">
              <w:rPr>
                <w:rFonts w:ascii="Times New Roman" w:eastAsia="Times New Roman" w:hAnsi="Times New Roman"/>
                <w:sz w:val="22"/>
                <w:szCs w:val="22"/>
                <w:u w:val="single"/>
                <w:lang w:val="en-US" w:eastAsia="sv-SE"/>
              </w:rPr>
              <w:t>FUN</w:t>
            </w:r>
            <w:r w:rsidRPr="00A03BA4">
              <w:rPr>
                <w:rFonts w:ascii="Times New Roman" w:eastAsia="Times New Roman" w:hAnsi="Times New Roman"/>
                <w:sz w:val="22"/>
                <w:szCs w:val="22"/>
                <w:lang w:val="en-US" w:eastAsia="sv-SE"/>
              </w:rPr>
              <w:t>damental</w:t>
            </w:r>
            <w:proofErr w:type="spellEnd"/>
          </w:p>
        </w:tc>
      </w:tr>
      <w:tr w:rsidR="00CA7641" w:rsidRPr="00A03BA4" w14:paraId="2FCEE97B" w14:textId="77777777" w:rsidTr="00CF05D6">
        <w:tc>
          <w:tcPr>
            <w:tcW w:w="4173" w:type="dxa"/>
          </w:tcPr>
          <w:p w14:paraId="32BA01C6"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r w:rsidRPr="00A03BA4">
              <w:rPr>
                <w:rFonts w:ascii="Times New Roman" w:eastAsia="Times New Roman" w:hAnsi="Times New Roman"/>
                <w:sz w:val="22"/>
                <w:szCs w:val="22"/>
                <w:lang w:val="en-US" w:eastAsia="sv-SE"/>
              </w:rPr>
              <w:t>2. Training to compete</w:t>
            </w:r>
          </w:p>
        </w:tc>
        <w:tc>
          <w:tcPr>
            <w:tcW w:w="4173" w:type="dxa"/>
          </w:tcPr>
          <w:p w14:paraId="24E2E744"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r w:rsidRPr="00A03BA4">
              <w:rPr>
                <w:rFonts w:ascii="Times New Roman" w:eastAsia="Times New Roman" w:hAnsi="Times New Roman"/>
                <w:sz w:val="22"/>
                <w:szCs w:val="22"/>
                <w:lang w:val="en-US" w:eastAsia="sv-SE"/>
              </w:rPr>
              <w:t>2. Training to train</w:t>
            </w:r>
          </w:p>
        </w:tc>
      </w:tr>
      <w:tr w:rsidR="00CA7641" w:rsidRPr="00A03BA4" w14:paraId="479F2EAB" w14:textId="77777777" w:rsidTr="00CF05D6">
        <w:tc>
          <w:tcPr>
            <w:tcW w:w="4173" w:type="dxa"/>
          </w:tcPr>
          <w:p w14:paraId="2FDFDBFE"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r w:rsidRPr="00A03BA4">
              <w:rPr>
                <w:rFonts w:ascii="Times New Roman" w:eastAsia="Times New Roman" w:hAnsi="Times New Roman"/>
                <w:sz w:val="22"/>
                <w:szCs w:val="22"/>
                <w:lang w:val="en-US" w:eastAsia="sv-SE"/>
              </w:rPr>
              <w:t>3. Training to win</w:t>
            </w:r>
          </w:p>
        </w:tc>
        <w:tc>
          <w:tcPr>
            <w:tcW w:w="4173" w:type="dxa"/>
          </w:tcPr>
          <w:p w14:paraId="3A075D9D"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r w:rsidRPr="00A03BA4">
              <w:rPr>
                <w:rFonts w:ascii="Times New Roman" w:eastAsia="Times New Roman" w:hAnsi="Times New Roman"/>
                <w:sz w:val="22"/>
                <w:szCs w:val="22"/>
                <w:lang w:val="en-US" w:eastAsia="sv-SE"/>
              </w:rPr>
              <w:t>3. Training to compete</w:t>
            </w:r>
          </w:p>
        </w:tc>
      </w:tr>
      <w:tr w:rsidR="00CA7641" w:rsidRPr="00A03BA4" w14:paraId="6BB419F3" w14:textId="77777777" w:rsidTr="00CF05D6">
        <w:tc>
          <w:tcPr>
            <w:tcW w:w="4173" w:type="dxa"/>
          </w:tcPr>
          <w:p w14:paraId="40CE3FC5"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r w:rsidRPr="00A03BA4">
              <w:rPr>
                <w:rFonts w:ascii="Times New Roman" w:eastAsia="Times New Roman" w:hAnsi="Times New Roman"/>
                <w:sz w:val="22"/>
                <w:szCs w:val="22"/>
                <w:lang w:val="en-US" w:eastAsia="sv-SE"/>
              </w:rPr>
              <w:t>4. Retirement/Retainment</w:t>
            </w:r>
          </w:p>
        </w:tc>
        <w:tc>
          <w:tcPr>
            <w:tcW w:w="4173" w:type="dxa"/>
          </w:tcPr>
          <w:p w14:paraId="437146C0"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r w:rsidRPr="00A03BA4">
              <w:rPr>
                <w:rFonts w:ascii="Times New Roman" w:eastAsia="Times New Roman" w:hAnsi="Times New Roman"/>
                <w:sz w:val="22"/>
                <w:szCs w:val="22"/>
                <w:lang w:val="en-US" w:eastAsia="sv-SE"/>
              </w:rPr>
              <w:t>4. Training to win</w:t>
            </w:r>
          </w:p>
        </w:tc>
      </w:tr>
      <w:tr w:rsidR="00CA7641" w:rsidRPr="00A03BA4" w14:paraId="02F708F5" w14:textId="77777777" w:rsidTr="00CF05D6">
        <w:trPr>
          <w:trHeight w:val="75"/>
        </w:trPr>
        <w:tc>
          <w:tcPr>
            <w:tcW w:w="4173" w:type="dxa"/>
          </w:tcPr>
          <w:p w14:paraId="7754762F"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p>
        </w:tc>
        <w:tc>
          <w:tcPr>
            <w:tcW w:w="4173" w:type="dxa"/>
          </w:tcPr>
          <w:p w14:paraId="7E46F377" w14:textId="77777777" w:rsidR="00CA7641" w:rsidRPr="00A03BA4" w:rsidRDefault="00CA7641" w:rsidP="00CF05D6">
            <w:pPr>
              <w:spacing w:before="100" w:beforeAutospacing="1" w:after="100" w:afterAutospacing="1"/>
              <w:rPr>
                <w:rFonts w:ascii="Times New Roman" w:eastAsia="Times New Roman" w:hAnsi="Times New Roman"/>
                <w:sz w:val="22"/>
                <w:szCs w:val="22"/>
                <w:lang w:val="en-US" w:eastAsia="sv-SE"/>
              </w:rPr>
            </w:pPr>
            <w:r w:rsidRPr="00A03BA4">
              <w:rPr>
                <w:rFonts w:ascii="Times New Roman" w:eastAsia="Times New Roman" w:hAnsi="Times New Roman"/>
                <w:sz w:val="22"/>
                <w:szCs w:val="22"/>
                <w:lang w:val="en-US" w:eastAsia="sv-SE"/>
              </w:rPr>
              <w:t>5. Retirement/Retainment</w:t>
            </w:r>
          </w:p>
        </w:tc>
      </w:tr>
    </w:tbl>
    <w:p w14:paraId="5A1F41B2" w14:textId="77777777" w:rsidR="00CA7641" w:rsidRDefault="00CA7641" w:rsidP="00CA7641">
      <w:pPr>
        <w:pStyle w:val="Rubrik1"/>
        <w:rPr>
          <w:rFonts w:ascii="Arial" w:hAnsi="Arial" w:cs="Arial"/>
          <w:lang w:val="en-US"/>
        </w:rPr>
      </w:pPr>
    </w:p>
    <w:p w14:paraId="7C282753" w14:textId="77777777" w:rsidR="00CA7641" w:rsidRDefault="00CA7641" w:rsidP="00CA7641">
      <w:pPr>
        <w:rPr>
          <w:lang w:val="en-US"/>
        </w:rPr>
      </w:pPr>
    </w:p>
    <w:p w14:paraId="2B798DF2" w14:textId="77777777" w:rsidR="00CA7641" w:rsidRDefault="00CA7641" w:rsidP="00CA7641">
      <w:pPr>
        <w:rPr>
          <w:lang w:val="en-US"/>
        </w:rPr>
      </w:pPr>
    </w:p>
    <w:p w14:paraId="71473AE1" w14:textId="77777777" w:rsidR="00CA7641" w:rsidRDefault="00CA7641" w:rsidP="00CA7641">
      <w:pPr>
        <w:rPr>
          <w:lang w:val="en-US"/>
        </w:rPr>
      </w:pPr>
    </w:p>
    <w:p w14:paraId="54AAABE5" w14:textId="77777777" w:rsidR="00CA7641" w:rsidRDefault="00CA7641" w:rsidP="00CA7641">
      <w:pPr>
        <w:rPr>
          <w:lang w:val="en-US"/>
        </w:rPr>
      </w:pPr>
    </w:p>
    <w:p w14:paraId="3291483C" w14:textId="77777777" w:rsidR="00CA7641" w:rsidRDefault="00CA7641" w:rsidP="00CA7641">
      <w:pPr>
        <w:rPr>
          <w:lang w:val="en-US"/>
        </w:rPr>
      </w:pPr>
    </w:p>
    <w:p w14:paraId="0A8CE9AF" w14:textId="77777777" w:rsidR="00CA7641" w:rsidRDefault="00CA7641" w:rsidP="00CA7641">
      <w:pPr>
        <w:rPr>
          <w:lang w:val="en-US"/>
        </w:rPr>
      </w:pPr>
    </w:p>
    <w:p w14:paraId="5AEDA7C7" w14:textId="77777777" w:rsidR="00CA7641" w:rsidRDefault="00CA7641" w:rsidP="00CA7641">
      <w:pPr>
        <w:rPr>
          <w:lang w:val="en-US"/>
        </w:rPr>
      </w:pPr>
    </w:p>
    <w:p w14:paraId="6A4A68E3" w14:textId="77777777" w:rsidR="00CA7641" w:rsidRDefault="00CA7641" w:rsidP="00CA7641">
      <w:pPr>
        <w:rPr>
          <w:lang w:val="en-US"/>
        </w:rPr>
      </w:pPr>
    </w:p>
    <w:p w14:paraId="669267E1" w14:textId="77777777" w:rsidR="00CD2839" w:rsidRDefault="00CD2839" w:rsidP="00CA7641">
      <w:pPr>
        <w:pStyle w:val="Rubrik1"/>
        <w:rPr>
          <w:rFonts w:ascii="Arial" w:hAnsi="Arial" w:cs="Arial"/>
          <w:sz w:val="28"/>
          <w:szCs w:val="28"/>
          <w:lang w:val="en-US"/>
        </w:rPr>
      </w:pPr>
      <w:bookmarkStart w:id="1" w:name="_Toc124429580"/>
    </w:p>
    <w:p w14:paraId="701518A7" w14:textId="6E5C50BD" w:rsidR="00CA7641" w:rsidRPr="00A03BA4" w:rsidRDefault="00CA7641" w:rsidP="00CA7641">
      <w:pPr>
        <w:pStyle w:val="Rubrik1"/>
        <w:rPr>
          <w:rFonts w:ascii="Arial" w:hAnsi="Arial" w:cs="Arial"/>
          <w:sz w:val="28"/>
          <w:szCs w:val="28"/>
          <w:lang w:val="en-US"/>
        </w:rPr>
      </w:pPr>
      <w:r w:rsidRPr="00A03BA4">
        <w:rPr>
          <w:rFonts w:ascii="Arial" w:hAnsi="Arial" w:cs="Arial"/>
          <w:sz w:val="28"/>
          <w:szCs w:val="28"/>
          <w:lang w:val="en-US"/>
        </w:rPr>
        <w:t>Long-term Athletic Development Model</w:t>
      </w:r>
      <w:bookmarkEnd w:id="1"/>
      <w:r w:rsidRPr="00A03BA4">
        <w:rPr>
          <w:rFonts w:ascii="Arial" w:hAnsi="Arial" w:cs="Arial"/>
          <w:sz w:val="28"/>
          <w:szCs w:val="28"/>
          <w:lang w:val="en-US"/>
        </w:rPr>
        <w:t xml:space="preserve"> </w:t>
      </w:r>
    </w:p>
    <w:p w14:paraId="745FBF51" w14:textId="77777777" w:rsidR="00CA7641" w:rsidRPr="005A3812" w:rsidRDefault="00CA7641" w:rsidP="00CA7641">
      <w:pPr>
        <w:pStyle w:val="Normalwebb"/>
        <w:rPr>
          <w:rFonts w:ascii="Arial" w:hAnsi="Arial" w:cs="Arial"/>
          <w:b/>
          <w:bCs/>
          <w:sz w:val="28"/>
          <w:szCs w:val="28"/>
        </w:rPr>
      </w:pPr>
      <w:bookmarkStart w:id="2" w:name="_Toc124429581"/>
      <w:r w:rsidRPr="00720280">
        <w:rPr>
          <w:rStyle w:val="Rubrik2Char"/>
        </w:rPr>
        <w:t xml:space="preserve">Nivå 1 – </w:t>
      </w:r>
      <w:proofErr w:type="spellStart"/>
      <w:r w:rsidRPr="00720280">
        <w:rPr>
          <w:rStyle w:val="Rubrik2Char"/>
        </w:rPr>
        <w:t>FUNdamentals</w:t>
      </w:r>
      <w:bookmarkEnd w:id="2"/>
      <w:proofErr w:type="spellEnd"/>
      <w:r w:rsidRPr="00720280">
        <w:rPr>
          <w:rStyle w:val="Rubrik2Char"/>
        </w:rPr>
        <w:t xml:space="preserve"> </w:t>
      </w:r>
      <w:r>
        <w:rPr>
          <w:rFonts w:ascii="Arial" w:hAnsi="Arial" w:cs="Arial"/>
          <w:b/>
          <w:bCs/>
          <w:sz w:val="28"/>
          <w:szCs w:val="28"/>
        </w:rPr>
        <w:br/>
      </w:r>
      <w:r w:rsidRPr="005A3812">
        <w:rPr>
          <w:rFonts w:ascii="Arial" w:hAnsi="Arial" w:cs="Arial"/>
          <w:i/>
          <w:iCs/>
          <w:sz w:val="20"/>
          <w:szCs w:val="20"/>
        </w:rPr>
        <w:t>(</w:t>
      </w:r>
      <w:proofErr w:type="gramStart"/>
      <w:r>
        <w:rPr>
          <w:rFonts w:ascii="Arial" w:hAnsi="Arial" w:cs="Arial"/>
          <w:i/>
          <w:iCs/>
          <w:sz w:val="20"/>
          <w:szCs w:val="20"/>
        </w:rPr>
        <w:t>6-10</w:t>
      </w:r>
      <w:proofErr w:type="gramEnd"/>
      <w:r>
        <w:rPr>
          <w:rFonts w:ascii="Arial" w:hAnsi="Arial" w:cs="Arial"/>
          <w:i/>
          <w:iCs/>
          <w:sz w:val="20"/>
          <w:szCs w:val="20"/>
        </w:rPr>
        <w:t xml:space="preserve"> år - Pojkar och flickor</w:t>
      </w:r>
      <w:r w:rsidRPr="005A3812">
        <w:rPr>
          <w:rFonts w:ascii="Arial" w:hAnsi="Arial" w:cs="Arial"/>
          <w:i/>
          <w:iCs/>
          <w:sz w:val="20"/>
          <w:szCs w:val="20"/>
        </w:rPr>
        <w:t>)</w:t>
      </w:r>
    </w:p>
    <w:p w14:paraId="183B81FC" w14:textId="77777777" w:rsidR="00CA7641" w:rsidRDefault="00CA7641" w:rsidP="00CA7641">
      <w:pPr>
        <w:pStyle w:val="Normalwebb"/>
        <w:rPr>
          <w:rFonts w:ascii="Arial" w:hAnsi="Arial" w:cs="Arial"/>
          <w:sz w:val="22"/>
          <w:szCs w:val="22"/>
        </w:rPr>
      </w:pPr>
      <w:r w:rsidRPr="000A279A">
        <w:rPr>
          <w:rFonts w:ascii="Arial" w:hAnsi="Arial" w:cs="Arial"/>
          <w:sz w:val="22"/>
          <w:szCs w:val="22"/>
        </w:rPr>
        <w:t xml:space="preserve">Träningen ska hållas välstrukturerad men ska vara rolig! </w:t>
      </w:r>
      <w:r>
        <w:rPr>
          <w:rFonts w:ascii="Arial" w:hAnsi="Arial" w:cs="Arial"/>
          <w:sz w:val="22"/>
          <w:szCs w:val="22"/>
        </w:rPr>
        <w:t xml:space="preserve">Fokus ligger på den övergripande utvecklingen av spelarens fysiska kapacitet, fundamentala rörelser och inlärning av den atletiska förmågan (ABCs). </w:t>
      </w:r>
      <w:r w:rsidRPr="000A279A">
        <w:rPr>
          <w:rFonts w:ascii="Arial" w:hAnsi="Arial" w:cs="Arial"/>
          <w:sz w:val="22"/>
          <w:szCs w:val="22"/>
        </w:rPr>
        <w:t>Tidig specialisering är ej att föredra, ju fler idrotter</w:t>
      </w:r>
      <w:r>
        <w:rPr>
          <w:rFonts w:ascii="Arial" w:hAnsi="Arial" w:cs="Arial"/>
          <w:sz w:val="22"/>
          <w:szCs w:val="22"/>
        </w:rPr>
        <w:t xml:space="preserve"> och aktiviteter</w:t>
      </w:r>
      <w:r w:rsidRPr="000A279A">
        <w:rPr>
          <w:rFonts w:ascii="Arial" w:hAnsi="Arial" w:cs="Arial"/>
          <w:sz w:val="22"/>
          <w:szCs w:val="22"/>
        </w:rPr>
        <w:t xml:space="preserve"> desto bättre. </w:t>
      </w:r>
    </w:p>
    <w:p w14:paraId="3DF66841" w14:textId="77777777" w:rsidR="00CA7641" w:rsidRPr="00AC0E02" w:rsidRDefault="00CA7641" w:rsidP="00CA7641">
      <w:pPr>
        <w:pStyle w:val="Normalwebb"/>
        <w:numPr>
          <w:ilvl w:val="0"/>
          <w:numId w:val="12"/>
        </w:numPr>
        <w:rPr>
          <w:rFonts w:ascii="Arial" w:hAnsi="Arial" w:cs="Arial"/>
          <w:sz w:val="22"/>
          <w:szCs w:val="22"/>
        </w:rPr>
      </w:pPr>
      <w:r>
        <w:rPr>
          <w:rFonts w:ascii="Arial" w:hAnsi="Arial" w:cs="Arial"/>
          <w:i/>
          <w:iCs/>
          <w:sz w:val="20"/>
          <w:szCs w:val="20"/>
        </w:rPr>
        <w:t>Visste du att e</w:t>
      </w:r>
      <w:r w:rsidRPr="00370555">
        <w:rPr>
          <w:rFonts w:ascii="Arial" w:hAnsi="Arial" w:cs="Arial"/>
          <w:i/>
          <w:iCs/>
          <w:sz w:val="20"/>
          <w:szCs w:val="20"/>
        </w:rPr>
        <w:t>n av de viktigaste perioderna av motoriska utveckling för barn är mellan nio och tolv år!</w:t>
      </w:r>
    </w:p>
    <w:p w14:paraId="310A58EF" w14:textId="77777777" w:rsidR="00CA7641" w:rsidRPr="00AC0E02" w:rsidRDefault="00CA7641" w:rsidP="00CA7641">
      <w:pPr>
        <w:pStyle w:val="Normalwebb"/>
        <w:numPr>
          <w:ilvl w:val="0"/>
          <w:numId w:val="12"/>
        </w:numPr>
        <w:rPr>
          <w:rFonts w:ascii="Arial" w:hAnsi="Arial" w:cs="Arial"/>
          <w:sz w:val="22"/>
          <w:szCs w:val="22"/>
        </w:rPr>
      </w:pPr>
      <w:r>
        <w:rPr>
          <w:rFonts w:ascii="Arial" w:hAnsi="Arial" w:cs="Arial"/>
          <w:i/>
          <w:iCs/>
          <w:sz w:val="20"/>
          <w:szCs w:val="20"/>
        </w:rPr>
        <w:t>Specialisering innebär att en utövare väljer en specifik idrott och utövar endast den idrotten</w:t>
      </w:r>
    </w:p>
    <w:tbl>
      <w:tblPr>
        <w:tblStyle w:val="Tabellrutnt"/>
        <w:tblpPr w:leftFromText="141" w:rightFromText="141" w:vertAnchor="text" w:tblpY="1"/>
        <w:tblOverlap w:val="never"/>
        <w:tblW w:w="0" w:type="auto"/>
        <w:tblLook w:val="04A0" w:firstRow="1" w:lastRow="0" w:firstColumn="1" w:lastColumn="0" w:noHBand="0" w:noVBand="1"/>
      </w:tblPr>
      <w:tblGrid>
        <w:gridCol w:w="3964"/>
        <w:gridCol w:w="5092"/>
      </w:tblGrid>
      <w:tr w:rsidR="00CA7641" w:rsidRPr="00413343" w14:paraId="78B3A5C7" w14:textId="77777777" w:rsidTr="00CA7641">
        <w:trPr>
          <w:trHeight w:val="2677"/>
        </w:trPr>
        <w:tc>
          <w:tcPr>
            <w:tcW w:w="3964" w:type="dxa"/>
          </w:tcPr>
          <w:p w14:paraId="7502A210" w14:textId="77777777" w:rsidR="00CA7641" w:rsidRPr="00413343" w:rsidRDefault="00CA7641" w:rsidP="00CA7641">
            <w:pPr>
              <w:pStyle w:val="Normalwebb"/>
              <w:rPr>
                <w:rFonts w:ascii="Arial" w:hAnsi="Arial" w:cs="Arial"/>
                <w:sz w:val="22"/>
                <w:szCs w:val="22"/>
              </w:rPr>
            </w:pPr>
            <w:r w:rsidRPr="00413343">
              <w:rPr>
                <w:rFonts w:ascii="Arial" w:hAnsi="Arial" w:cs="Arial"/>
                <w:b/>
                <w:bCs/>
                <w:sz w:val="22"/>
                <w:szCs w:val="22"/>
              </w:rPr>
              <w:t xml:space="preserve">Snabbhet, </w:t>
            </w:r>
            <w:proofErr w:type="spellStart"/>
            <w:r w:rsidRPr="00413343">
              <w:rPr>
                <w:rFonts w:ascii="Arial" w:hAnsi="Arial" w:cs="Arial"/>
                <w:b/>
                <w:bCs/>
                <w:sz w:val="22"/>
                <w:szCs w:val="22"/>
              </w:rPr>
              <w:t>power</w:t>
            </w:r>
            <w:proofErr w:type="spellEnd"/>
            <w:r w:rsidRPr="00413343">
              <w:rPr>
                <w:rFonts w:ascii="Arial" w:hAnsi="Arial" w:cs="Arial"/>
                <w:b/>
                <w:bCs/>
                <w:sz w:val="22"/>
                <w:szCs w:val="22"/>
              </w:rPr>
              <w:t>, och uthållighet</w:t>
            </w:r>
            <w:r w:rsidRPr="00413343">
              <w:rPr>
                <w:rFonts w:ascii="Arial" w:hAnsi="Arial" w:cs="Arial"/>
                <w:sz w:val="22"/>
                <w:szCs w:val="22"/>
              </w:rPr>
              <w:t xml:space="preserve"> genom roliga lekar och matchsekvenser. </w:t>
            </w:r>
          </w:p>
        </w:tc>
        <w:tc>
          <w:tcPr>
            <w:tcW w:w="5092" w:type="dxa"/>
          </w:tcPr>
          <w:p w14:paraId="01102678" w14:textId="77777777" w:rsidR="00CA7641" w:rsidRDefault="00CA7641" w:rsidP="00CA7641">
            <w:pPr>
              <w:pStyle w:val="Normalwebb"/>
              <w:rPr>
                <w:rFonts w:ascii="Arial" w:hAnsi="Arial" w:cs="Arial"/>
                <w:sz w:val="22"/>
                <w:szCs w:val="22"/>
              </w:rPr>
            </w:pPr>
            <w:r>
              <w:rPr>
                <w:rFonts w:ascii="Arial" w:hAnsi="Arial" w:cs="Arial"/>
                <w:sz w:val="22"/>
                <w:szCs w:val="22"/>
              </w:rPr>
              <w:t xml:space="preserve">Intervaller – 10, 20, 30 meter involverade i lekar. </w:t>
            </w:r>
          </w:p>
          <w:p w14:paraId="63A07760" w14:textId="77777777" w:rsidR="00CA7641" w:rsidRDefault="00CA7641" w:rsidP="00CA7641">
            <w:pPr>
              <w:pStyle w:val="Normalwebb"/>
              <w:rPr>
                <w:rFonts w:ascii="Arial" w:hAnsi="Arial" w:cs="Arial"/>
                <w:sz w:val="22"/>
                <w:szCs w:val="22"/>
              </w:rPr>
            </w:pPr>
            <w:r>
              <w:rPr>
                <w:rFonts w:ascii="Arial" w:hAnsi="Arial" w:cs="Arial"/>
                <w:sz w:val="22"/>
                <w:szCs w:val="22"/>
              </w:rPr>
              <w:t xml:space="preserve">Power – hopp på olika sätt. Ett ben, två ben, åt sidan, framåt, bakåt. Över olika hinder eller över lagkamrater i lekar. </w:t>
            </w:r>
          </w:p>
          <w:p w14:paraId="1E10770B" w14:textId="77777777" w:rsidR="00CA7641" w:rsidRPr="00B51D5D" w:rsidRDefault="00CA7641" w:rsidP="00CA7641">
            <w:pPr>
              <w:pStyle w:val="Normalwebb"/>
              <w:rPr>
                <w:rFonts w:ascii="Arial" w:hAnsi="Arial" w:cs="Arial"/>
                <w:sz w:val="22"/>
                <w:szCs w:val="22"/>
              </w:rPr>
            </w:pPr>
            <w:r>
              <w:rPr>
                <w:rFonts w:ascii="Arial" w:hAnsi="Arial" w:cs="Arial"/>
                <w:sz w:val="22"/>
                <w:szCs w:val="22"/>
              </w:rPr>
              <w:t xml:space="preserve">Uthållighet – längre intervaller i längre lekbetonade övningar. </w:t>
            </w:r>
          </w:p>
        </w:tc>
      </w:tr>
      <w:tr w:rsidR="00CA7641" w:rsidRPr="00413343" w14:paraId="0347E8AD" w14:textId="77777777" w:rsidTr="00CA7641">
        <w:trPr>
          <w:trHeight w:val="1027"/>
        </w:trPr>
        <w:tc>
          <w:tcPr>
            <w:tcW w:w="3964" w:type="dxa"/>
          </w:tcPr>
          <w:p w14:paraId="1EEBB9C2" w14:textId="77777777" w:rsidR="00CA7641" w:rsidRPr="00600FF2" w:rsidRDefault="00CA7641" w:rsidP="00CA7641">
            <w:pPr>
              <w:pStyle w:val="Normalwebb"/>
              <w:rPr>
                <w:rFonts w:ascii="Arial" w:hAnsi="Arial" w:cs="Arial"/>
                <w:sz w:val="22"/>
                <w:szCs w:val="22"/>
              </w:rPr>
            </w:pPr>
            <w:r w:rsidRPr="00600FF2">
              <w:rPr>
                <w:rFonts w:ascii="Arial" w:hAnsi="Arial" w:cs="Arial"/>
                <w:b/>
                <w:bCs/>
                <w:sz w:val="22"/>
                <w:szCs w:val="22"/>
              </w:rPr>
              <w:t>Korrekt inlärning</w:t>
            </w:r>
            <w:r w:rsidRPr="00600FF2">
              <w:rPr>
                <w:rFonts w:ascii="Arial" w:hAnsi="Arial" w:cs="Arial"/>
                <w:sz w:val="22"/>
                <w:szCs w:val="22"/>
              </w:rPr>
              <w:t xml:space="preserve"> av hopp, sprint och kasttekniker. </w:t>
            </w:r>
          </w:p>
        </w:tc>
        <w:tc>
          <w:tcPr>
            <w:tcW w:w="5092" w:type="dxa"/>
          </w:tcPr>
          <w:p w14:paraId="544201B2" w14:textId="77777777" w:rsidR="00CA7641" w:rsidRPr="00B51D5D" w:rsidRDefault="00CA7641" w:rsidP="00CA7641">
            <w:pPr>
              <w:pStyle w:val="Normalwebb"/>
              <w:rPr>
                <w:rFonts w:ascii="Arial" w:hAnsi="Arial" w:cs="Arial"/>
                <w:sz w:val="22"/>
                <w:szCs w:val="22"/>
              </w:rPr>
            </w:pPr>
            <w:r>
              <w:rPr>
                <w:rFonts w:ascii="Arial" w:hAnsi="Arial" w:cs="Arial"/>
                <w:sz w:val="22"/>
                <w:szCs w:val="22"/>
              </w:rPr>
              <w:t>Löpträning i tidig ålder</w:t>
            </w:r>
            <w:r>
              <w:rPr>
                <w:rFonts w:ascii="Arial" w:hAnsi="Arial" w:cs="Arial"/>
                <w:sz w:val="22"/>
                <w:szCs w:val="22"/>
              </w:rPr>
              <w:br/>
              <w:t>Hoppträning</w:t>
            </w:r>
            <w:r>
              <w:rPr>
                <w:rFonts w:ascii="Arial" w:hAnsi="Arial" w:cs="Arial"/>
                <w:sz w:val="22"/>
                <w:szCs w:val="22"/>
              </w:rPr>
              <w:br/>
              <w:t>Skottmoment i träning</w:t>
            </w:r>
            <w:r>
              <w:rPr>
                <w:rFonts w:ascii="Arial" w:hAnsi="Arial" w:cs="Arial"/>
                <w:sz w:val="22"/>
                <w:szCs w:val="22"/>
              </w:rPr>
              <w:br/>
            </w:r>
          </w:p>
        </w:tc>
      </w:tr>
      <w:tr w:rsidR="00CA7641" w:rsidRPr="00413343" w14:paraId="03362A31" w14:textId="77777777" w:rsidTr="00CA7641">
        <w:trPr>
          <w:trHeight w:val="985"/>
        </w:trPr>
        <w:tc>
          <w:tcPr>
            <w:tcW w:w="3964" w:type="dxa"/>
          </w:tcPr>
          <w:p w14:paraId="78B5F49C" w14:textId="77777777" w:rsidR="00CA7641" w:rsidRPr="00413343" w:rsidRDefault="00CA7641" w:rsidP="00CA7641">
            <w:pPr>
              <w:pStyle w:val="Normalwebb"/>
              <w:rPr>
                <w:rFonts w:ascii="Arial" w:hAnsi="Arial" w:cs="Arial"/>
                <w:sz w:val="22"/>
                <w:szCs w:val="22"/>
              </w:rPr>
            </w:pPr>
            <w:r w:rsidRPr="00413343">
              <w:rPr>
                <w:rFonts w:ascii="Arial" w:hAnsi="Arial" w:cs="Arial"/>
                <w:b/>
                <w:bCs/>
                <w:sz w:val="22"/>
                <w:szCs w:val="22"/>
              </w:rPr>
              <w:t xml:space="preserve">Styrketräning </w:t>
            </w:r>
            <w:r w:rsidRPr="00413343">
              <w:rPr>
                <w:rFonts w:ascii="Arial" w:hAnsi="Arial" w:cs="Arial"/>
                <w:sz w:val="22"/>
                <w:szCs w:val="22"/>
              </w:rPr>
              <w:t xml:space="preserve">genom kroppsvikt eller medicinbollar. </w:t>
            </w:r>
            <w:r w:rsidRPr="00413343">
              <w:rPr>
                <w:rFonts w:ascii="Arial" w:hAnsi="Arial" w:cs="Arial"/>
                <w:sz w:val="22"/>
                <w:szCs w:val="22"/>
              </w:rPr>
              <w:br/>
            </w:r>
          </w:p>
        </w:tc>
        <w:tc>
          <w:tcPr>
            <w:tcW w:w="5092" w:type="dxa"/>
          </w:tcPr>
          <w:p w14:paraId="7775F49D" w14:textId="77777777" w:rsidR="00CA7641" w:rsidRPr="003E1B10" w:rsidRDefault="00CA7641" w:rsidP="00CA7641">
            <w:pPr>
              <w:pStyle w:val="Normalwebb"/>
              <w:rPr>
                <w:rFonts w:ascii="Arial" w:hAnsi="Arial" w:cs="Arial"/>
                <w:sz w:val="22"/>
                <w:szCs w:val="22"/>
              </w:rPr>
            </w:pPr>
            <w:proofErr w:type="gramStart"/>
            <w:r w:rsidRPr="003E1B10">
              <w:rPr>
                <w:rFonts w:ascii="Arial" w:hAnsi="Arial" w:cs="Arial"/>
                <w:sz w:val="22"/>
                <w:szCs w:val="22"/>
              </w:rPr>
              <w:t>1-3</w:t>
            </w:r>
            <w:proofErr w:type="gramEnd"/>
            <w:r w:rsidRPr="003E1B10">
              <w:rPr>
                <w:rFonts w:ascii="Arial" w:hAnsi="Arial" w:cs="Arial"/>
                <w:sz w:val="22"/>
                <w:szCs w:val="22"/>
              </w:rPr>
              <w:t xml:space="preserve"> gånger per vecka </w:t>
            </w:r>
            <w:r w:rsidRPr="003E1B10">
              <w:rPr>
                <w:rFonts w:ascii="Arial" w:hAnsi="Arial" w:cs="Arial"/>
                <w:sz w:val="22"/>
                <w:szCs w:val="22"/>
              </w:rPr>
              <w:br/>
              <w:t>20-30 minuter per pass</w:t>
            </w:r>
            <w:r w:rsidRPr="003E1B10">
              <w:rPr>
                <w:rFonts w:ascii="Arial" w:hAnsi="Arial" w:cs="Arial"/>
                <w:sz w:val="22"/>
                <w:szCs w:val="22"/>
              </w:rPr>
              <w:br/>
              <w:t>Fokusera på fullkroppsträning</w:t>
            </w:r>
          </w:p>
        </w:tc>
      </w:tr>
      <w:tr w:rsidR="00CA7641" w:rsidRPr="00AC0E02" w14:paraId="7764D9D8" w14:textId="77777777" w:rsidTr="00CA7641">
        <w:trPr>
          <w:trHeight w:val="1113"/>
        </w:trPr>
        <w:tc>
          <w:tcPr>
            <w:tcW w:w="3964" w:type="dxa"/>
          </w:tcPr>
          <w:p w14:paraId="4FFD56B8" w14:textId="77777777" w:rsidR="00CA7641" w:rsidRPr="003E1B10" w:rsidRDefault="00CA7641" w:rsidP="00CA7641">
            <w:pPr>
              <w:pStyle w:val="Normalwebb"/>
              <w:rPr>
                <w:rFonts w:ascii="Arial" w:hAnsi="Arial" w:cs="Arial"/>
                <w:b/>
                <w:bCs/>
                <w:sz w:val="22"/>
                <w:szCs w:val="22"/>
              </w:rPr>
            </w:pPr>
            <w:r w:rsidRPr="003E1B10">
              <w:rPr>
                <w:rFonts w:ascii="Arial" w:hAnsi="Arial" w:cs="Arial"/>
                <w:b/>
                <w:bCs/>
                <w:sz w:val="22"/>
                <w:szCs w:val="22"/>
              </w:rPr>
              <w:t>Introduktion av sportsligt agerade och etik inom idrott.</w:t>
            </w:r>
          </w:p>
        </w:tc>
        <w:tc>
          <w:tcPr>
            <w:tcW w:w="5092" w:type="dxa"/>
          </w:tcPr>
          <w:p w14:paraId="44F49E2C" w14:textId="77777777" w:rsidR="00CA7641" w:rsidRPr="00AC0E02" w:rsidRDefault="00CA7641" w:rsidP="00CA7641">
            <w:pPr>
              <w:pStyle w:val="Normalwebb"/>
              <w:rPr>
                <w:rFonts w:ascii="Arial" w:hAnsi="Arial" w:cs="Arial"/>
                <w:sz w:val="22"/>
                <w:szCs w:val="22"/>
              </w:rPr>
            </w:pPr>
            <w:r w:rsidRPr="00AC0E02">
              <w:rPr>
                <w:rFonts w:ascii="Arial" w:hAnsi="Arial" w:cs="Arial"/>
                <w:sz w:val="22"/>
                <w:szCs w:val="22"/>
              </w:rPr>
              <w:t>Tryggbasket (SBBF utbildning)</w:t>
            </w:r>
            <w:r w:rsidRPr="00AC0E02">
              <w:rPr>
                <w:rFonts w:ascii="Arial" w:hAnsi="Arial" w:cs="Arial"/>
                <w:sz w:val="22"/>
                <w:szCs w:val="22"/>
              </w:rPr>
              <w:br/>
              <w:t>Östersundsspelaren</w:t>
            </w:r>
            <w:r w:rsidRPr="00AC0E02">
              <w:rPr>
                <w:rFonts w:ascii="Arial" w:hAnsi="Arial" w:cs="Arial"/>
                <w:sz w:val="22"/>
                <w:szCs w:val="22"/>
              </w:rPr>
              <w:br/>
              <w:t xml:space="preserve">Östersundsmodellen </w:t>
            </w:r>
          </w:p>
        </w:tc>
      </w:tr>
      <w:tr w:rsidR="00CA7641" w:rsidRPr="00413343" w14:paraId="13BAA025" w14:textId="77777777" w:rsidTr="00CA7641">
        <w:trPr>
          <w:trHeight w:val="992"/>
        </w:trPr>
        <w:tc>
          <w:tcPr>
            <w:tcW w:w="3964" w:type="dxa"/>
          </w:tcPr>
          <w:p w14:paraId="730627D4" w14:textId="77777777" w:rsidR="00CA7641" w:rsidRPr="00413343" w:rsidRDefault="00CA7641" w:rsidP="00CA7641">
            <w:pPr>
              <w:pStyle w:val="Normalwebb"/>
              <w:rPr>
                <w:rFonts w:ascii="Arial" w:hAnsi="Arial" w:cs="Arial"/>
                <w:sz w:val="22"/>
                <w:szCs w:val="22"/>
              </w:rPr>
            </w:pPr>
            <w:r w:rsidRPr="00413343">
              <w:rPr>
                <w:rFonts w:ascii="Arial" w:hAnsi="Arial" w:cs="Arial"/>
                <w:b/>
                <w:bCs/>
                <w:sz w:val="22"/>
                <w:szCs w:val="22"/>
              </w:rPr>
              <w:t>Ingen periodisering i träningsplanering</w:t>
            </w:r>
            <w:r w:rsidRPr="00413343">
              <w:rPr>
                <w:rFonts w:ascii="Arial" w:hAnsi="Arial" w:cs="Arial"/>
                <w:sz w:val="22"/>
                <w:szCs w:val="22"/>
              </w:rPr>
              <w:t>, men strukturerad och upprätthållande träning.</w:t>
            </w:r>
          </w:p>
        </w:tc>
        <w:tc>
          <w:tcPr>
            <w:tcW w:w="5092" w:type="dxa"/>
          </w:tcPr>
          <w:p w14:paraId="4E32F3AA" w14:textId="77777777" w:rsidR="00CA7641" w:rsidRPr="003E1B10" w:rsidRDefault="00CA7641" w:rsidP="00CA7641">
            <w:pPr>
              <w:pStyle w:val="Normalwebb"/>
              <w:rPr>
                <w:rFonts w:ascii="Arial" w:hAnsi="Arial" w:cs="Arial"/>
                <w:sz w:val="22"/>
                <w:szCs w:val="22"/>
              </w:rPr>
            </w:pPr>
            <w:r>
              <w:rPr>
                <w:rFonts w:ascii="Arial" w:hAnsi="Arial" w:cs="Arial"/>
                <w:sz w:val="22"/>
                <w:szCs w:val="22"/>
              </w:rPr>
              <w:t xml:space="preserve">Träning på denna nivå i modellen behöver ej optimeras för prestation vid specifika tillfällen. Träningen behöver ej säsongsplaneras. </w:t>
            </w:r>
          </w:p>
        </w:tc>
      </w:tr>
      <w:tr w:rsidR="00CA7641" w:rsidRPr="00413343" w14:paraId="6248C697" w14:textId="77777777" w:rsidTr="00CA7641">
        <w:trPr>
          <w:trHeight w:val="992"/>
        </w:trPr>
        <w:tc>
          <w:tcPr>
            <w:tcW w:w="3964" w:type="dxa"/>
          </w:tcPr>
          <w:p w14:paraId="799E67AE" w14:textId="77777777" w:rsidR="00CA7641" w:rsidRPr="00413343" w:rsidRDefault="00CA7641" w:rsidP="00CA7641">
            <w:pPr>
              <w:pStyle w:val="Normalwebb"/>
              <w:rPr>
                <w:rFonts w:ascii="Arial" w:hAnsi="Arial" w:cs="Arial"/>
                <w:sz w:val="22"/>
                <w:szCs w:val="22"/>
              </w:rPr>
            </w:pPr>
            <w:r w:rsidRPr="00413343">
              <w:rPr>
                <w:rFonts w:ascii="Arial" w:hAnsi="Arial" w:cs="Arial"/>
                <w:b/>
                <w:bCs/>
                <w:sz w:val="22"/>
                <w:szCs w:val="22"/>
              </w:rPr>
              <w:t>Träning sker under vinterperioden</w:t>
            </w:r>
            <w:r w:rsidRPr="00413343">
              <w:rPr>
                <w:rFonts w:ascii="Arial" w:hAnsi="Arial" w:cs="Arial"/>
                <w:sz w:val="22"/>
                <w:szCs w:val="22"/>
              </w:rPr>
              <w:t xml:space="preserve"> med undantag för sommarbasket. </w:t>
            </w:r>
          </w:p>
        </w:tc>
        <w:tc>
          <w:tcPr>
            <w:tcW w:w="5092" w:type="dxa"/>
          </w:tcPr>
          <w:p w14:paraId="4CFC7FE9" w14:textId="77777777" w:rsidR="00CA7641" w:rsidRDefault="00CA7641" w:rsidP="00CA7641">
            <w:pPr>
              <w:pStyle w:val="Normalwebb"/>
              <w:rPr>
                <w:rFonts w:ascii="Arial" w:hAnsi="Arial" w:cs="Arial"/>
                <w:sz w:val="22"/>
                <w:szCs w:val="22"/>
              </w:rPr>
            </w:pPr>
            <w:r>
              <w:rPr>
                <w:rFonts w:ascii="Arial" w:hAnsi="Arial" w:cs="Arial"/>
                <w:sz w:val="22"/>
                <w:szCs w:val="22"/>
              </w:rPr>
              <w:t xml:space="preserve">Barnen som tränar på denna nivå behöver träna varierande och mycket. </w:t>
            </w:r>
          </w:p>
          <w:p w14:paraId="0DC3F7AC" w14:textId="77777777" w:rsidR="00CA7641" w:rsidRDefault="00CA7641" w:rsidP="00CA7641">
            <w:pPr>
              <w:pStyle w:val="Normalwebb"/>
              <w:rPr>
                <w:rFonts w:ascii="Arial" w:hAnsi="Arial" w:cs="Arial"/>
                <w:sz w:val="22"/>
                <w:szCs w:val="22"/>
              </w:rPr>
            </w:pPr>
            <w:r>
              <w:rPr>
                <w:rFonts w:ascii="Arial" w:hAnsi="Arial" w:cs="Arial"/>
                <w:sz w:val="22"/>
                <w:szCs w:val="22"/>
              </w:rPr>
              <w:t xml:space="preserve">När barnen tränar basket behöver de lära sig fundamentala basketrörelser och färdigheter. </w:t>
            </w:r>
          </w:p>
          <w:p w14:paraId="320135C9" w14:textId="77777777" w:rsidR="00CA7641" w:rsidRDefault="00CA7641" w:rsidP="00CA7641">
            <w:pPr>
              <w:pStyle w:val="Normalwebb"/>
              <w:numPr>
                <w:ilvl w:val="0"/>
                <w:numId w:val="10"/>
              </w:numPr>
              <w:rPr>
                <w:rFonts w:ascii="Arial" w:hAnsi="Arial" w:cs="Arial"/>
                <w:sz w:val="22"/>
                <w:szCs w:val="22"/>
              </w:rPr>
            </w:pPr>
            <w:proofErr w:type="gramStart"/>
            <w:r>
              <w:rPr>
                <w:rFonts w:ascii="Arial" w:hAnsi="Arial" w:cs="Arial"/>
                <w:sz w:val="22"/>
                <w:szCs w:val="22"/>
              </w:rPr>
              <w:t>1-2</w:t>
            </w:r>
            <w:proofErr w:type="gramEnd"/>
            <w:r>
              <w:rPr>
                <w:rFonts w:ascii="Arial" w:hAnsi="Arial" w:cs="Arial"/>
                <w:sz w:val="22"/>
                <w:szCs w:val="22"/>
              </w:rPr>
              <w:t xml:space="preserve"> basketpass/v under vinterperiod. </w:t>
            </w:r>
          </w:p>
          <w:p w14:paraId="7379319D" w14:textId="77777777" w:rsidR="00CA7641" w:rsidRDefault="00CA7641" w:rsidP="00CA7641">
            <w:pPr>
              <w:pStyle w:val="Normalwebb"/>
              <w:numPr>
                <w:ilvl w:val="0"/>
                <w:numId w:val="10"/>
              </w:numPr>
              <w:rPr>
                <w:rFonts w:ascii="Arial" w:hAnsi="Arial" w:cs="Arial"/>
                <w:sz w:val="22"/>
                <w:szCs w:val="22"/>
              </w:rPr>
            </w:pPr>
            <w:proofErr w:type="gramStart"/>
            <w:r>
              <w:rPr>
                <w:rFonts w:ascii="Arial" w:hAnsi="Arial" w:cs="Arial"/>
                <w:sz w:val="22"/>
                <w:szCs w:val="22"/>
              </w:rPr>
              <w:lastRenderedPageBreak/>
              <w:t>3-4</w:t>
            </w:r>
            <w:proofErr w:type="gramEnd"/>
            <w:r>
              <w:rPr>
                <w:rFonts w:ascii="Arial" w:hAnsi="Arial" w:cs="Arial"/>
                <w:sz w:val="22"/>
                <w:szCs w:val="22"/>
              </w:rPr>
              <w:t xml:space="preserve"> idrottsliga aktiviteter/v rekommenderas generellt.</w:t>
            </w:r>
          </w:p>
          <w:p w14:paraId="0B714CD3" w14:textId="77777777" w:rsidR="00CA7641" w:rsidRDefault="00CA7641" w:rsidP="00CA7641">
            <w:pPr>
              <w:pStyle w:val="Normalwebb"/>
              <w:numPr>
                <w:ilvl w:val="0"/>
                <w:numId w:val="10"/>
              </w:numPr>
              <w:rPr>
                <w:rFonts w:ascii="Arial" w:hAnsi="Arial" w:cs="Arial"/>
                <w:sz w:val="22"/>
                <w:szCs w:val="22"/>
              </w:rPr>
            </w:pPr>
            <w:r>
              <w:rPr>
                <w:rFonts w:ascii="Arial" w:hAnsi="Arial" w:cs="Arial"/>
                <w:sz w:val="22"/>
                <w:szCs w:val="22"/>
              </w:rPr>
              <w:t>Lär ut ABCs: Agility, Balans, Koordination (</w:t>
            </w:r>
            <w:proofErr w:type="spellStart"/>
            <w:r>
              <w:rPr>
                <w:rFonts w:ascii="Arial" w:hAnsi="Arial" w:cs="Arial"/>
                <w:sz w:val="22"/>
                <w:szCs w:val="22"/>
              </w:rPr>
              <w:t>coordination</w:t>
            </w:r>
            <w:proofErr w:type="spellEnd"/>
            <w:r>
              <w:rPr>
                <w:rFonts w:ascii="Arial" w:hAnsi="Arial" w:cs="Arial"/>
                <w:sz w:val="22"/>
                <w:szCs w:val="22"/>
              </w:rPr>
              <w:t>) och Snabbhet.</w:t>
            </w:r>
          </w:p>
          <w:p w14:paraId="149CE6A3" w14:textId="77777777" w:rsidR="00CA7641" w:rsidRPr="003E1B10" w:rsidRDefault="00CA7641" w:rsidP="00CA7641">
            <w:pPr>
              <w:pStyle w:val="Normalwebb"/>
              <w:numPr>
                <w:ilvl w:val="0"/>
                <w:numId w:val="10"/>
              </w:numPr>
              <w:rPr>
                <w:rFonts w:ascii="Arial" w:hAnsi="Arial" w:cs="Arial"/>
                <w:sz w:val="22"/>
                <w:szCs w:val="22"/>
              </w:rPr>
            </w:pPr>
            <w:r>
              <w:rPr>
                <w:rFonts w:ascii="Arial" w:hAnsi="Arial" w:cs="Arial"/>
                <w:sz w:val="22"/>
                <w:szCs w:val="22"/>
              </w:rPr>
              <w:t xml:space="preserve">Lär ut fundamentala rörelser: sprints, kast, hopp, studs, skott. </w:t>
            </w:r>
          </w:p>
        </w:tc>
      </w:tr>
    </w:tbl>
    <w:p w14:paraId="1CF784B8" w14:textId="6C430362" w:rsidR="00CA7641" w:rsidRDefault="00CA7641" w:rsidP="00CA7641">
      <w:pPr>
        <w:pStyle w:val="Normalwebb"/>
        <w:rPr>
          <w:rFonts w:ascii="Arial" w:hAnsi="Arial" w:cs="Arial"/>
          <w:b/>
          <w:bCs/>
          <w:i/>
          <w:iCs/>
          <w:sz w:val="22"/>
          <w:szCs w:val="22"/>
        </w:rPr>
      </w:pPr>
      <w:r>
        <w:rPr>
          <w:rFonts w:ascii="Arial" w:hAnsi="Arial" w:cs="Arial"/>
          <w:b/>
          <w:bCs/>
          <w:i/>
          <w:iCs/>
          <w:sz w:val="22"/>
          <w:szCs w:val="22"/>
        </w:rPr>
        <w:lastRenderedPageBreak/>
        <w:br w:type="textWrapping" w:clear="all"/>
      </w:r>
    </w:p>
    <w:p w14:paraId="5EAB55F7" w14:textId="77777777" w:rsidR="00CA7641" w:rsidRPr="005A3812" w:rsidRDefault="00CA7641" w:rsidP="00CA7641">
      <w:pPr>
        <w:pStyle w:val="Normalwebb"/>
        <w:rPr>
          <w:rFonts w:ascii="Arial" w:hAnsi="Arial" w:cs="Arial"/>
          <w:i/>
          <w:iCs/>
          <w:sz w:val="20"/>
          <w:szCs w:val="20"/>
        </w:rPr>
      </w:pPr>
      <w:bookmarkStart w:id="3" w:name="_Toc124429582"/>
      <w:r w:rsidRPr="00720280">
        <w:rPr>
          <w:rStyle w:val="Rubrik2Char"/>
        </w:rPr>
        <w:t>Nivå 2 – Träna för att träna</w:t>
      </w:r>
      <w:bookmarkEnd w:id="3"/>
      <w:r w:rsidRPr="005A3812">
        <w:rPr>
          <w:rFonts w:ascii="Arial" w:hAnsi="Arial" w:cs="Arial"/>
          <w:b/>
          <w:bCs/>
          <w:sz w:val="22"/>
          <w:szCs w:val="22"/>
        </w:rPr>
        <w:br/>
      </w:r>
      <w:r w:rsidRPr="005A3812">
        <w:rPr>
          <w:rFonts w:ascii="Arial" w:hAnsi="Arial" w:cs="Arial"/>
          <w:i/>
          <w:iCs/>
          <w:sz w:val="20"/>
          <w:szCs w:val="20"/>
        </w:rPr>
        <w:t>(pojkar 10 till 14 år / flickor 10 till 13 år)</w:t>
      </w:r>
    </w:p>
    <w:p w14:paraId="7FB2188A" w14:textId="0030E1B0" w:rsidR="00CA7641" w:rsidRPr="00AC0E02" w:rsidRDefault="00CA7641" w:rsidP="00CD2839">
      <w:pPr>
        <w:pStyle w:val="Normalwebb"/>
        <w:rPr>
          <w:rFonts w:ascii="Arial" w:hAnsi="Arial" w:cs="Arial"/>
          <w:i/>
          <w:iCs/>
          <w:sz w:val="20"/>
          <w:szCs w:val="20"/>
        </w:rPr>
      </w:pPr>
      <w:r w:rsidRPr="006913EB">
        <w:rPr>
          <w:rFonts w:ascii="Arial" w:hAnsi="Arial" w:cs="Arial"/>
          <w:sz w:val="22"/>
          <w:szCs w:val="22"/>
        </w:rPr>
        <w:t>Inlärning av hur träning fungerar.</w:t>
      </w:r>
      <w:r w:rsidRPr="00413343">
        <w:rPr>
          <w:rFonts w:ascii="Arial" w:hAnsi="Arial" w:cs="Arial"/>
          <w:sz w:val="22"/>
          <w:szCs w:val="22"/>
        </w:rPr>
        <w:t xml:space="preserve"> </w:t>
      </w:r>
      <w:r>
        <w:rPr>
          <w:rFonts w:ascii="Arial" w:hAnsi="Arial" w:cs="Arial"/>
          <w:sz w:val="22"/>
          <w:szCs w:val="22"/>
        </w:rPr>
        <w:t>Barn och u</w:t>
      </w:r>
      <w:r w:rsidRPr="00413343">
        <w:rPr>
          <w:rFonts w:ascii="Arial" w:hAnsi="Arial" w:cs="Arial"/>
          <w:sz w:val="22"/>
          <w:szCs w:val="22"/>
        </w:rPr>
        <w:t>ngdomar</w:t>
      </w:r>
      <w:r>
        <w:rPr>
          <w:rFonts w:ascii="Arial" w:hAnsi="Arial" w:cs="Arial"/>
          <w:sz w:val="22"/>
          <w:szCs w:val="22"/>
        </w:rPr>
        <w:t xml:space="preserve"> får en introduktion till</w:t>
      </w:r>
      <w:r w:rsidRPr="00413343">
        <w:rPr>
          <w:rFonts w:ascii="Arial" w:hAnsi="Arial" w:cs="Arial"/>
          <w:sz w:val="22"/>
          <w:szCs w:val="22"/>
        </w:rPr>
        <w:t xml:space="preserve"> träningens principer och baskunskaper </w:t>
      </w:r>
      <w:r>
        <w:rPr>
          <w:rFonts w:ascii="Arial" w:hAnsi="Arial" w:cs="Arial"/>
          <w:sz w:val="22"/>
          <w:szCs w:val="22"/>
        </w:rPr>
        <w:t xml:space="preserve">som krävs för att utföra </w:t>
      </w:r>
      <w:r w:rsidRPr="00413343">
        <w:rPr>
          <w:rFonts w:ascii="Arial" w:hAnsi="Arial" w:cs="Arial"/>
          <w:sz w:val="22"/>
          <w:szCs w:val="22"/>
        </w:rPr>
        <w:t>inom basket</w:t>
      </w:r>
      <w:r>
        <w:rPr>
          <w:rFonts w:ascii="Arial" w:hAnsi="Arial" w:cs="Arial"/>
          <w:sz w:val="22"/>
          <w:szCs w:val="22"/>
        </w:rPr>
        <w:t xml:space="preserve">rörelser och färdigheter. </w:t>
      </w:r>
      <w:r w:rsidR="00E55744">
        <w:rPr>
          <w:rFonts w:ascii="Arial" w:hAnsi="Arial" w:cs="Arial"/>
          <w:sz w:val="22"/>
          <w:szCs w:val="22"/>
        </w:rPr>
        <w:t>I</w:t>
      </w:r>
      <w:r>
        <w:rPr>
          <w:rFonts w:ascii="Arial" w:hAnsi="Arial" w:cs="Arial"/>
          <w:sz w:val="22"/>
          <w:szCs w:val="22"/>
        </w:rPr>
        <w:t xml:space="preserve"> denna period är det ett stort fokus på att</w:t>
      </w:r>
      <w:r w:rsidR="00E55744">
        <w:rPr>
          <w:rFonts w:ascii="Arial" w:hAnsi="Arial" w:cs="Arial"/>
          <w:sz w:val="22"/>
          <w:szCs w:val="22"/>
        </w:rPr>
        <w:t xml:space="preserve"> lära sig principer för livslångt idrottande.</w:t>
      </w:r>
    </w:p>
    <w:tbl>
      <w:tblPr>
        <w:tblStyle w:val="Tabellrutnt"/>
        <w:tblW w:w="9292" w:type="dxa"/>
        <w:tblLook w:val="04A0" w:firstRow="1" w:lastRow="0" w:firstColumn="1" w:lastColumn="0" w:noHBand="0" w:noVBand="1"/>
      </w:tblPr>
      <w:tblGrid>
        <w:gridCol w:w="4200"/>
        <w:gridCol w:w="5092"/>
      </w:tblGrid>
      <w:tr w:rsidR="00CA7641" w:rsidRPr="00413343" w14:paraId="7ED81370" w14:textId="77777777" w:rsidTr="00CA7641">
        <w:trPr>
          <w:trHeight w:val="833"/>
        </w:trPr>
        <w:tc>
          <w:tcPr>
            <w:tcW w:w="4200" w:type="dxa"/>
          </w:tcPr>
          <w:p w14:paraId="6E646F2D" w14:textId="77777777" w:rsidR="00CA7641" w:rsidRPr="00413343" w:rsidRDefault="00CA7641" w:rsidP="00CF05D6">
            <w:pPr>
              <w:pStyle w:val="Normalwebb"/>
              <w:rPr>
                <w:rFonts w:ascii="Arial" w:hAnsi="Arial" w:cs="Arial"/>
                <w:sz w:val="22"/>
                <w:szCs w:val="22"/>
              </w:rPr>
            </w:pPr>
            <w:r w:rsidRPr="00413343">
              <w:rPr>
                <w:rFonts w:ascii="Arial" w:hAnsi="Arial" w:cs="Arial"/>
                <w:b/>
                <w:bCs/>
                <w:sz w:val="22"/>
                <w:szCs w:val="22"/>
              </w:rPr>
              <w:t xml:space="preserve">Basinlärning </w:t>
            </w:r>
            <w:r w:rsidRPr="00413343">
              <w:rPr>
                <w:rFonts w:ascii="Arial" w:hAnsi="Arial" w:cs="Arial"/>
                <w:sz w:val="22"/>
                <w:szCs w:val="22"/>
              </w:rPr>
              <w:t xml:space="preserve">av taktiska och tekniska basketfärdigheter och egenskaper. </w:t>
            </w:r>
          </w:p>
        </w:tc>
        <w:tc>
          <w:tcPr>
            <w:tcW w:w="5092" w:type="dxa"/>
          </w:tcPr>
          <w:p w14:paraId="1E09F3BB" w14:textId="77777777" w:rsidR="00CA7641" w:rsidRPr="00B51D5D" w:rsidRDefault="00CA7641" w:rsidP="00CF05D6">
            <w:pPr>
              <w:pStyle w:val="Normalwebb"/>
              <w:rPr>
                <w:rFonts w:ascii="Arial" w:hAnsi="Arial" w:cs="Arial"/>
                <w:sz w:val="22"/>
                <w:szCs w:val="22"/>
              </w:rPr>
            </w:pPr>
          </w:p>
        </w:tc>
      </w:tr>
      <w:tr w:rsidR="00CA7641" w:rsidRPr="00413343" w14:paraId="18F9D928" w14:textId="77777777" w:rsidTr="00CA7641">
        <w:trPr>
          <w:trHeight w:val="1734"/>
        </w:trPr>
        <w:tc>
          <w:tcPr>
            <w:tcW w:w="4200" w:type="dxa"/>
          </w:tcPr>
          <w:p w14:paraId="426EACF8" w14:textId="77777777" w:rsidR="00CA7641" w:rsidRPr="00413343" w:rsidRDefault="00CA7641" w:rsidP="00CF05D6">
            <w:pPr>
              <w:pStyle w:val="Normalwebb"/>
              <w:rPr>
                <w:rFonts w:ascii="Arial" w:hAnsi="Arial" w:cs="Arial"/>
                <w:sz w:val="22"/>
                <w:szCs w:val="22"/>
              </w:rPr>
            </w:pPr>
            <w:r w:rsidRPr="00413343">
              <w:rPr>
                <w:rFonts w:ascii="Arial" w:hAnsi="Arial" w:cs="Arial"/>
                <w:b/>
                <w:bCs/>
                <w:sz w:val="22"/>
                <w:szCs w:val="22"/>
              </w:rPr>
              <w:t xml:space="preserve">Inlärning av underordnade träningskunskaper </w:t>
            </w:r>
          </w:p>
        </w:tc>
        <w:tc>
          <w:tcPr>
            <w:tcW w:w="5092" w:type="dxa"/>
          </w:tcPr>
          <w:p w14:paraId="2AEE748C" w14:textId="77777777" w:rsidR="00CA7641" w:rsidRPr="00413343" w:rsidRDefault="00CA7641" w:rsidP="00CF05D6">
            <w:pPr>
              <w:pStyle w:val="Normalwebb"/>
              <w:rPr>
                <w:rFonts w:ascii="Arial" w:hAnsi="Arial" w:cs="Arial"/>
                <w:b/>
                <w:bCs/>
                <w:sz w:val="22"/>
                <w:szCs w:val="22"/>
              </w:rPr>
            </w:pPr>
            <w:r>
              <w:rPr>
                <w:rFonts w:ascii="Arial" w:hAnsi="Arial" w:cs="Arial"/>
                <w:sz w:val="22"/>
                <w:szCs w:val="22"/>
              </w:rPr>
              <w:t>U</w:t>
            </w:r>
            <w:r w:rsidRPr="00413343">
              <w:rPr>
                <w:rFonts w:ascii="Arial" w:hAnsi="Arial" w:cs="Arial"/>
                <w:sz w:val="22"/>
                <w:szCs w:val="22"/>
              </w:rPr>
              <w:t xml:space="preserve">ppvärmning, nedvarvning, stretching, vätskenivåer, kost och nutrition, återhämtning, mental förberedelse, </w:t>
            </w:r>
            <w:proofErr w:type="spellStart"/>
            <w:r w:rsidRPr="00413343">
              <w:rPr>
                <w:rFonts w:ascii="Arial" w:hAnsi="Arial" w:cs="Arial"/>
                <w:sz w:val="22"/>
                <w:szCs w:val="22"/>
              </w:rPr>
              <w:t>flow</w:t>
            </w:r>
            <w:proofErr w:type="spellEnd"/>
            <w:r w:rsidRPr="00413343">
              <w:rPr>
                <w:rFonts w:ascii="Arial" w:hAnsi="Arial" w:cs="Arial"/>
                <w:sz w:val="22"/>
                <w:szCs w:val="22"/>
              </w:rPr>
              <w:t xml:space="preserve">, </w:t>
            </w:r>
            <w:proofErr w:type="spellStart"/>
            <w:r w:rsidRPr="00413343">
              <w:rPr>
                <w:rFonts w:ascii="Arial" w:hAnsi="Arial" w:cs="Arial"/>
                <w:sz w:val="22"/>
                <w:szCs w:val="22"/>
              </w:rPr>
              <w:t>peak</w:t>
            </w:r>
            <w:proofErr w:type="spellEnd"/>
            <w:r w:rsidRPr="00413343">
              <w:rPr>
                <w:rFonts w:ascii="Arial" w:hAnsi="Arial" w:cs="Arial"/>
                <w:sz w:val="22"/>
                <w:szCs w:val="22"/>
              </w:rPr>
              <w:t xml:space="preserve">, </w:t>
            </w:r>
            <w:proofErr w:type="spellStart"/>
            <w:r w:rsidRPr="00413343">
              <w:rPr>
                <w:rFonts w:ascii="Arial" w:hAnsi="Arial" w:cs="Arial"/>
                <w:sz w:val="22"/>
                <w:szCs w:val="22"/>
              </w:rPr>
              <w:t>clutch</w:t>
            </w:r>
            <w:proofErr w:type="spellEnd"/>
            <w:r w:rsidRPr="00413343">
              <w:rPr>
                <w:rFonts w:ascii="Arial" w:hAnsi="Arial" w:cs="Arial"/>
                <w:sz w:val="22"/>
                <w:szCs w:val="22"/>
              </w:rPr>
              <w:t>, tävling och träningsrutiner och post-återhämtning i träning och tävling.</w:t>
            </w:r>
          </w:p>
        </w:tc>
      </w:tr>
      <w:tr w:rsidR="00CA7641" w:rsidRPr="00413343" w14:paraId="106409BC" w14:textId="77777777" w:rsidTr="00CA7641">
        <w:trPr>
          <w:trHeight w:val="1560"/>
        </w:trPr>
        <w:tc>
          <w:tcPr>
            <w:tcW w:w="4200" w:type="dxa"/>
          </w:tcPr>
          <w:p w14:paraId="440C9325" w14:textId="77777777" w:rsidR="00CA7641" w:rsidRPr="00413343" w:rsidRDefault="00CA7641" w:rsidP="00CF05D6">
            <w:pPr>
              <w:pStyle w:val="Normalwebb"/>
              <w:rPr>
                <w:rFonts w:ascii="Arial" w:hAnsi="Arial" w:cs="Arial"/>
                <w:sz w:val="22"/>
                <w:szCs w:val="22"/>
              </w:rPr>
            </w:pPr>
            <w:r w:rsidRPr="00413343">
              <w:rPr>
                <w:rFonts w:ascii="Arial" w:hAnsi="Arial" w:cs="Arial"/>
                <w:b/>
                <w:bCs/>
                <w:sz w:val="22"/>
                <w:szCs w:val="22"/>
              </w:rPr>
              <w:t>Vid tävling</w:t>
            </w:r>
            <w:r w:rsidRPr="00413343">
              <w:rPr>
                <w:rFonts w:ascii="Arial" w:hAnsi="Arial" w:cs="Arial"/>
                <w:sz w:val="22"/>
                <w:szCs w:val="22"/>
              </w:rPr>
              <w:t xml:space="preserve"> </w:t>
            </w:r>
          </w:p>
        </w:tc>
        <w:tc>
          <w:tcPr>
            <w:tcW w:w="5092" w:type="dxa"/>
          </w:tcPr>
          <w:p w14:paraId="3175D473" w14:textId="77777777" w:rsidR="00CA7641" w:rsidRPr="00413343" w:rsidRDefault="00CA7641" w:rsidP="00CF05D6">
            <w:pPr>
              <w:pStyle w:val="Normalwebb"/>
              <w:rPr>
                <w:rFonts w:ascii="Arial" w:hAnsi="Arial" w:cs="Arial"/>
                <w:b/>
                <w:bCs/>
                <w:sz w:val="22"/>
                <w:szCs w:val="22"/>
              </w:rPr>
            </w:pPr>
            <w:r>
              <w:rPr>
                <w:rFonts w:ascii="Arial" w:hAnsi="Arial" w:cs="Arial"/>
                <w:sz w:val="22"/>
                <w:szCs w:val="22"/>
              </w:rPr>
              <w:t xml:space="preserve">Spelarna spelar </w:t>
            </w:r>
            <w:r w:rsidRPr="00413343">
              <w:rPr>
                <w:rFonts w:ascii="Arial" w:hAnsi="Arial" w:cs="Arial"/>
                <w:sz w:val="22"/>
                <w:szCs w:val="22"/>
              </w:rPr>
              <w:t>för att vinna och göra sitt bästa.</w:t>
            </w:r>
            <w:r>
              <w:rPr>
                <w:rFonts w:ascii="Arial" w:hAnsi="Arial" w:cs="Arial"/>
                <w:sz w:val="22"/>
                <w:szCs w:val="22"/>
              </w:rPr>
              <w:t xml:space="preserve"> Men det tar inte bort från det ursprungliga fokusen i denna fas</w:t>
            </w:r>
            <w:r w:rsidRPr="00413343">
              <w:rPr>
                <w:rFonts w:ascii="Arial" w:hAnsi="Arial" w:cs="Arial"/>
                <w:sz w:val="22"/>
                <w:szCs w:val="22"/>
              </w:rPr>
              <w:t xml:space="preserve"> </w:t>
            </w:r>
            <w:r>
              <w:rPr>
                <w:rFonts w:ascii="Arial" w:hAnsi="Arial" w:cs="Arial"/>
                <w:sz w:val="22"/>
                <w:szCs w:val="22"/>
              </w:rPr>
              <w:t xml:space="preserve">vilket är att lära sig att träna och dess principer. </w:t>
            </w:r>
          </w:p>
        </w:tc>
      </w:tr>
      <w:tr w:rsidR="00CA7641" w:rsidRPr="00413343" w14:paraId="262CC0B4" w14:textId="77777777" w:rsidTr="00CA7641">
        <w:trPr>
          <w:trHeight w:val="1817"/>
        </w:trPr>
        <w:tc>
          <w:tcPr>
            <w:tcW w:w="4200" w:type="dxa"/>
          </w:tcPr>
          <w:p w14:paraId="68D62F7C" w14:textId="77777777" w:rsidR="00CA7641" w:rsidRPr="00413343" w:rsidRDefault="00CA7641" w:rsidP="00CF05D6">
            <w:pPr>
              <w:pStyle w:val="Normalwebb"/>
              <w:rPr>
                <w:rFonts w:ascii="Arial" w:hAnsi="Arial" w:cs="Arial"/>
                <w:sz w:val="22"/>
                <w:szCs w:val="22"/>
              </w:rPr>
            </w:pPr>
            <w:r w:rsidRPr="00413343">
              <w:rPr>
                <w:rFonts w:ascii="Arial" w:hAnsi="Arial" w:cs="Arial"/>
                <w:b/>
                <w:bCs/>
                <w:sz w:val="22"/>
                <w:szCs w:val="22"/>
              </w:rPr>
              <w:t>Träning har prioritet över att tävla.</w:t>
            </w:r>
            <w:r w:rsidRPr="00413343">
              <w:rPr>
                <w:rFonts w:ascii="Arial" w:hAnsi="Arial" w:cs="Arial"/>
                <w:sz w:val="22"/>
                <w:szCs w:val="22"/>
              </w:rPr>
              <w:t xml:space="preserve"> </w:t>
            </w:r>
          </w:p>
        </w:tc>
        <w:tc>
          <w:tcPr>
            <w:tcW w:w="5092" w:type="dxa"/>
          </w:tcPr>
          <w:p w14:paraId="7BE89F1B" w14:textId="531429E0" w:rsidR="00CA7641" w:rsidRPr="00413343" w:rsidRDefault="00CA7641" w:rsidP="00CF05D6">
            <w:pPr>
              <w:pStyle w:val="Normalwebb"/>
              <w:rPr>
                <w:rFonts w:ascii="Arial" w:hAnsi="Arial" w:cs="Arial"/>
                <w:b/>
                <w:bCs/>
                <w:sz w:val="22"/>
                <w:szCs w:val="22"/>
              </w:rPr>
            </w:pPr>
            <w:r>
              <w:rPr>
                <w:rFonts w:ascii="Arial" w:hAnsi="Arial" w:cs="Arial"/>
                <w:sz w:val="22"/>
                <w:szCs w:val="22"/>
              </w:rPr>
              <w:t xml:space="preserve">I träningen kan vi justera och vägleda spelarna till vad vi vill uppnå i denna fas. </w:t>
            </w:r>
            <w:r w:rsidR="00CD2839">
              <w:rPr>
                <w:rFonts w:ascii="Arial" w:hAnsi="Arial" w:cs="Arial"/>
                <w:sz w:val="22"/>
                <w:szCs w:val="22"/>
              </w:rPr>
              <w:t xml:space="preserve">I matchsituationer är det möjligt, men svårare, att justera spelarna och öka inlärningen. Låt spelarna spela och be dem reflektera i efterhand vad som hade kunnat gjorts bättre. </w:t>
            </w:r>
          </w:p>
        </w:tc>
      </w:tr>
      <w:tr w:rsidR="00CA7641" w:rsidRPr="00413343" w14:paraId="6450C7EE" w14:textId="77777777" w:rsidTr="00CA7641">
        <w:trPr>
          <w:trHeight w:val="1257"/>
        </w:trPr>
        <w:tc>
          <w:tcPr>
            <w:tcW w:w="4200" w:type="dxa"/>
          </w:tcPr>
          <w:p w14:paraId="1DE97077" w14:textId="77777777" w:rsidR="00CA7641" w:rsidRPr="00413343" w:rsidRDefault="00CA7641" w:rsidP="00CF05D6">
            <w:pPr>
              <w:pStyle w:val="Normalwebb"/>
              <w:rPr>
                <w:rFonts w:ascii="Arial" w:hAnsi="Arial" w:cs="Arial"/>
                <w:sz w:val="22"/>
                <w:szCs w:val="22"/>
              </w:rPr>
            </w:pPr>
            <w:r w:rsidRPr="00413343">
              <w:rPr>
                <w:rFonts w:ascii="Arial" w:hAnsi="Arial" w:cs="Arial"/>
                <w:b/>
                <w:bCs/>
                <w:sz w:val="22"/>
                <w:szCs w:val="22"/>
              </w:rPr>
              <w:t xml:space="preserve">Lär upp spelarna om vikten av att göra </w:t>
            </w:r>
            <w:r>
              <w:rPr>
                <w:rFonts w:ascii="Arial" w:hAnsi="Arial" w:cs="Arial"/>
                <w:b/>
                <w:bCs/>
                <w:sz w:val="22"/>
                <w:szCs w:val="22"/>
              </w:rPr>
              <w:t xml:space="preserve">sitt bästa på </w:t>
            </w:r>
            <w:r w:rsidRPr="00413343">
              <w:rPr>
                <w:rFonts w:ascii="Arial" w:hAnsi="Arial" w:cs="Arial"/>
                <w:b/>
                <w:bCs/>
                <w:sz w:val="22"/>
                <w:szCs w:val="22"/>
              </w:rPr>
              <w:t>träningarna</w:t>
            </w:r>
            <w:r w:rsidRPr="00413343">
              <w:rPr>
                <w:rFonts w:ascii="Arial" w:hAnsi="Arial" w:cs="Arial"/>
                <w:sz w:val="22"/>
                <w:szCs w:val="22"/>
              </w:rPr>
              <w:t xml:space="preserve">  </w:t>
            </w:r>
          </w:p>
        </w:tc>
        <w:tc>
          <w:tcPr>
            <w:tcW w:w="5092" w:type="dxa"/>
          </w:tcPr>
          <w:p w14:paraId="1F8C4C1D" w14:textId="77777777" w:rsidR="00CA7641" w:rsidRPr="00413343" w:rsidRDefault="00CA7641" w:rsidP="00CF05D6">
            <w:pPr>
              <w:pStyle w:val="Normalwebb"/>
              <w:rPr>
                <w:rFonts w:ascii="Arial" w:hAnsi="Arial" w:cs="Arial"/>
                <w:b/>
                <w:bCs/>
                <w:sz w:val="22"/>
                <w:szCs w:val="22"/>
              </w:rPr>
            </w:pPr>
            <w:r>
              <w:rPr>
                <w:rFonts w:ascii="Arial" w:hAnsi="Arial" w:cs="Arial"/>
                <w:sz w:val="22"/>
                <w:szCs w:val="22"/>
              </w:rPr>
              <w:t xml:space="preserve">Med stort fokus och engagemang i träningen skapar spelarna de bästa </w:t>
            </w:r>
            <w:r w:rsidRPr="00413343">
              <w:rPr>
                <w:rFonts w:ascii="Arial" w:hAnsi="Arial" w:cs="Arial"/>
                <w:sz w:val="22"/>
                <w:szCs w:val="22"/>
              </w:rPr>
              <w:t xml:space="preserve">förutsättningar </w:t>
            </w:r>
            <w:r>
              <w:rPr>
                <w:rFonts w:ascii="Arial" w:hAnsi="Arial" w:cs="Arial"/>
                <w:sz w:val="22"/>
                <w:szCs w:val="22"/>
              </w:rPr>
              <w:t xml:space="preserve">för gruppen och sig själv i </w:t>
            </w:r>
            <w:r w:rsidRPr="00413343">
              <w:rPr>
                <w:rFonts w:ascii="Arial" w:hAnsi="Arial" w:cs="Arial"/>
                <w:sz w:val="22"/>
                <w:szCs w:val="22"/>
              </w:rPr>
              <w:t>matchsammanhang.</w:t>
            </w:r>
          </w:p>
        </w:tc>
      </w:tr>
      <w:tr w:rsidR="00CA7641" w:rsidRPr="00413343" w14:paraId="6A795209" w14:textId="77777777" w:rsidTr="00CA7641">
        <w:trPr>
          <w:trHeight w:val="1701"/>
        </w:trPr>
        <w:tc>
          <w:tcPr>
            <w:tcW w:w="4200" w:type="dxa"/>
          </w:tcPr>
          <w:p w14:paraId="0A12D5AC" w14:textId="77777777" w:rsidR="00CA7641" w:rsidRPr="00413343" w:rsidRDefault="00CA7641" w:rsidP="00CF05D6">
            <w:pPr>
              <w:pStyle w:val="Normalwebb"/>
              <w:rPr>
                <w:rFonts w:ascii="Arial" w:hAnsi="Arial" w:cs="Arial"/>
                <w:sz w:val="22"/>
                <w:szCs w:val="22"/>
              </w:rPr>
            </w:pPr>
            <w:r w:rsidRPr="00413343">
              <w:rPr>
                <w:rFonts w:ascii="Arial" w:hAnsi="Arial" w:cs="Arial"/>
                <w:b/>
                <w:bCs/>
                <w:sz w:val="22"/>
                <w:szCs w:val="22"/>
              </w:rPr>
              <w:lastRenderedPageBreak/>
              <w:t>Träningsupplägg kontra match -</w:t>
            </w:r>
            <w:r w:rsidRPr="00413343">
              <w:rPr>
                <w:rFonts w:ascii="Arial" w:hAnsi="Arial" w:cs="Arial"/>
                <w:sz w:val="22"/>
                <w:szCs w:val="22"/>
              </w:rPr>
              <w:t xml:space="preserve"> 75% träning 25% match</w:t>
            </w:r>
          </w:p>
        </w:tc>
        <w:tc>
          <w:tcPr>
            <w:tcW w:w="5092" w:type="dxa"/>
          </w:tcPr>
          <w:p w14:paraId="0F9BE3A8" w14:textId="4E47F6AD" w:rsidR="00CD2839" w:rsidRPr="00A72BF6" w:rsidRDefault="00CA7641" w:rsidP="00CF05D6">
            <w:pPr>
              <w:pStyle w:val="Normalwebb"/>
              <w:rPr>
                <w:rFonts w:ascii="Arial" w:hAnsi="Arial" w:cs="Arial"/>
                <w:sz w:val="22"/>
                <w:szCs w:val="22"/>
              </w:rPr>
            </w:pPr>
            <w:r>
              <w:rPr>
                <w:rFonts w:ascii="Arial" w:hAnsi="Arial" w:cs="Arial"/>
                <w:sz w:val="22"/>
                <w:szCs w:val="22"/>
              </w:rPr>
              <w:t xml:space="preserve">Mycket av huvudfokusen i denna fas är att lära </w:t>
            </w:r>
            <w:r w:rsidR="00CD2839">
              <w:rPr>
                <w:rFonts w:ascii="Arial" w:hAnsi="Arial" w:cs="Arial"/>
                <w:sz w:val="22"/>
                <w:szCs w:val="22"/>
              </w:rPr>
              <w:t xml:space="preserve">sig principer av träning. </w:t>
            </w:r>
            <w:r>
              <w:rPr>
                <w:rFonts w:ascii="Arial" w:hAnsi="Arial" w:cs="Arial"/>
                <w:sz w:val="22"/>
                <w:szCs w:val="22"/>
              </w:rPr>
              <w:t>En fjärdedel av träningen går till att fokusera på matchspel och lära sig spela basket. Det vill säga att spelarna introduceras till grunderna i basketfilosofi.</w:t>
            </w:r>
            <w:r w:rsidR="00CD2839">
              <w:rPr>
                <w:rFonts w:ascii="Arial" w:hAnsi="Arial" w:cs="Arial"/>
                <w:sz w:val="22"/>
                <w:szCs w:val="22"/>
              </w:rPr>
              <w:t xml:space="preserve"> Även fast huvudfokuset är ”principer av träning” så bör all träning vara matchlik. </w:t>
            </w:r>
            <w:r w:rsidR="00CD2839">
              <w:rPr>
                <w:rFonts w:ascii="Arial" w:hAnsi="Arial" w:cs="Arial"/>
                <w:sz w:val="22"/>
                <w:szCs w:val="22"/>
              </w:rPr>
              <w:br/>
            </w:r>
          </w:p>
        </w:tc>
      </w:tr>
      <w:tr w:rsidR="00CA7641" w:rsidRPr="00413343" w14:paraId="047D965A" w14:textId="77777777" w:rsidTr="00CA7641">
        <w:trPr>
          <w:trHeight w:val="4389"/>
        </w:trPr>
        <w:tc>
          <w:tcPr>
            <w:tcW w:w="4200" w:type="dxa"/>
          </w:tcPr>
          <w:p w14:paraId="4B4D1157" w14:textId="77777777" w:rsidR="00CA7641" w:rsidRPr="00413343" w:rsidRDefault="00CA7641" w:rsidP="00CF05D6">
            <w:pPr>
              <w:pStyle w:val="Normalwebb"/>
              <w:rPr>
                <w:rFonts w:ascii="Arial" w:hAnsi="Arial" w:cs="Arial"/>
                <w:sz w:val="22"/>
                <w:szCs w:val="22"/>
              </w:rPr>
            </w:pPr>
            <w:r w:rsidRPr="00413343">
              <w:rPr>
                <w:rFonts w:ascii="Arial" w:hAnsi="Arial" w:cs="Arial"/>
                <w:b/>
                <w:bCs/>
                <w:sz w:val="22"/>
                <w:szCs w:val="22"/>
              </w:rPr>
              <w:t>Tävlingsinriktade drillar</w:t>
            </w:r>
            <w:r w:rsidRPr="00413343">
              <w:rPr>
                <w:rFonts w:ascii="Arial" w:hAnsi="Arial" w:cs="Arial"/>
                <w:sz w:val="22"/>
                <w:szCs w:val="22"/>
              </w:rPr>
              <w:t xml:space="preserve"> </w:t>
            </w:r>
            <w:r w:rsidRPr="00413343">
              <w:rPr>
                <w:rFonts w:ascii="Arial" w:hAnsi="Arial" w:cs="Arial"/>
                <w:b/>
                <w:bCs/>
                <w:sz w:val="22"/>
                <w:szCs w:val="22"/>
              </w:rPr>
              <w:t>och övningar</w:t>
            </w:r>
            <w:r w:rsidRPr="00413343">
              <w:rPr>
                <w:rFonts w:ascii="Arial" w:hAnsi="Arial" w:cs="Arial"/>
                <w:sz w:val="22"/>
                <w:szCs w:val="22"/>
              </w:rPr>
              <w:t xml:space="preserve"> i dagliga träningen. Detta genom specifika drillar och matchsekvenser. </w:t>
            </w:r>
          </w:p>
        </w:tc>
        <w:tc>
          <w:tcPr>
            <w:tcW w:w="5092" w:type="dxa"/>
          </w:tcPr>
          <w:p w14:paraId="669F09EC" w14:textId="77777777" w:rsidR="00CA7641" w:rsidRDefault="00CA7641" w:rsidP="00CF05D6">
            <w:pPr>
              <w:pStyle w:val="Normalwebb"/>
              <w:rPr>
                <w:rFonts w:ascii="Arial" w:hAnsi="Arial" w:cs="Arial"/>
                <w:sz w:val="22"/>
                <w:szCs w:val="22"/>
              </w:rPr>
            </w:pPr>
            <w:r>
              <w:rPr>
                <w:rFonts w:ascii="Arial" w:hAnsi="Arial" w:cs="Arial"/>
                <w:sz w:val="22"/>
                <w:szCs w:val="22"/>
              </w:rPr>
              <w:t>Progression i träning är alltid viktigt, likaså är tävlingsmomenten. Integrera olika sorter av tävlingsmoment:</w:t>
            </w:r>
          </w:p>
          <w:p w14:paraId="7E4CA255" w14:textId="77777777" w:rsidR="00CA7641" w:rsidRDefault="00CA7641" w:rsidP="00CA7641">
            <w:pPr>
              <w:pStyle w:val="Normalwebb"/>
              <w:numPr>
                <w:ilvl w:val="0"/>
                <w:numId w:val="9"/>
              </w:numPr>
              <w:rPr>
                <w:rFonts w:ascii="Arial" w:hAnsi="Arial" w:cs="Arial"/>
                <w:sz w:val="22"/>
                <w:szCs w:val="22"/>
              </w:rPr>
            </w:pPr>
            <w:r>
              <w:rPr>
                <w:rFonts w:ascii="Arial" w:hAnsi="Arial" w:cs="Arial"/>
                <w:sz w:val="22"/>
                <w:szCs w:val="22"/>
              </w:rPr>
              <w:t>Först till en viss poäng</w:t>
            </w:r>
          </w:p>
          <w:p w14:paraId="5CFCA3E4" w14:textId="77777777" w:rsidR="00CA7641" w:rsidRDefault="00CA7641" w:rsidP="00CA7641">
            <w:pPr>
              <w:pStyle w:val="Normalwebb"/>
              <w:numPr>
                <w:ilvl w:val="0"/>
                <w:numId w:val="9"/>
              </w:numPr>
              <w:rPr>
                <w:rFonts w:ascii="Arial" w:hAnsi="Arial" w:cs="Arial"/>
                <w:sz w:val="22"/>
                <w:szCs w:val="22"/>
              </w:rPr>
            </w:pPr>
            <w:r>
              <w:rPr>
                <w:rFonts w:ascii="Arial" w:hAnsi="Arial" w:cs="Arial"/>
                <w:sz w:val="22"/>
                <w:szCs w:val="22"/>
              </w:rPr>
              <w:t>Bonuspoäng vid utförande av speciella begränsningar</w:t>
            </w:r>
          </w:p>
          <w:p w14:paraId="63285C56" w14:textId="77777777" w:rsidR="00CA7641" w:rsidRDefault="00CA7641" w:rsidP="00CA7641">
            <w:pPr>
              <w:pStyle w:val="Normalwebb"/>
              <w:numPr>
                <w:ilvl w:val="0"/>
                <w:numId w:val="9"/>
              </w:numPr>
              <w:rPr>
                <w:rFonts w:ascii="Arial" w:hAnsi="Arial" w:cs="Arial"/>
                <w:sz w:val="22"/>
                <w:szCs w:val="22"/>
              </w:rPr>
            </w:pPr>
            <w:r>
              <w:rPr>
                <w:rFonts w:ascii="Arial" w:hAnsi="Arial" w:cs="Arial"/>
                <w:sz w:val="22"/>
                <w:szCs w:val="22"/>
              </w:rPr>
              <w:t>Bonuspoäng vid utförande av individuella ansträngningar</w:t>
            </w:r>
          </w:p>
          <w:p w14:paraId="1E6B2869" w14:textId="77777777" w:rsidR="00CA7641" w:rsidRDefault="00CA7641" w:rsidP="00CA7641">
            <w:pPr>
              <w:pStyle w:val="Normalwebb"/>
              <w:numPr>
                <w:ilvl w:val="0"/>
                <w:numId w:val="9"/>
              </w:numPr>
              <w:rPr>
                <w:rFonts w:ascii="Arial" w:hAnsi="Arial" w:cs="Arial"/>
                <w:sz w:val="22"/>
                <w:szCs w:val="22"/>
              </w:rPr>
            </w:pPr>
            <w:r>
              <w:rPr>
                <w:rFonts w:ascii="Arial" w:hAnsi="Arial" w:cs="Arial"/>
                <w:sz w:val="22"/>
                <w:szCs w:val="22"/>
              </w:rPr>
              <w:t>Bonuspoäng vid extra ansträngning</w:t>
            </w:r>
          </w:p>
          <w:p w14:paraId="0FF9FD78" w14:textId="77777777" w:rsidR="00CA7641" w:rsidRPr="00A72BF6" w:rsidRDefault="00CA7641" w:rsidP="00CF05D6">
            <w:pPr>
              <w:pStyle w:val="Normalwebb"/>
              <w:rPr>
                <w:rFonts w:ascii="Arial" w:hAnsi="Arial" w:cs="Arial"/>
                <w:sz w:val="22"/>
                <w:szCs w:val="22"/>
              </w:rPr>
            </w:pPr>
            <w:r>
              <w:rPr>
                <w:rFonts w:ascii="Arial" w:hAnsi="Arial" w:cs="Arial"/>
                <w:sz w:val="22"/>
                <w:szCs w:val="22"/>
              </w:rPr>
              <w:t xml:space="preserve">Försök att jobba med belöning och inte bestraffning. Bestraffning används för att minska frekvensen av ett beteende. Belöning används för att öka frekvensen av ett beteende. </w:t>
            </w:r>
          </w:p>
        </w:tc>
      </w:tr>
    </w:tbl>
    <w:p w14:paraId="60FD9F2F" w14:textId="77777777" w:rsidR="00CA7641" w:rsidRDefault="00CA7641" w:rsidP="00CA7641">
      <w:pPr>
        <w:pStyle w:val="Normalwebb"/>
        <w:rPr>
          <w:rFonts w:ascii="Arial" w:hAnsi="Arial" w:cs="Arial"/>
          <w:sz w:val="20"/>
          <w:szCs w:val="20"/>
        </w:rPr>
      </w:pPr>
    </w:p>
    <w:p w14:paraId="6E6A0F49" w14:textId="5F119607" w:rsidR="00CA7641" w:rsidRPr="00E55744" w:rsidRDefault="00CA7641" w:rsidP="00CA7641">
      <w:pPr>
        <w:pStyle w:val="Normalwebb"/>
        <w:rPr>
          <w:rFonts w:ascii="Arial" w:hAnsi="Arial" w:cs="Arial"/>
          <w:i/>
          <w:iCs/>
          <w:sz w:val="20"/>
          <w:szCs w:val="20"/>
        </w:rPr>
      </w:pPr>
      <w:bookmarkStart w:id="4" w:name="_Toc124429583"/>
      <w:r w:rsidRPr="00720280">
        <w:rPr>
          <w:rStyle w:val="Rubrik2Char"/>
        </w:rPr>
        <w:t>Nivå 3 – Träna för att tävla</w:t>
      </w:r>
      <w:bookmarkEnd w:id="4"/>
      <w:r w:rsidRPr="00720280">
        <w:rPr>
          <w:rStyle w:val="Rubrik2Char"/>
        </w:rPr>
        <w:t xml:space="preserve"> </w:t>
      </w:r>
      <w:r w:rsidRPr="00720280">
        <w:rPr>
          <w:rStyle w:val="Rubrik2Char"/>
        </w:rPr>
        <w:br/>
      </w:r>
      <w:r w:rsidRPr="005A3812">
        <w:rPr>
          <w:rFonts w:ascii="Arial" w:hAnsi="Arial" w:cs="Arial"/>
          <w:i/>
          <w:iCs/>
          <w:sz w:val="20"/>
          <w:szCs w:val="20"/>
        </w:rPr>
        <w:t>(Pojkar 14 till 18 år / flickor 13 to 17</w:t>
      </w:r>
      <w:r>
        <w:rPr>
          <w:rFonts w:ascii="Arial" w:hAnsi="Arial" w:cs="Arial"/>
          <w:i/>
          <w:iCs/>
          <w:sz w:val="20"/>
          <w:szCs w:val="20"/>
        </w:rPr>
        <w:t xml:space="preserve"> år)</w:t>
      </w:r>
    </w:p>
    <w:tbl>
      <w:tblPr>
        <w:tblStyle w:val="Tabellrutnt"/>
        <w:tblW w:w="0" w:type="auto"/>
        <w:tblLook w:val="04A0" w:firstRow="1" w:lastRow="0" w:firstColumn="1" w:lastColumn="0" w:noHBand="0" w:noVBand="1"/>
      </w:tblPr>
      <w:tblGrid>
        <w:gridCol w:w="3964"/>
        <w:gridCol w:w="5092"/>
      </w:tblGrid>
      <w:tr w:rsidR="00CA7641" w:rsidRPr="00413343" w14:paraId="606B8849" w14:textId="77777777" w:rsidTr="00CF05D6">
        <w:trPr>
          <w:trHeight w:val="1608"/>
        </w:trPr>
        <w:tc>
          <w:tcPr>
            <w:tcW w:w="3964" w:type="dxa"/>
          </w:tcPr>
          <w:p w14:paraId="75D959FA" w14:textId="77777777" w:rsidR="00CA7641" w:rsidRPr="008102B8" w:rsidRDefault="00CA7641" w:rsidP="00CF05D6">
            <w:pPr>
              <w:pStyle w:val="Normalwebb"/>
              <w:rPr>
                <w:rFonts w:ascii="Arial" w:hAnsi="Arial" w:cs="Arial"/>
                <w:b/>
                <w:bCs/>
                <w:sz w:val="22"/>
                <w:szCs w:val="22"/>
              </w:rPr>
            </w:pPr>
            <w:r w:rsidRPr="008102B8">
              <w:rPr>
                <w:rFonts w:ascii="Arial" w:hAnsi="Arial" w:cs="Arial"/>
                <w:b/>
                <w:bCs/>
                <w:sz w:val="22"/>
                <w:szCs w:val="22"/>
              </w:rPr>
              <w:t xml:space="preserve">Upplägget förändras till </w:t>
            </w:r>
            <w:proofErr w:type="gramStart"/>
            <w:r w:rsidRPr="008102B8">
              <w:rPr>
                <w:rFonts w:ascii="Arial" w:hAnsi="Arial" w:cs="Arial"/>
                <w:b/>
                <w:bCs/>
                <w:sz w:val="22"/>
                <w:szCs w:val="22"/>
              </w:rPr>
              <w:t>50 -50</w:t>
            </w:r>
            <w:proofErr w:type="gramEnd"/>
            <w:r w:rsidRPr="008102B8">
              <w:rPr>
                <w:rFonts w:ascii="Arial" w:hAnsi="Arial" w:cs="Arial"/>
                <w:b/>
                <w:bCs/>
                <w:sz w:val="22"/>
                <w:szCs w:val="22"/>
              </w:rPr>
              <w:t xml:space="preserve">%.  </w:t>
            </w:r>
          </w:p>
        </w:tc>
        <w:tc>
          <w:tcPr>
            <w:tcW w:w="5092" w:type="dxa"/>
          </w:tcPr>
          <w:p w14:paraId="2E5DD2C4" w14:textId="77777777" w:rsidR="00CA7641" w:rsidRPr="00413343" w:rsidRDefault="00CA7641" w:rsidP="00CF05D6">
            <w:pPr>
              <w:pStyle w:val="Normalwebb"/>
              <w:rPr>
                <w:rFonts w:ascii="Arial" w:hAnsi="Arial" w:cs="Arial"/>
                <w:b/>
                <w:bCs/>
                <w:sz w:val="22"/>
                <w:szCs w:val="22"/>
              </w:rPr>
            </w:pPr>
            <w:r w:rsidRPr="00413343">
              <w:rPr>
                <w:rFonts w:ascii="Arial" w:hAnsi="Arial" w:cs="Arial"/>
                <w:b/>
                <w:bCs/>
                <w:sz w:val="22"/>
                <w:szCs w:val="22"/>
              </w:rPr>
              <w:t>50%</w:t>
            </w:r>
            <w:r w:rsidRPr="00413343">
              <w:rPr>
                <w:rFonts w:ascii="Arial" w:hAnsi="Arial" w:cs="Arial"/>
                <w:sz w:val="22"/>
                <w:szCs w:val="22"/>
              </w:rPr>
              <w:t xml:space="preserve"> går till utveckling av tekniska, taktiska förbättringar och fysisk förbättring. </w:t>
            </w:r>
            <w:r w:rsidRPr="00413343">
              <w:rPr>
                <w:rFonts w:ascii="Arial" w:hAnsi="Arial" w:cs="Arial"/>
                <w:b/>
                <w:bCs/>
                <w:sz w:val="22"/>
                <w:szCs w:val="22"/>
              </w:rPr>
              <w:t>50%</w:t>
            </w:r>
            <w:r w:rsidRPr="00413343">
              <w:rPr>
                <w:rFonts w:ascii="Arial" w:hAnsi="Arial" w:cs="Arial"/>
                <w:sz w:val="22"/>
                <w:szCs w:val="22"/>
              </w:rPr>
              <w:t xml:space="preserve"> går till tävlingsspecifik träning</w:t>
            </w:r>
            <w:r>
              <w:rPr>
                <w:rFonts w:ascii="Arial" w:hAnsi="Arial" w:cs="Arial"/>
                <w:sz w:val="22"/>
                <w:szCs w:val="22"/>
              </w:rPr>
              <w:t xml:space="preserve">. </w:t>
            </w:r>
          </w:p>
        </w:tc>
      </w:tr>
      <w:tr w:rsidR="00CA7641" w:rsidRPr="008102B8" w14:paraId="23965103" w14:textId="77777777" w:rsidTr="00CF05D6">
        <w:trPr>
          <w:trHeight w:val="2255"/>
        </w:trPr>
        <w:tc>
          <w:tcPr>
            <w:tcW w:w="3964" w:type="dxa"/>
          </w:tcPr>
          <w:p w14:paraId="1858459E" w14:textId="77777777" w:rsidR="00CA7641" w:rsidRPr="008102B8" w:rsidRDefault="00CA7641" w:rsidP="00CF05D6">
            <w:pPr>
              <w:pStyle w:val="Normalwebb"/>
              <w:rPr>
                <w:rFonts w:ascii="Arial" w:hAnsi="Arial" w:cs="Arial"/>
                <w:b/>
                <w:bCs/>
                <w:sz w:val="22"/>
                <w:szCs w:val="22"/>
              </w:rPr>
            </w:pPr>
            <w:r w:rsidRPr="008102B8">
              <w:rPr>
                <w:rFonts w:ascii="Arial" w:hAnsi="Arial" w:cs="Arial"/>
                <w:b/>
                <w:bCs/>
                <w:sz w:val="22"/>
                <w:szCs w:val="22"/>
              </w:rPr>
              <w:t xml:space="preserve">Hög intensiv individuell och sportspecifik träning hela året runt. Specialisering för vald idrott bör ske i detta läge. </w:t>
            </w:r>
          </w:p>
        </w:tc>
        <w:tc>
          <w:tcPr>
            <w:tcW w:w="5092" w:type="dxa"/>
          </w:tcPr>
          <w:p w14:paraId="0D7383DC" w14:textId="1AE582D9" w:rsidR="00CA7641" w:rsidRPr="008102B8" w:rsidRDefault="00CA7641" w:rsidP="00CF05D6">
            <w:pPr>
              <w:pStyle w:val="Normalwebb"/>
              <w:rPr>
                <w:rFonts w:ascii="Arial" w:hAnsi="Arial" w:cs="Arial"/>
                <w:sz w:val="22"/>
                <w:szCs w:val="22"/>
              </w:rPr>
            </w:pPr>
            <w:r>
              <w:rPr>
                <w:rFonts w:ascii="Arial" w:hAnsi="Arial" w:cs="Arial"/>
                <w:sz w:val="22"/>
                <w:szCs w:val="22"/>
              </w:rPr>
              <w:t xml:space="preserve">Träningen baseras på årsplanering. </w:t>
            </w:r>
            <w:r w:rsidRPr="00E55744">
              <w:rPr>
                <w:rFonts w:ascii="Arial" w:hAnsi="Arial" w:cs="Arial"/>
                <w:sz w:val="22"/>
                <w:szCs w:val="22"/>
              </w:rPr>
              <w:t>Pre-season, in</w:t>
            </w:r>
            <w:r w:rsidR="00CD2839" w:rsidRPr="00E55744">
              <w:rPr>
                <w:rFonts w:ascii="Arial" w:hAnsi="Arial" w:cs="Arial"/>
                <w:sz w:val="22"/>
                <w:szCs w:val="22"/>
              </w:rPr>
              <w:t>-</w:t>
            </w:r>
            <w:r w:rsidRPr="00E55744">
              <w:rPr>
                <w:rFonts w:ascii="Arial" w:hAnsi="Arial" w:cs="Arial"/>
                <w:sz w:val="22"/>
                <w:szCs w:val="22"/>
              </w:rPr>
              <w:t>season och off</w:t>
            </w:r>
            <w:r w:rsidR="00CD2839" w:rsidRPr="00E55744">
              <w:rPr>
                <w:rFonts w:ascii="Arial" w:hAnsi="Arial" w:cs="Arial"/>
                <w:sz w:val="22"/>
                <w:szCs w:val="22"/>
              </w:rPr>
              <w:t>-</w:t>
            </w:r>
            <w:r w:rsidRPr="00E55744">
              <w:rPr>
                <w:rFonts w:ascii="Arial" w:hAnsi="Arial" w:cs="Arial"/>
                <w:sz w:val="22"/>
                <w:szCs w:val="22"/>
              </w:rPr>
              <w:t xml:space="preserve">season. </w:t>
            </w:r>
            <w:r w:rsidRPr="008102B8">
              <w:rPr>
                <w:rFonts w:ascii="Arial" w:hAnsi="Arial" w:cs="Arial"/>
                <w:sz w:val="22"/>
                <w:szCs w:val="22"/>
              </w:rPr>
              <w:t xml:space="preserve">Belastning och träningssätt förändras beroende på vart i säsongen ni är. </w:t>
            </w:r>
          </w:p>
        </w:tc>
      </w:tr>
      <w:tr w:rsidR="00CA7641" w:rsidRPr="00413343" w14:paraId="0079BFED" w14:textId="77777777" w:rsidTr="00CF05D6">
        <w:trPr>
          <w:trHeight w:val="2259"/>
        </w:trPr>
        <w:tc>
          <w:tcPr>
            <w:tcW w:w="3964" w:type="dxa"/>
          </w:tcPr>
          <w:p w14:paraId="363EA58F" w14:textId="77777777" w:rsidR="00CA7641" w:rsidRPr="008102B8" w:rsidRDefault="00CA7641" w:rsidP="00CF05D6">
            <w:pPr>
              <w:pStyle w:val="Normalwebb"/>
              <w:rPr>
                <w:rFonts w:ascii="Arial" w:hAnsi="Arial" w:cs="Arial"/>
                <w:b/>
                <w:bCs/>
                <w:sz w:val="22"/>
                <w:szCs w:val="22"/>
              </w:rPr>
            </w:pPr>
            <w:r w:rsidRPr="008102B8">
              <w:rPr>
                <w:rFonts w:ascii="Arial" w:hAnsi="Arial" w:cs="Arial"/>
                <w:b/>
                <w:bCs/>
                <w:sz w:val="22"/>
                <w:szCs w:val="22"/>
              </w:rPr>
              <w:lastRenderedPageBreak/>
              <w:t xml:space="preserve">Träningsprogram till en viss del individuellt. </w:t>
            </w:r>
          </w:p>
        </w:tc>
        <w:tc>
          <w:tcPr>
            <w:tcW w:w="5092" w:type="dxa"/>
          </w:tcPr>
          <w:p w14:paraId="1C62418F" w14:textId="77777777" w:rsidR="00CA7641" w:rsidRPr="00413343" w:rsidRDefault="00CA7641" w:rsidP="00CF05D6">
            <w:pPr>
              <w:pStyle w:val="Normalwebb"/>
              <w:rPr>
                <w:rFonts w:ascii="Arial" w:hAnsi="Arial" w:cs="Arial"/>
                <w:b/>
                <w:bCs/>
                <w:sz w:val="22"/>
                <w:szCs w:val="22"/>
              </w:rPr>
            </w:pPr>
            <w:r>
              <w:rPr>
                <w:rFonts w:ascii="Arial" w:hAnsi="Arial" w:cs="Arial"/>
                <w:sz w:val="22"/>
                <w:szCs w:val="22"/>
              </w:rPr>
              <w:t xml:space="preserve">Tillgång till </w:t>
            </w:r>
            <w:proofErr w:type="spellStart"/>
            <w:r>
              <w:rPr>
                <w:rFonts w:ascii="Arial" w:hAnsi="Arial" w:cs="Arial"/>
                <w:sz w:val="22"/>
                <w:szCs w:val="22"/>
              </w:rPr>
              <w:t>f</w:t>
            </w:r>
            <w:r w:rsidRPr="00413343">
              <w:rPr>
                <w:rFonts w:ascii="Arial" w:hAnsi="Arial" w:cs="Arial"/>
                <w:sz w:val="22"/>
                <w:szCs w:val="22"/>
              </w:rPr>
              <w:t>itnessprogram</w:t>
            </w:r>
            <w:proofErr w:type="spellEnd"/>
            <w:r w:rsidRPr="00413343">
              <w:rPr>
                <w:rFonts w:ascii="Arial" w:hAnsi="Arial" w:cs="Arial"/>
                <w:sz w:val="22"/>
                <w:szCs w:val="22"/>
              </w:rPr>
              <w:t>, återhämtningsprogram, psykologisk förberedelse, teknisk utveckling</w:t>
            </w:r>
            <w:r>
              <w:rPr>
                <w:rFonts w:ascii="Arial" w:hAnsi="Arial" w:cs="Arial"/>
                <w:sz w:val="22"/>
                <w:szCs w:val="22"/>
              </w:rPr>
              <w:t>. Träningsprogrammen</w:t>
            </w:r>
            <w:r w:rsidRPr="00413343">
              <w:rPr>
                <w:rFonts w:ascii="Arial" w:hAnsi="Arial" w:cs="Arial"/>
                <w:sz w:val="22"/>
                <w:szCs w:val="22"/>
              </w:rPr>
              <w:t xml:space="preserve"> anpassas till en viss del individuellt.</w:t>
            </w:r>
            <w:r>
              <w:rPr>
                <w:rFonts w:ascii="Arial" w:hAnsi="Arial" w:cs="Arial"/>
                <w:sz w:val="22"/>
                <w:szCs w:val="22"/>
              </w:rPr>
              <w:t xml:space="preserve"> Allt behöver inte vara individuellt i denna fas, men till en viss del. </w:t>
            </w:r>
          </w:p>
        </w:tc>
      </w:tr>
      <w:tr w:rsidR="00CA7641" w:rsidRPr="00413343" w14:paraId="47206B40" w14:textId="77777777" w:rsidTr="00CF05D6">
        <w:trPr>
          <w:trHeight w:val="895"/>
        </w:trPr>
        <w:tc>
          <w:tcPr>
            <w:tcW w:w="3964" w:type="dxa"/>
          </w:tcPr>
          <w:p w14:paraId="59C4AAAF" w14:textId="77777777" w:rsidR="00CA7641" w:rsidRPr="008102B8" w:rsidRDefault="00CA7641" w:rsidP="00CF05D6">
            <w:pPr>
              <w:pStyle w:val="Normalwebb"/>
              <w:rPr>
                <w:rFonts w:ascii="Arial" w:hAnsi="Arial" w:cs="Arial"/>
                <w:b/>
                <w:bCs/>
                <w:sz w:val="22"/>
                <w:szCs w:val="22"/>
              </w:rPr>
            </w:pPr>
            <w:r w:rsidRPr="008102B8">
              <w:rPr>
                <w:rFonts w:ascii="Arial" w:hAnsi="Arial" w:cs="Arial"/>
                <w:b/>
                <w:bCs/>
                <w:sz w:val="22"/>
                <w:szCs w:val="22"/>
              </w:rPr>
              <w:t>Individuella utvecklingsplaner.</w:t>
            </w:r>
          </w:p>
        </w:tc>
        <w:tc>
          <w:tcPr>
            <w:tcW w:w="5092" w:type="dxa"/>
          </w:tcPr>
          <w:p w14:paraId="68D4CF45" w14:textId="77777777" w:rsidR="00CA7641" w:rsidRPr="008102B8" w:rsidRDefault="00CA7641" w:rsidP="00CF05D6">
            <w:pPr>
              <w:pStyle w:val="Normalwebb"/>
              <w:rPr>
                <w:rFonts w:ascii="Arial" w:hAnsi="Arial" w:cs="Arial"/>
                <w:sz w:val="22"/>
                <w:szCs w:val="22"/>
              </w:rPr>
            </w:pPr>
            <w:r>
              <w:rPr>
                <w:rFonts w:ascii="Arial" w:hAnsi="Arial" w:cs="Arial"/>
                <w:sz w:val="22"/>
                <w:szCs w:val="22"/>
              </w:rPr>
              <w:t xml:space="preserve">Specifika träningsplaner och skräddarsydda målsättningar kan skapas för alla spelare.  </w:t>
            </w:r>
          </w:p>
        </w:tc>
      </w:tr>
    </w:tbl>
    <w:p w14:paraId="41BF4048" w14:textId="77777777" w:rsidR="00CA7641" w:rsidRPr="005A3812" w:rsidRDefault="00CA7641" w:rsidP="00CA7641">
      <w:pPr>
        <w:pStyle w:val="Normalwebb"/>
        <w:rPr>
          <w:rFonts w:ascii="Arial" w:hAnsi="Arial" w:cs="Arial"/>
          <w:b/>
          <w:bCs/>
          <w:sz w:val="22"/>
          <w:szCs w:val="22"/>
        </w:rPr>
      </w:pPr>
      <w:bookmarkStart w:id="5" w:name="_Toc124429584"/>
      <w:r w:rsidRPr="00720280">
        <w:rPr>
          <w:rStyle w:val="Rubrik2Char"/>
        </w:rPr>
        <w:t>Nivå 4 – Träna för att vinna</w:t>
      </w:r>
      <w:bookmarkEnd w:id="5"/>
      <w:r w:rsidRPr="005A3812">
        <w:rPr>
          <w:rFonts w:ascii="Arial" w:hAnsi="Arial" w:cs="Arial"/>
          <w:b/>
          <w:bCs/>
          <w:sz w:val="22"/>
          <w:szCs w:val="22"/>
        </w:rPr>
        <w:br/>
      </w:r>
      <w:r w:rsidRPr="005A3812">
        <w:rPr>
          <w:rFonts w:ascii="Arial" w:hAnsi="Arial" w:cs="Arial"/>
          <w:i/>
          <w:iCs/>
          <w:sz w:val="20"/>
          <w:szCs w:val="20"/>
        </w:rPr>
        <w:t xml:space="preserve">(pojkar 18 år och äldre/ flickor 17 </w:t>
      </w:r>
      <w:r>
        <w:rPr>
          <w:rFonts w:ascii="Arial" w:hAnsi="Arial" w:cs="Arial"/>
          <w:i/>
          <w:iCs/>
          <w:sz w:val="20"/>
          <w:szCs w:val="20"/>
        </w:rPr>
        <w:t>år</w:t>
      </w:r>
      <w:r w:rsidRPr="005A3812">
        <w:rPr>
          <w:rFonts w:ascii="Arial" w:hAnsi="Arial" w:cs="Arial"/>
          <w:i/>
          <w:iCs/>
          <w:sz w:val="20"/>
          <w:szCs w:val="20"/>
        </w:rPr>
        <w:t xml:space="preserve"> och äldre)</w:t>
      </w:r>
    </w:p>
    <w:p w14:paraId="6111CF50" w14:textId="1493CABA" w:rsidR="00CA7641" w:rsidRDefault="00CA7641" w:rsidP="00CA7641">
      <w:pPr>
        <w:pStyle w:val="Normalwebb"/>
        <w:rPr>
          <w:rFonts w:ascii="Arial" w:hAnsi="Arial" w:cs="Arial"/>
          <w:sz w:val="22"/>
          <w:szCs w:val="22"/>
        </w:rPr>
      </w:pPr>
      <w:r w:rsidRPr="00D424D0">
        <w:rPr>
          <w:rFonts w:ascii="Arial" w:hAnsi="Arial" w:cs="Arial"/>
          <w:sz w:val="22"/>
          <w:szCs w:val="22"/>
        </w:rPr>
        <w:t xml:space="preserve">Sista steget i den </w:t>
      </w:r>
      <w:r>
        <w:rPr>
          <w:rFonts w:ascii="Arial" w:hAnsi="Arial" w:cs="Arial"/>
          <w:sz w:val="22"/>
          <w:szCs w:val="22"/>
        </w:rPr>
        <w:t xml:space="preserve">långsiktiga </w:t>
      </w:r>
      <w:r w:rsidRPr="00D424D0">
        <w:rPr>
          <w:rFonts w:ascii="Arial" w:hAnsi="Arial" w:cs="Arial"/>
          <w:sz w:val="22"/>
          <w:szCs w:val="22"/>
        </w:rPr>
        <w:t>förb</w:t>
      </w:r>
      <w:r>
        <w:rPr>
          <w:rFonts w:ascii="Arial" w:hAnsi="Arial" w:cs="Arial"/>
          <w:sz w:val="22"/>
          <w:szCs w:val="22"/>
        </w:rPr>
        <w:t xml:space="preserve">eredelsen. Alla atletiska förmågor såsom fysik, teknik, taktik, psykologisk, och underordnade kapacitet </w:t>
      </w:r>
      <w:r w:rsidR="00E55744">
        <w:rPr>
          <w:rFonts w:ascii="Arial" w:hAnsi="Arial" w:cs="Arial"/>
          <w:sz w:val="22"/>
          <w:szCs w:val="22"/>
        </w:rPr>
        <w:t xml:space="preserve">har fått möjlighet att </w:t>
      </w:r>
      <w:r>
        <w:rPr>
          <w:rFonts w:ascii="Arial" w:hAnsi="Arial" w:cs="Arial"/>
          <w:sz w:val="22"/>
          <w:szCs w:val="22"/>
        </w:rPr>
        <w:t>utveckla</w:t>
      </w:r>
      <w:r w:rsidR="00E55744">
        <w:rPr>
          <w:rFonts w:ascii="Arial" w:hAnsi="Arial" w:cs="Arial"/>
          <w:sz w:val="22"/>
          <w:szCs w:val="22"/>
        </w:rPr>
        <w:t>s</w:t>
      </w:r>
      <w:r>
        <w:rPr>
          <w:rFonts w:ascii="Arial" w:hAnsi="Arial" w:cs="Arial"/>
          <w:sz w:val="22"/>
          <w:szCs w:val="22"/>
        </w:rPr>
        <w:t xml:space="preserve"> och fokus skiftar till att fokusera på prestation. </w:t>
      </w:r>
    </w:p>
    <w:tbl>
      <w:tblPr>
        <w:tblStyle w:val="Tabellrutnt"/>
        <w:tblW w:w="0" w:type="auto"/>
        <w:tblLook w:val="04A0" w:firstRow="1" w:lastRow="0" w:firstColumn="1" w:lastColumn="0" w:noHBand="0" w:noVBand="1"/>
      </w:tblPr>
      <w:tblGrid>
        <w:gridCol w:w="3964"/>
        <w:gridCol w:w="5092"/>
      </w:tblGrid>
      <w:tr w:rsidR="00CA7641" w:rsidRPr="00370555" w14:paraId="068C6FA0" w14:textId="77777777" w:rsidTr="00CF05D6">
        <w:trPr>
          <w:trHeight w:val="708"/>
        </w:trPr>
        <w:tc>
          <w:tcPr>
            <w:tcW w:w="3964" w:type="dxa"/>
          </w:tcPr>
          <w:p w14:paraId="034B2302" w14:textId="77777777" w:rsidR="00CA7641" w:rsidRPr="00370555" w:rsidRDefault="00CA7641" w:rsidP="00CF05D6">
            <w:pPr>
              <w:pStyle w:val="Normalwebb"/>
              <w:rPr>
                <w:rFonts w:ascii="Arial" w:hAnsi="Arial" w:cs="Arial"/>
                <w:sz w:val="22"/>
                <w:szCs w:val="22"/>
              </w:rPr>
            </w:pPr>
            <w:r w:rsidRPr="00370555">
              <w:rPr>
                <w:rFonts w:ascii="Arial" w:hAnsi="Arial" w:cs="Arial"/>
                <w:b/>
                <w:bCs/>
                <w:sz w:val="22"/>
                <w:szCs w:val="22"/>
              </w:rPr>
              <w:t>Träning görs</w:t>
            </w:r>
            <w:r w:rsidRPr="00370555">
              <w:rPr>
                <w:rFonts w:ascii="Arial" w:hAnsi="Arial" w:cs="Arial"/>
                <w:sz w:val="22"/>
                <w:szCs w:val="22"/>
              </w:rPr>
              <w:t xml:space="preserve"> för att </w:t>
            </w:r>
            <w:proofErr w:type="spellStart"/>
            <w:r w:rsidRPr="00370555">
              <w:rPr>
                <w:rFonts w:ascii="Arial" w:hAnsi="Arial" w:cs="Arial"/>
                <w:sz w:val="22"/>
                <w:szCs w:val="22"/>
              </w:rPr>
              <w:t>peaka</w:t>
            </w:r>
            <w:proofErr w:type="spellEnd"/>
            <w:r w:rsidRPr="00370555">
              <w:rPr>
                <w:rFonts w:ascii="Arial" w:hAnsi="Arial" w:cs="Arial"/>
                <w:sz w:val="22"/>
                <w:szCs w:val="22"/>
              </w:rPr>
              <w:t xml:space="preserve"> under tävling. </w:t>
            </w:r>
          </w:p>
        </w:tc>
        <w:tc>
          <w:tcPr>
            <w:tcW w:w="5092" w:type="dxa"/>
          </w:tcPr>
          <w:p w14:paraId="748AA943" w14:textId="36EF8501" w:rsidR="00CD2839" w:rsidRPr="00062D8C" w:rsidRDefault="00CA7641" w:rsidP="00CF05D6">
            <w:pPr>
              <w:pStyle w:val="Normalwebb"/>
              <w:rPr>
                <w:rFonts w:ascii="Arial" w:hAnsi="Arial" w:cs="Arial"/>
                <w:sz w:val="22"/>
                <w:szCs w:val="22"/>
              </w:rPr>
            </w:pPr>
            <w:r>
              <w:rPr>
                <w:rFonts w:ascii="Arial" w:hAnsi="Arial" w:cs="Arial"/>
                <w:sz w:val="22"/>
                <w:szCs w:val="22"/>
              </w:rPr>
              <w:t xml:space="preserve">Träningen bör planeras utifrån säsongen och progression bör följa upplägget fram till tävlingsmomentet. Exempelvis innebär det att inte träna för hårt inför dagen innan match om du vill ha fräscha spelare dagen efter. Lite lugn och pulsökande träning är bra däremot för att förbereda kroppen. </w:t>
            </w:r>
            <w:r w:rsidR="00CD2839">
              <w:rPr>
                <w:rFonts w:ascii="Arial" w:hAnsi="Arial" w:cs="Arial"/>
                <w:sz w:val="22"/>
                <w:szCs w:val="22"/>
              </w:rPr>
              <w:br/>
            </w:r>
          </w:p>
        </w:tc>
      </w:tr>
      <w:tr w:rsidR="00CA7641" w:rsidRPr="00370555" w14:paraId="372DA200" w14:textId="77777777" w:rsidTr="00CF05D6">
        <w:trPr>
          <w:trHeight w:val="975"/>
        </w:trPr>
        <w:tc>
          <w:tcPr>
            <w:tcW w:w="3964" w:type="dxa"/>
          </w:tcPr>
          <w:p w14:paraId="54A2F01E" w14:textId="77777777" w:rsidR="00CA7641" w:rsidRPr="00370555" w:rsidRDefault="00CA7641" w:rsidP="00CF05D6">
            <w:pPr>
              <w:pStyle w:val="Normalwebb"/>
              <w:rPr>
                <w:rFonts w:ascii="Arial" w:hAnsi="Arial" w:cs="Arial"/>
                <w:sz w:val="22"/>
                <w:szCs w:val="22"/>
              </w:rPr>
            </w:pPr>
            <w:r w:rsidRPr="00370555">
              <w:rPr>
                <w:rFonts w:ascii="Arial" w:hAnsi="Arial" w:cs="Arial"/>
                <w:b/>
                <w:bCs/>
                <w:sz w:val="22"/>
                <w:szCs w:val="22"/>
              </w:rPr>
              <w:t>Träning karaktäriseras</w:t>
            </w:r>
            <w:r w:rsidRPr="00370555">
              <w:rPr>
                <w:rFonts w:ascii="Arial" w:hAnsi="Arial" w:cs="Arial"/>
                <w:sz w:val="22"/>
                <w:szCs w:val="22"/>
              </w:rPr>
              <w:t xml:space="preserve"> av hög intensitet och hög volym.</w:t>
            </w:r>
          </w:p>
        </w:tc>
        <w:tc>
          <w:tcPr>
            <w:tcW w:w="5092" w:type="dxa"/>
          </w:tcPr>
          <w:p w14:paraId="09E28213" w14:textId="77777777" w:rsidR="00CA7641" w:rsidRDefault="00CA7641" w:rsidP="00CF05D6">
            <w:pPr>
              <w:pStyle w:val="Normalwebb"/>
              <w:rPr>
                <w:rFonts w:ascii="Arial" w:hAnsi="Arial" w:cs="Arial"/>
                <w:sz w:val="22"/>
                <w:szCs w:val="22"/>
              </w:rPr>
            </w:pPr>
            <w:r>
              <w:rPr>
                <w:rFonts w:ascii="Arial" w:hAnsi="Arial" w:cs="Arial"/>
                <w:sz w:val="22"/>
                <w:szCs w:val="22"/>
              </w:rPr>
              <w:t xml:space="preserve">Träning säsongsplaneras och utförs i den intensitet och volym som träningsgruppen klara av och orkar med. Faktorer som spelar in är sociala, akademiska, fysiska och psykiska. </w:t>
            </w:r>
          </w:p>
          <w:p w14:paraId="51A4B7D7" w14:textId="77777777" w:rsidR="00CA7641" w:rsidRPr="00062D8C" w:rsidRDefault="00CA7641" w:rsidP="00CF05D6">
            <w:pPr>
              <w:pStyle w:val="Normalwebb"/>
              <w:rPr>
                <w:rFonts w:ascii="Arial" w:hAnsi="Arial" w:cs="Arial"/>
                <w:sz w:val="22"/>
                <w:szCs w:val="22"/>
              </w:rPr>
            </w:pPr>
          </w:p>
        </w:tc>
      </w:tr>
      <w:tr w:rsidR="00CA7641" w:rsidRPr="00370555" w14:paraId="79516D88" w14:textId="77777777" w:rsidTr="00CF05D6">
        <w:trPr>
          <w:trHeight w:val="1117"/>
        </w:trPr>
        <w:tc>
          <w:tcPr>
            <w:tcW w:w="3964" w:type="dxa"/>
          </w:tcPr>
          <w:p w14:paraId="6CACAD3E" w14:textId="77777777" w:rsidR="00CA7641" w:rsidRPr="00370555" w:rsidRDefault="00CA7641" w:rsidP="00CF05D6">
            <w:pPr>
              <w:pStyle w:val="Normalwebb"/>
              <w:rPr>
                <w:rFonts w:ascii="Arial" w:hAnsi="Arial" w:cs="Arial"/>
                <w:sz w:val="22"/>
                <w:szCs w:val="22"/>
              </w:rPr>
            </w:pPr>
            <w:r w:rsidRPr="00370555">
              <w:rPr>
                <w:rFonts w:ascii="Arial" w:hAnsi="Arial" w:cs="Arial"/>
                <w:b/>
                <w:bCs/>
                <w:sz w:val="22"/>
                <w:szCs w:val="22"/>
              </w:rPr>
              <w:t>Viss avlastning från träning</w:t>
            </w:r>
            <w:r w:rsidRPr="00370555">
              <w:rPr>
                <w:rFonts w:ascii="Arial" w:hAnsi="Arial" w:cs="Arial"/>
                <w:sz w:val="22"/>
                <w:szCs w:val="22"/>
              </w:rPr>
              <w:t xml:space="preserve"> för att minska sannolikhet för sjukdom och skador och mental utbränning.</w:t>
            </w:r>
          </w:p>
        </w:tc>
        <w:tc>
          <w:tcPr>
            <w:tcW w:w="5092" w:type="dxa"/>
          </w:tcPr>
          <w:p w14:paraId="43ECDA3D" w14:textId="77777777" w:rsidR="00CD2839" w:rsidRDefault="00CA7641" w:rsidP="00CF05D6">
            <w:pPr>
              <w:pStyle w:val="Normalwebb"/>
              <w:rPr>
                <w:rFonts w:ascii="Arial" w:hAnsi="Arial" w:cs="Arial"/>
                <w:sz w:val="22"/>
                <w:szCs w:val="22"/>
              </w:rPr>
            </w:pPr>
            <w:r>
              <w:rPr>
                <w:rFonts w:ascii="Arial" w:hAnsi="Arial" w:cs="Arial"/>
                <w:sz w:val="22"/>
                <w:szCs w:val="22"/>
              </w:rPr>
              <w:t xml:space="preserve">Stressen från träning sätter press på kroppens </w:t>
            </w:r>
            <w:proofErr w:type="spellStart"/>
            <w:r>
              <w:rPr>
                <w:rFonts w:ascii="Arial" w:hAnsi="Arial" w:cs="Arial"/>
                <w:sz w:val="22"/>
                <w:szCs w:val="22"/>
              </w:rPr>
              <w:t>homoestas</w:t>
            </w:r>
            <w:proofErr w:type="spellEnd"/>
            <w:r>
              <w:rPr>
                <w:rFonts w:ascii="Arial" w:hAnsi="Arial" w:cs="Arial"/>
                <w:sz w:val="22"/>
                <w:szCs w:val="22"/>
              </w:rPr>
              <w:t>. Ett par planerade tillfällen av</w:t>
            </w:r>
          </w:p>
          <w:p w14:paraId="377F1C29" w14:textId="1055BAD3" w:rsidR="00CA7641" w:rsidRDefault="00CA7641" w:rsidP="00CF05D6">
            <w:pPr>
              <w:pStyle w:val="Normalwebb"/>
              <w:rPr>
                <w:rFonts w:ascii="Arial" w:hAnsi="Arial" w:cs="Arial"/>
                <w:sz w:val="22"/>
                <w:szCs w:val="22"/>
              </w:rPr>
            </w:pPr>
            <w:r>
              <w:rPr>
                <w:rFonts w:ascii="Arial" w:hAnsi="Arial" w:cs="Arial"/>
                <w:sz w:val="22"/>
                <w:szCs w:val="22"/>
              </w:rPr>
              <w:t xml:space="preserve">återhämtning, vid lov eller andra aktiviteter, gynnar den långsiktiga utvecklingen. </w:t>
            </w:r>
          </w:p>
          <w:p w14:paraId="22681575" w14:textId="77777777" w:rsidR="00CA7641" w:rsidRDefault="00CA7641" w:rsidP="00CF05D6">
            <w:pPr>
              <w:pStyle w:val="Normalwebb"/>
              <w:rPr>
                <w:rFonts w:ascii="Arial" w:hAnsi="Arial" w:cs="Arial"/>
                <w:sz w:val="22"/>
                <w:szCs w:val="22"/>
              </w:rPr>
            </w:pPr>
            <w:r>
              <w:rPr>
                <w:rFonts w:ascii="Arial" w:hAnsi="Arial" w:cs="Arial"/>
                <w:sz w:val="22"/>
                <w:szCs w:val="22"/>
              </w:rPr>
              <w:t xml:space="preserve">Exempelvis behöver ni inte ställa in träningen. I stället kan ni spela fotboll eller volleyboll för att minska stressen av att konstant försöka bli bättre på basket. Psykisk avlastning är också viktigt. </w:t>
            </w:r>
          </w:p>
          <w:p w14:paraId="0E0BE4B3" w14:textId="77777777" w:rsidR="00CA7641" w:rsidRPr="00062D8C" w:rsidRDefault="00CA7641" w:rsidP="00CF05D6">
            <w:pPr>
              <w:pStyle w:val="Normalwebb"/>
              <w:rPr>
                <w:rFonts w:ascii="Arial" w:hAnsi="Arial" w:cs="Arial"/>
                <w:sz w:val="22"/>
                <w:szCs w:val="22"/>
              </w:rPr>
            </w:pPr>
          </w:p>
        </w:tc>
      </w:tr>
      <w:tr w:rsidR="00CA7641" w:rsidRPr="00370555" w14:paraId="2D835BA0" w14:textId="77777777" w:rsidTr="00CF05D6">
        <w:trPr>
          <w:trHeight w:val="1444"/>
        </w:trPr>
        <w:tc>
          <w:tcPr>
            <w:tcW w:w="3964" w:type="dxa"/>
          </w:tcPr>
          <w:p w14:paraId="43E3F7B0" w14:textId="77777777" w:rsidR="00CA7641" w:rsidRPr="00370555" w:rsidRDefault="00CA7641" w:rsidP="00CF05D6">
            <w:pPr>
              <w:pStyle w:val="Normalwebb"/>
              <w:rPr>
                <w:rFonts w:ascii="Arial" w:hAnsi="Arial" w:cs="Arial"/>
                <w:sz w:val="22"/>
                <w:szCs w:val="22"/>
              </w:rPr>
            </w:pPr>
            <w:r w:rsidRPr="00370555">
              <w:rPr>
                <w:rFonts w:ascii="Arial" w:hAnsi="Arial" w:cs="Arial"/>
                <w:b/>
                <w:bCs/>
                <w:sz w:val="22"/>
                <w:szCs w:val="22"/>
              </w:rPr>
              <w:lastRenderedPageBreak/>
              <w:t xml:space="preserve">Träning kontra tävling </w:t>
            </w:r>
            <w:r w:rsidRPr="00370555">
              <w:rPr>
                <w:rFonts w:ascii="Arial" w:hAnsi="Arial" w:cs="Arial"/>
                <w:sz w:val="22"/>
                <w:szCs w:val="22"/>
              </w:rPr>
              <w:t>flippar till 25/75%</w:t>
            </w:r>
          </w:p>
        </w:tc>
        <w:tc>
          <w:tcPr>
            <w:tcW w:w="5092" w:type="dxa"/>
          </w:tcPr>
          <w:p w14:paraId="1BA1E964" w14:textId="77777777" w:rsidR="00CA7641" w:rsidRPr="0084371F" w:rsidRDefault="00CA7641" w:rsidP="00CF05D6">
            <w:pPr>
              <w:pStyle w:val="Normalwebb"/>
              <w:rPr>
                <w:rFonts w:ascii="Arial" w:hAnsi="Arial" w:cs="Arial"/>
                <w:sz w:val="22"/>
                <w:szCs w:val="22"/>
              </w:rPr>
            </w:pPr>
            <w:r w:rsidRPr="0084371F">
              <w:rPr>
                <w:rFonts w:ascii="Arial" w:hAnsi="Arial" w:cs="Arial"/>
                <w:sz w:val="22"/>
                <w:szCs w:val="22"/>
              </w:rPr>
              <w:t xml:space="preserve">Fokus på förberedelse inför kommande matcher, turneringar, sammandrag, cuper. </w:t>
            </w:r>
          </w:p>
        </w:tc>
      </w:tr>
    </w:tbl>
    <w:p w14:paraId="235EC8BE" w14:textId="77777777" w:rsidR="00CA7641" w:rsidRPr="005A3812" w:rsidRDefault="00CA7641" w:rsidP="00CA7641">
      <w:pPr>
        <w:pStyle w:val="Rubrik2"/>
      </w:pPr>
      <w:bookmarkStart w:id="6" w:name="_Toc124429585"/>
      <w:r>
        <w:t>Nivå</w:t>
      </w:r>
      <w:r w:rsidRPr="005A3812">
        <w:t xml:space="preserve"> 5 – </w:t>
      </w:r>
      <w:r>
        <w:t>Nytt syfte</w:t>
      </w:r>
      <w:bookmarkEnd w:id="6"/>
    </w:p>
    <w:p w14:paraId="0647DCAC" w14:textId="77777777" w:rsidR="00CA7641" w:rsidRPr="00413343" w:rsidRDefault="00CA7641" w:rsidP="00CA7641">
      <w:pPr>
        <w:pStyle w:val="Normalwebb"/>
        <w:rPr>
          <w:rFonts w:ascii="Arial" w:hAnsi="Arial" w:cs="Arial"/>
          <w:i/>
          <w:iCs/>
          <w:sz w:val="22"/>
          <w:szCs w:val="22"/>
        </w:rPr>
      </w:pPr>
      <w:r w:rsidRPr="00413343">
        <w:rPr>
          <w:rFonts w:ascii="Arial" w:hAnsi="Arial" w:cs="Arial"/>
          <w:i/>
          <w:iCs/>
          <w:sz w:val="22"/>
          <w:szCs w:val="22"/>
        </w:rPr>
        <w:t xml:space="preserve">Idrottare stannar förhoppningsvis i förening efter avslutad karriär. Nya roller kan fyllas som domare, funktionär, coach, personal eller andra idrottsliga karriärer. </w:t>
      </w:r>
      <w:r>
        <w:rPr>
          <w:rFonts w:ascii="Arial" w:hAnsi="Arial" w:cs="Arial"/>
          <w:i/>
          <w:iCs/>
          <w:sz w:val="22"/>
          <w:szCs w:val="22"/>
        </w:rPr>
        <w:br/>
      </w:r>
    </w:p>
    <w:p w14:paraId="0DE95614" w14:textId="77777777" w:rsidR="00CA7641" w:rsidRPr="00A03BA4" w:rsidRDefault="00CA7641" w:rsidP="00CA7641">
      <w:pPr>
        <w:pStyle w:val="Rubrik1"/>
        <w:rPr>
          <w:rFonts w:ascii="Arial" w:hAnsi="Arial" w:cs="Arial"/>
          <w:sz w:val="28"/>
          <w:szCs w:val="28"/>
        </w:rPr>
      </w:pPr>
      <w:bookmarkStart w:id="7" w:name="_Toc124429586"/>
      <w:r w:rsidRPr="00A03BA4">
        <w:rPr>
          <w:rFonts w:ascii="Arial" w:hAnsi="Arial" w:cs="Arial"/>
          <w:sz w:val="28"/>
          <w:szCs w:val="28"/>
        </w:rPr>
        <w:t>Viktiga principer för ett framgångsrikt långsiktigt utvecklande av spelare</w:t>
      </w:r>
      <w:bookmarkEnd w:id="7"/>
    </w:p>
    <w:p w14:paraId="4B97FB75" w14:textId="77777777" w:rsidR="00CA7641" w:rsidRDefault="00CA7641" w:rsidP="00CA7641">
      <w:pPr>
        <w:pStyle w:val="Normalwebb"/>
        <w:numPr>
          <w:ilvl w:val="0"/>
          <w:numId w:val="11"/>
        </w:numPr>
        <w:rPr>
          <w:rFonts w:ascii="TimesNewRomanPS" w:hAnsi="TimesNewRomanPS"/>
        </w:rPr>
      </w:pPr>
      <w:r w:rsidRPr="00A21037">
        <w:rPr>
          <w:rFonts w:ascii="TimesNewRomanPS" w:hAnsi="TimesNewRomanPS"/>
        </w:rPr>
        <w:t>Långsiktiga atletiska utvecklingsvägar bör anpassas till den mycket individualiserade och icke-linjära karaktären hos ungdomars tillväxt och utveckling.</w:t>
      </w:r>
    </w:p>
    <w:p w14:paraId="20968834" w14:textId="77777777" w:rsidR="00CA7641" w:rsidRDefault="00CA7641" w:rsidP="00CA7641">
      <w:pPr>
        <w:pStyle w:val="Normalwebb"/>
        <w:numPr>
          <w:ilvl w:val="0"/>
          <w:numId w:val="11"/>
        </w:numPr>
        <w:rPr>
          <w:rFonts w:ascii="TimesNewRomanPS" w:hAnsi="TimesNewRomanPS"/>
        </w:rPr>
      </w:pPr>
      <w:r w:rsidRPr="00C83C2E">
        <w:rPr>
          <w:rFonts w:ascii="TimesNewRomanPS" w:hAnsi="TimesNewRomanPS"/>
        </w:rPr>
        <w:t>Ungdomar i alla åldrar, förmågor och ambitioner bör engagera sig i långsiktiga atletiska utvecklingsprogram som främjar både fysisk kondition och psykosocialt välbefinnande.</w:t>
      </w:r>
    </w:p>
    <w:p w14:paraId="49F3FE6B" w14:textId="1E679BBE" w:rsidR="00CA7641" w:rsidRDefault="00CA7641" w:rsidP="00CA7641">
      <w:pPr>
        <w:pStyle w:val="Normalwebb"/>
        <w:numPr>
          <w:ilvl w:val="0"/>
          <w:numId w:val="11"/>
        </w:numPr>
        <w:rPr>
          <w:rFonts w:ascii="TimesNewRomanPS" w:hAnsi="TimesNewRomanPS"/>
        </w:rPr>
      </w:pPr>
      <w:r w:rsidRPr="00C83C2E">
        <w:rPr>
          <w:rFonts w:ascii="TimesNewRomanPS" w:hAnsi="TimesNewRomanPS"/>
        </w:rPr>
        <w:t xml:space="preserve">Alla ungdomar bör uppmuntras att förbättra </w:t>
      </w:r>
      <w:r w:rsidR="00CD2839" w:rsidRPr="00C83C2E">
        <w:rPr>
          <w:rFonts w:ascii="TimesNewRomanPS" w:hAnsi="TimesNewRomanPS"/>
        </w:rPr>
        <w:t>det fysiska tillståndet</w:t>
      </w:r>
      <w:r w:rsidRPr="00C83C2E">
        <w:rPr>
          <w:rFonts w:ascii="TimesNewRomanPS" w:hAnsi="TimesNewRomanPS"/>
        </w:rPr>
        <w:t xml:space="preserve"> från tidig barndom, med ett primärt fokus på motorik och utveckling av muskelstyrka.</w:t>
      </w:r>
    </w:p>
    <w:p w14:paraId="30742C4F" w14:textId="17BAEB4B" w:rsidR="00CA7641" w:rsidRDefault="00CA7641" w:rsidP="00CA7641">
      <w:pPr>
        <w:pStyle w:val="Normalwebb"/>
        <w:numPr>
          <w:ilvl w:val="0"/>
          <w:numId w:val="11"/>
        </w:numPr>
        <w:rPr>
          <w:rFonts w:ascii="TimesNewRomanPS" w:hAnsi="TimesNewRomanPS"/>
        </w:rPr>
      </w:pPr>
      <w:r w:rsidRPr="00C83C2E">
        <w:rPr>
          <w:rFonts w:ascii="TimesNewRomanPS" w:hAnsi="TimesNewRomanPS"/>
        </w:rPr>
        <w:t>Barnets hälsa och välbefinnande bör alltid vara den centrala grundsatsen i långsiktiga atletiska utvecklingsprogram</w:t>
      </w:r>
      <w:r w:rsidR="00CD2839">
        <w:rPr>
          <w:rFonts w:ascii="TimesNewRomanPS" w:hAnsi="TimesNewRomanPS"/>
        </w:rPr>
        <w:t>.</w:t>
      </w:r>
    </w:p>
    <w:p w14:paraId="73D49994" w14:textId="39CF365F" w:rsidR="00CA7641" w:rsidRDefault="00CA7641" w:rsidP="00CA7641">
      <w:pPr>
        <w:pStyle w:val="Normalwebb"/>
        <w:numPr>
          <w:ilvl w:val="0"/>
          <w:numId w:val="11"/>
        </w:numPr>
        <w:rPr>
          <w:rFonts w:ascii="TimesNewRomanPS" w:hAnsi="TimesNewRomanPS"/>
        </w:rPr>
      </w:pPr>
      <w:r w:rsidRPr="00C83C2E">
        <w:rPr>
          <w:rFonts w:ascii="TimesNewRomanPS" w:hAnsi="TimesNewRomanPS"/>
        </w:rPr>
        <w:t>Ungdomar bör delta i fysisk träning som hjälper till att minska risken för skador för att säkerställa deras fortsatta deltagande i långsiktiga atletiska utvecklingsprogram</w:t>
      </w:r>
      <w:r w:rsidR="00CD2839">
        <w:rPr>
          <w:rFonts w:ascii="TimesNewRomanPS" w:hAnsi="TimesNewRomanPS"/>
        </w:rPr>
        <w:t>.</w:t>
      </w:r>
    </w:p>
    <w:p w14:paraId="3E14BC86" w14:textId="07CE7DC0" w:rsidR="00CA7641" w:rsidRDefault="00CA7641" w:rsidP="00CA7641">
      <w:pPr>
        <w:pStyle w:val="Normalwebb"/>
        <w:numPr>
          <w:ilvl w:val="0"/>
          <w:numId w:val="11"/>
        </w:numPr>
        <w:rPr>
          <w:rFonts w:ascii="TimesNewRomanPS" w:hAnsi="TimesNewRomanPS"/>
        </w:rPr>
      </w:pPr>
      <w:r w:rsidRPr="00C83C2E">
        <w:rPr>
          <w:rFonts w:ascii="TimesNewRomanPS" w:hAnsi="TimesNewRomanPS"/>
        </w:rPr>
        <w:t>Långsiktiga atletiska utvecklingsprogram bör ge alla ungdomar en rad olika träningssätt för att förbättra både hälso- och färdighetsrelaterade komponenter av fitness</w:t>
      </w:r>
      <w:r w:rsidR="00CD2839">
        <w:rPr>
          <w:rFonts w:ascii="TimesNewRomanPS" w:hAnsi="TimesNewRomanPS"/>
        </w:rPr>
        <w:t>.</w:t>
      </w:r>
    </w:p>
    <w:p w14:paraId="3C9140F7" w14:textId="77777777" w:rsidR="00CA7641" w:rsidRDefault="00CA7641" w:rsidP="00CA7641">
      <w:pPr>
        <w:pStyle w:val="Normalwebb"/>
        <w:numPr>
          <w:ilvl w:val="0"/>
          <w:numId w:val="11"/>
        </w:numPr>
        <w:rPr>
          <w:rFonts w:ascii="TimesNewRomanPS" w:hAnsi="TimesNewRomanPS"/>
        </w:rPr>
      </w:pPr>
      <w:r w:rsidRPr="00C83C2E">
        <w:rPr>
          <w:rFonts w:ascii="TimesNewRomanPS" w:hAnsi="TimesNewRomanPS"/>
        </w:rPr>
        <w:t>Utövare bör använda relevanta övervaknings- och bedömningsverktyg som en del av en långsiktig strategi för atletisk utveckling.</w:t>
      </w:r>
    </w:p>
    <w:p w14:paraId="2B7606DE" w14:textId="77777777" w:rsidR="00CA7641" w:rsidRDefault="00CA7641" w:rsidP="00CA7641">
      <w:pPr>
        <w:pStyle w:val="Normalwebb"/>
        <w:numPr>
          <w:ilvl w:val="0"/>
          <w:numId w:val="11"/>
        </w:numPr>
        <w:rPr>
          <w:rFonts w:ascii="TimesNewRomanPS" w:hAnsi="TimesNewRomanPS"/>
        </w:rPr>
      </w:pPr>
      <w:r w:rsidRPr="00C83C2E">
        <w:rPr>
          <w:rFonts w:ascii="TimesNewRomanPS" w:hAnsi="TimesNewRomanPS"/>
        </w:rPr>
        <w:t>Utövare som arbetar med ungdomar bör systematiskt utveckla och individualisera träningsprogram för framgångsrik långsiktig atletisk utveckling.</w:t>
      </w:r>
    </w:p>
    <w:p w14:paraId="0DFD39A4" w14:textId="77777777" w:rsidR="00CA7641" w:rsidRPr="00E634C9" w:rsidRDefault="00CA7641" w:rsidP="00CA7641">
      <w:pPr>
        <w:spacing w:line="240" w:lineRule="auto"/>
        <w:jc w:val="both"/>
        <w:rPr>
          <w:sz w:val="24"/>
          <w:szCs w:val="24"/>
        </w:rPr>
      </w:pPr>
    </w:p>
    <w:p w14:paraId="504A7813" w14:textId="4698F203" w:rsidR="0086058E" w:rsidRPr="0086058E" w:rsidRDefault="0086058E" w:rsidP="00CA7641">
      <w:pPr>
        <w:pStyle w:val="Rubrik2"/>
      </w:pPr>
    </w:p>
    <w:sectPr w:rsidR="0086058E" w:rsidRPr="0086058E" w:rsidSect="00CA7641">
      <w:headerReference w:type="default" r:id="rId7"/>
      <w:footerReference w:type="default" r:id="rId8"/>
      <w:pgSz w:w="11906" w:h="16838"/>
      <w:pgMar w:top="1417" w:right="1417" w:bottom="1134"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6694" w14:textId="77777777" w:rsidR="002963BC" w:rsidRDefault="002963BC">
      <w:pPr>
        <w:spacing w:line="240" w:lineRule="auto"/>
      </w:pPr>
      <w:r>
        <w:separator/>
      </w:r>
    </w:p>
  </w:endnote>
  <w:endnote w:type="continuationSeparator" w:id="0">
    <w:p w14:paraId="4855EC17" w14:textId="77777777" w:rsidR="002963BC" w:rsidRDefault="00296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2B46" w14:textId="77777777" w:rsidR="00C53D01" w:rsidRDefault="00000000" w:rsidP="00C53D01">
    <w:pPr>
      <w:pStyle w:val="Sidfot"/>
      <w:jc w:val="center"/>
    </w:pPr>
  </w:p>
  <w:p w14:paraId="5464D3CD" w14:textId="77777777" w:rsidR="00C53D01" w:rsidRDefault="00000000" w:rsidP="00C53D01">
    <w:pPr>
      <w:pStyle w:val="Sidfot"/>
      <w:jc w:val="center"/>
    </w:pPr>
  </w:p>
  <w:p w14:paraId="3B1E423B" w14:textId="3FE308B7" w:rsidR="00C53D01" w:rsidRDefault="00000000" w:rsidP="00C53D01">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D9EC" w14:textId="77777777" w:rsidR="002963BC" w:rsidRDefault="002963BC">
      <w:pPr>
        <w:spacing w:line="240" w:lineRule="auto"/>
      </w:pPr>
      <w:r>
        <w:separator/>
      </w:r>
    </w:p>
  </w:footnote>
  <w:footnote w:type="continuationSeparator" w:id="0">
    <w:p w14:paraId="392C45D1" w14:textId="77777777" w:rsidR="002963BC" w:rsidRDefault="002963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5C58" w14:textId="0E79CA0C" w:rsidR="00C53D01" w:rsidRDefault="00CA7641" w:rsidP="002A6207">
    <w:pPr>
      <w:pStyle w:val="Sidhuvud"/>
      <w:jc w:val="center"/>
    </w:pPr>
    <w:r>
      <w:br/>
    </w:r>
    <w:r>
      <w:br/>
    </w:r>
    <w:r>
      <w:br/>
    </w:r>
    <w:r>
      <w:br/>
    </w:r>
    <w:r>
      <w:br/>
    </w:r>
    <w:r>
      <w:br/>
    </w:r>
    <w:r>
      <w:rPr>
        <w:noProof/>
        <w:lang w:eastAsia="sv-SE"/>
      </w:rPr>
      <w:drawing>
        <wp:anchor distT="0" distB="0" distL="114300" distR="114300" simplePos="0" relativeHeight="251658240" behindDoc="1" locked="0" layoutInCell="1" allowOverlap="1" wp14:anchorId="2202D670" wp14:editId="5F8F5768">
          <wp:simplePos x="0" y="0"/>
          <wp:positionH relativeFrom="column">
            <wp:posOffset>-29210</wp:posOffset>
          </wp:positionH>
          <wp:positionV relativeFrom="paragraph">
            <wp:posOffset>-284480</wp:posOffset>
          </wp:positionV>
          <wp:extent cx="2511425" cy="1039495"/>
          <wp:effectExtent l="0" t="0" r="0" b="0"/>
          <wp:wrapTight wrapText="bothSides">
            <wp:wrapPolygon edited="0">
              <wp:start x="2294" y="3695"/>
              <wp:lineTo x="1311" y="5278"/>
              <wp:lineTo x="109" y="7653"/>
              <wp:lineTo x="0" y="10292"/>
              <wp:lineTo x="0" y="14514"/>
              <wp:lineTo x="437" y="16889"/>
              <wp:lineTo x="437" y="17417"/>
              <wp:lineTo x="2294" y="20320"/>
              <wp:lineTo x="4151" y="20320"/>
              <wp:lineTo x="11906" y="19792"/>
              <wp:lineTo x="17040" y="18737"/>
              <wp:lineTo x="16930" y="16626"/>
              <wp:lineTo x="15620" y="12667"/>
              <wp:lineTo x="19552" y="8709"/>
              <wp:lineTo x="19880" y="6070"/>
              <wp:lineTo x="17586" y="5542"/>
              <wp:lineTo x="4151" y="3695"/>
              <wp:lineTo x="2294" y="3695"/>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1">
                    <a:extLst>
                      <a:ext uri="{28A0092B-C50C-407E-A947-70E740481C1C}">
                        <a14:useLocalDpi xmlns:a14="http://schemas.microsoft.com/office/drawing/2010/main" val="0"/>
                      </a:ext>
                    </a:extLst>
                  </a:blip>
                  <a:srcRect t="26606" b="31990"/>
                  <a:stretch/>
                </pic:blipFill>
                <pic:spPr bwMode="auto">
                  <a:xfrm>
                    <a:off x="0" y="0"/>
                    <a:ext cx="2511425" cy="1039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C99">
      <w:rPr>
        <w:noProof/>
        <w:lang w:eastAsia="sv-SE"/>
      </w:rPr>
      <w:drawing>
        <wp:anchor distT="0" distB="0" distL="114300" distR="114300" simplePos="0" relativeHeight="251659264" behindDoc="1" locked="0" layoutInCell="1" allowOverlap="1" wp14:anchorId="50CBDABA" wp14:editId="20478FFD">
          <wp:simplePos x="0" y="0"/>
          <wp:positionH relativeFrom="column">
            <wp:posOffset>4002650</wp:posOffset>
          </wp:positionH>
          <wp:positionV relativeFrom="paragraph">
            <wp:posOffset>-42545</wp:posOffset>
          </wp:positionV>
          <wp:extent cx="1740535" cy="796290"/>
          <wp:effectExtent l="0" t="0" r="0" b="0"/>
          <wp:wrapTight wrapText="bothSides">
            <wp:wrapPolygon edited="0">
              <wp:start x="4098" y="1378"/>
              <wp:lineTo x="315" y="3100"/>
              <wp:lineTo x="473" y="7234"/>
              <wp:lineTo x="10717" y="7579"/>
              <wp:lineTo x="1261" y="8957"/>
              <wp:lineTo x="315" y="9301"/>
              <wp:lineTo x="473" y="19981"/>
              <wp:lineTo x="19070" y="19981"/>
              <wp:lineTo x="20016" y="15847"/>
              <wp:lineTo x="18598" y="15158"/>
              <wp:lineTo x="6147" y="13091"/>
              <wp:lineTo x="10717" y="7579"/>
              <wp:lineTo x="10875" y="3789"/>
              <wp:lineTo x="9929" y="2756"/>
              <wp:lineTo x="5674" y="1378"/>
              <wp:lineTo x="4098" y="1378"/>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rotWithShape="1">
                  <a:blip r:embed="rId2">
                    <a:extLst>
                      <a:ext uri="{28A0092B-C50C-407E-A947-70E740481C1C}">
                        <a14:useLocalDpi xmlns:a14="http://schemas.microsoft.com/office/drawing/2010/main" val="0"/>
                      </a:ext>
                    </a:extLst>
                  </a:blip>
                  <a:srcRect t="21055" b="33147"/>
                  <a:stretch/>
                </pic:blipFill>
                <pic:spPr bwMode="auto">
                  <a:xfrm>
                    <a:off x="0" y="0"/>
                    <a:ext cx="1740535" cy="796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97875"/>
    <w:multiLevelType w:val="hybridMultilevel"/>
    <w:tmpl w:val="D21887DA"/>
    <w:lvl w:ilvl="0" w:tplc="49DE4650">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F71712"/>
    <w:multiLevelType w:val="hybridMultilevel"/>
    <w:tmpl w:val="5074C8D0"/>
    <w:lvl w:ilvl="0" w:tplc="B64608DC">
      <w:start w:val="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4E422C"/>
    <w:multiLevelType w:val="hybridMultilevel"/>
    <w:tmpl w:val="9EA245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66C4680"/>
    <w:multiLevelType w:val="hybridMultilevel"/>
    <w:tmpl w:val="0F42A89E"/>
    <w:lvl w:ilvl="0" w:tplc="E52A002C">
      <w:start w:val="1"/>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E31E1D"/>
    <w:multiLevelType w:val="hybridMultilevel"/>
    <w:tmpl w:val="CDE8B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ED787E"/>
    <w:multiLevelType w:val="hybridMultilevel"/>
    <w:tmpl w:val="6E74CC8C"/>
    <w:lvl w:ilvl="0" w:tplc="59801ADA">
      <w:start w:val="50"/>
      <w:numFmt w:val="bullet"/>
      <w:lvlText w:val="-"/>
      <w:lvlJc w:val="left"/>
      <w:pPr>
        <w:ind w:left="720" w:hanging="360"/>
      </w:pPr>
      <w:rPr>
        <w:rFonts w:ascii="Arial" w:eastAsia="Times New Roman" w:hAnsi="Arial" w:cs="Arial" w:hint="default"/>
        <w:i/>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628567A"/>
    <w:multiLevelType w:val="hybridMultilevel"/>
    <w:tmpl w:val="010A1AB8"/>
    <w:lvl w:ilvl="0" w:tplc="C056206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8AB2C23"/>
    <w:multiLevelType w:val="hybridMultilevel"/>
    <w:tmpl w:val="DAB027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BEC03F0"/>
    <w:multiLevelType w:val="hybridMultilevel"/>
    <w:tmpl w:val="E2F69C7E"/>
    <w:lvl w:ilvl="0" w:tplc="B5225B5A">
      <w:start w:val="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DC74A70"/>
    <w:multiLevelType w:val="hybridMultilevel"/>
    <w:tmpl w:val="4E102EE2"/>
    <w:lvl w:ilvl="0" w:tplc="A112B3C0">
      <w:start w:val="2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C21345A"/>
    <w:multiLevelType w:val="hybridMultilevel"/>
    <w:tmpl w:val="9B127A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0BF4910"/>
    <w:multiLevelType w:val="hybridMultilevel"/>
    <w:tmpl w:val="21E0DC7A"/>
    <w:lvl w:ilvl="0" w:tplc="E368906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594900405">
    <w:abstractNumId w:val="4"/>
  </w:num>
  <w:num w:numId="2" w16cid:durableId="190994658">
    <w:abstractNumId w:val="9"/>
  </w:num>
  <w:num w:numId="3" w16cid:durableId="791511038">
    <w:abstractNumId w:val="2"/>
  </w:num>
  <w:num w:numId="4" w16cid:durableId="441068950">
    <w:abstractNumId w:val="7"/>
  </w:num>
  <w:num w:numId="5" w16cid:durableId="540678626">
    <w:abstractNumId w:val="11"/>
  </w:num>
  <w:num w:numId="6" w16cid:durableId="1031421436">
    <w:abstractNumId w:val="8"/>
  </w:num>
  <w:num w:numId="7" w16cid:durableId="1115439958">
    <w:abstractNumId w:val="3"/>
  </w:num>
  <w:num w:numId="8" w16cid:durableId="1429421342">
    <w:abstractNumId w:val="6"/>
  </w:num>
  <w:num w:numId="9" w16cid:durableId="103966971">
    <w:abstractNumId w:val="0"/>
  </w:num>
  <w:num w:numId="10" w16cid:durableId="743914860">
    <w:abstractNumId w:val="1"/>
  </w:num>
  <w:num w:numId="11" w16cid:durableId="337268558">
    <w:abstractNumId w:val="10"/>
  </w:num>
  <w:num w:numId="12" w16cid:durableId="963853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E9"/>
    <w:rsid w:val="000509B3"/>
    <w:rsid w:val="000E59F8"/>
    <w:rsid w:val="00102E95"/>
    <w:rsid w:val="00117DCD"/>
    <w:rsid w:val="00145A31"/>
    <w:rsid w:val="001631F7"/>
    <w:rsid w:val="001D4CCB"/>
    <w:rsid w:val="001D5C9C"/>
    <w:rsid w:val="001D665C"/>
    <w:rsid w:val="00210CA1"/>
    <w:rsid w:val="002477F3"/>
    <w:rsid w:val="00251B2E"/>
    <w:rsid w:val="002963BC"/>
    <w:rsid w:val="002A1F07"/>
    <w:rsid w:val="002A6207"/>
    <w:rsid w:val="004455C9"/>
    <w:rsid w:val="00470713"/>
    <w:rsid w:val="004A2A77"/>
    <w:rsid w:val="004A3C99"/>
    <w:rsid w:val="004C532A"/>
    <w:rsid w:val="004C686E"/>
    <w:rsid w:val="004D52E1"/>
    <w:rsid w:val="00516B81"/>
    <w:rsid w:val="0052038A"/>
    <w:rsid w:val="00526EB7"/>
    <w:rsid w:val="00541457"/>
    <w:rsid w:val="00564F90"/>
    <w:rsid w:val="00596F8A"/>
    <w:rsid w:val="005B1D83"/>
    <w:rsid w:val="005B41E3"/>
    <w:rsid w:val="005C7B45"/>
    <w:rsid w:val="00611EEF"/>
    <w:rsid w:val="006371CD"/>
    <w:rsid w:val="00683E49"/>
    <w:rsid w:val="006B4DA1"/>
    <w:rsid w:val="006F0604"/>
    <w:rsid w:val="00707815"/>
    <w:rsid w:val="007B0BE0"/>
    <w:rsid w:val="007C3A07"/>
    <w:rsid w:val="0081557D"/>
    <w:rsid w:val="008442E8"/>
    <w:rsid w:val="0086058E"/>
    <w:rsid w:val="00872601"/>
    <w:rsid w:val="008C0DAD"/>
    <w:rsid w:val="008C5909"/>
    <w:rsid w:val="008D03C5"/>
    <w:rsid w:val="008E166E"/>
    <w:rsid w:val="008E17A4"/>
    <w:rsid w:val="008F3171"/>
    <w:rsid w:val="00921C0F"/>
    <w:rsid w:val="00953D0F"/>
    <w:rsid w:val="00972851"/>
    <w:rsid w:val="00992086"/>
    <w:rsid w:val="00A04FCF"/>
    <w:rsid w:val="00A13707"/>
    <w:rsid w:val="00A3478F"/>
    <w:rsid w:val="00A65F72"/>
    <w:rsid w:val="00A90D79"/>
    <w:rsid w:val="00AA2C6C"/>
    <w:rsid w:val="00AC7C9B"/>
    <w:rsid w:val="00AD0DB1"/>
    <w:rsid w:val="00B14973"/>
    <w:rsid w:val="00B4353A"/>
    <w:rsid w:val="00B82E9C"/>
    <w:rsid w:val="00B8329A"/>
    <w:rsid w:val="00BA1D8D"/>
    <w:rsid w:val="00BA456C"/>
    <w:rsid w:val="00BD07CC"/>
    <w:rsid w:val="00BE029E"/>
    <w:rsid w:val="00C04C47"/>
    <w:rsid w:val="00C215A8"/>
    <w:rsid w:val="00C237E9"/>
    <w:rsid w:val="00CA7641"/>
    <w:rsid w:val="00CC4035"/>
    <w:rsid w:val="00CD0F29"/>
    <w:rsid w:val="00CD2839"/>
    <w:rsid w:val="00D0641F"/>
    <w:rsid w:val="00D376A0"/>
    <w:rsid w:val="00D41B34"/>
    <w:rsid w:val="00D42EFE"/>
    <w:rsid w:val="00D55C38"/>
    <w:rsid w:val="00D8208B"/>
    <w:rsid w:val="00DA4EB4"/>
    <w:rsid w:val="00DC77FE"/>
    <w:rsid w:val="00E12E06"/>
    <w:rsid w:val="00E55744"/>
    <w:rsid w:val="00E57B02"/>
    <w:rsid w:val="00E634C9"/>
    <w:rsid w:val="00E75FAC"/>
    <w:rsid w:val="00E867AC"/>
    <w:rsid w:val="00ED1E29"/>
    <w:rsid w:val="00ED2ADC"/>
    <w:rsid w:val="00F3660C"/>
    <w:rsid w:val="00F6715D"/>
    <w:rsid w:val="00F94693"/>
    <w:rsid w:val="00FA134F"/>
    <w:rsid w:val="00FA6769"/>
    <w:rsid w:val="00FE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8B91"/>
  <w15:chartTrackingRefBased/>
  <w15:docId w15:val="{5F07AB60-3C2D-4B3C-8881-DA2193B5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E9"/>
    <w:pPr>
      <w:spacing w:after="0" w:line="276" w:lineRule="auto"/>
      <w:contextualSpacing/>
    </w:pPr>
    <w:rPr>
      <w:rFonts w:ascii="Calibri" w:eastAsia="Calibri" w:hAnsi="Calibri" w:cs="Times New Roman"/>
    </w:rPr>
  </w:style>
  <w:style w:type="paragraph" w:styleId="Rubrik1">
    <w:name w:val="heading 1"/>
    <w:basedOn w:val="Normal"/>
    <w:next w:val="Normal"/>
    <w:link w:val="Rubrik1Char"/>
    <w:uiPriority w:val="9"/>
    <w:qFormat/>
    <w:rsid w:val="00C237E9"/>
    <w:pPr>
      <w:keepNext/>
      <w:spacing w:before="240" w:after="60"/>
      <w:outlineLvl w:val="0"/>
    </w:pPr>
    <w:rPr>
      <w:rFonts w:ascii="Calibri Light" w:eastAsia="Times New Roman" w:hAnsi="Calibri Light"/>
      <w:b/>
      <w:bCs/>
      <w:kern w:val="32"/>
      <w:sz w:val="32"/>
      <w:szCs w:val="32"/>
    </w:rPr>
  </w:style>
  <w:style w:type="paragraph" w:styleId="Rubrik2">
    <w:name w:val="heading 2"/>
    <w:basedOn w:val="Normal"/>
    <w:next w:val="Normal"/>
    <w:link w:val="Rubrik2Char"/>
    <w:uiPriority w:val="9"/>
    <w:unhideWhenUsed/>
    <w:qFormat/>
    <w:rsid w:val="00C237E9"/>
    <w:pPr>
      <w:keepNext/>
      <w:spacing w:before="240" w:after="60"/>
      <w:outlineLvl w:val="1"/>
    </w:pPr>
    <w:rPr>
      <w:rFonts w:ascii="Calibri Light" w:eastAsia="Times New Roman" w:hAnsi="Calibri Light"/>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7E9"/>
    <w:rPr>
      <w:rFonts w:ascii="Calibri Light" w:eastAsia="Times New Roman" w:hAnsi="Calibri Light" w:cs="Times New Roman"/>
      <w:b/>
      <w:bCs/>
      <w:kern w:val="32"/>
      <w:sz w:val="32"/>
      <w:szCs w:val="32"/>
    </w:rPr>
  </w:style>
  <w:style w:type="character" w:customStyle="1" w:styleId="Rubrik2Char">
    <w:name w:val="Rubrik 2 Char"/>
    <w:basedOn w:val="Standardstycketeckensnitt"/>
    <w:link w:val="Rubrik2"/>
    <w:uiPriority w:val="9"/>
    <w:rsid w:val="00C237E9"/>
    <w:rPr>
      <w:rFonts w:ascii="Calibri Light" w:eastAsia="Times New Roman" w:hAnsi="Calibri Light" w:cs="Times New Roman"/>
      <w:b/>
      <w:bCs/>
      <w:i/>
      <w:iCs/>
      <w:sz w:val="28"/>
      <w:szCs w:val="28"/>
    </w:rPr>
  </w:style>
  <w:style w:type="paragraph" w:styleId="Sidhuvud">
    <w:name w:val="header"/>
    <w:basedOn w:val="Normal"/>
    <w:link w:val="SidhuvudChar"/>
    <w:uiPriority w:val="99"/>
    <w:unhideWhenUsed/>
    <w:rsid w:val="00C237E9"/>
    <w:pPr>
      <w:tabs>
        <w:tab w:val="center" w:pos="4536"/>
        <w:tab w:val="right" w:pos="9072"/>
      </w:tabs>
    </w:pPr>
  </w:style>
  <w:style w:type="character" w:customStyle="1" w:styleId="SidhuvudChar">
    <w:name w:val="Sidhuvud Char"/>
    <w:basedOn w:val="Standardstycketeckensnitt"/>
    <w:link w:val="Sidhuvud"/>
    <w:uiPriority w:val="99"/>
    <w:rsid w:val="00C237E9"/>
    <w:rPr>
      <w:rFonts w:ascii="Calibri" w:eastAsia="Calibri" w:hAnsi="Calibri" w:cs="Times New Roman"/>
    </w:rPr>
  </w:style>
  <w:style w:type="paragraph" w:styleId="Sidfot">
    <w:name w:val="footer"/>
    <w:basedOn w:val="Normal"/>
    <w:link w:val="SidfotChar"/>
    <w:uiPriority w:val="99"/>
    <w:unhideWhenUsed/>
    <w:rsid w:val="00C237E9"/>
    <w:pPr>
      <w:tabs>
        <w:tab w:val="center" w:pos="4536"/>
        <w:tab w:val="right" w:pos="9072"/>
      </w:tabs>
    </w:pPr>
  </w:style>
  <w:style w:type="character" w:customStyle="1" w:styleId="SidfotChar">
    <w:name w:val="Sidfot Char"/>
    <w:basedOn w:val="Standardstycketeckensnitt"/>
    <w:link w:val="Sidfot"/>
    <w:uiPriority w:val="99"/>
    <w:rsid w:val="00C237E9"/>
    <w:rPr>
      <w:rFonts w:ascii="Calibri" w:eastAsia="Calibri" w:hAnsi="Calibri" w:cs="Times New Roman"/>
    </w:rPr>
  </w:style>
  <w:style w:type="character" w:styleId="Hyperlnk">
    <w:name w:val="Hyperlink"/>
    <w:uiPriority w:val="99"/>
    <w:unhideWhenUsed/>
    <w:rsid w:val="00C237E9"/>
    <w:rPr>
      <w:color w:val="0563C1"/>
      <w:u w:val="single"/>
    </w:rPr>
  </w:style>
  <w:style w:type="paragraph" w:styleId="Ballongtext">
    <w:name w:val="Balloon Text"/>
    <w:basedOn w:val="Normal"/>
    <w:link w:val="BallongtextChar"/>
    <w:uiPriority w:val="99"/>
    <w:semiHidden/>
    <w:unhideWhenUsed/>
    <w:rsid w:val="00A1370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13707"/>
    <w:rPr>
      <w:rFonts w:ascii="Segoe UI" w:eastAsia="Calibri" w:hAnsi="Segoe UI" w:cs="Segoe UI"/>
      <w:sz w:val="18"/>
      <w:szCs w:val="18"/>
    </w:rPr>
  </w:style>
  <w:style w:type="character" w:customStyle="1" w:styleId="Olstomnmnande1">
    <w:name w:val="Olöst omnämnande1"/>
    <w:basedOn w:val="Standardstycketeckensnitt"/>
    <w:uiPriority w:val="99"/>
    <w:semiHidden/>
    <w:unhideWhenUsed/>
    <w:rsid w:val="000509B3"/>
    <w:rPr>
      <w:color w:val="605E5C"/>
      <w:shd w:val="clear" w:color="auto" w:fill="E1DFDD"/>
    </w:rPr>
  </w:style>
  <w:style w:type="character" w:styleId="Kommentarsreferens">
    <w:name w:val="annotation reference"/>
    <w:basedOn w:val="Standardstycketeckensnitt"/>
    <w:uiPriority w:val="99"/>
    <w:semiHidden/>
    <w:unhideWhenUsed/>
    <w:rsid w:val="00707815"/>
    <w:rPr>
      <w:sz w:val="16"/>
      <w:szCs w:val="16"/>
    </w:rPr>
  </w:style>
  <w:style w:type="paragraph" w:styleId="Kommentarer">
    <w:name w:val="annotation text"/>
    <w:basedOn w:val="Normal"/>
    <w:link w:val="KommentarerChar"/>
    <w:uiPriority w:val="99"/>
    <w:semiHidden/>
    <w:unhideWhenUsed/>
    <w:rsid w:val="00707815"/>
    <w:pPr>
      <w:spacing w:line="240" w:lineRule="auto"/>
    </w:pPr>
    <w:rPr>
      <w:sz w:val="20"/>
      <w:szCs w:val="20"/>
    </w:rPr>
  </w:style>
  <w:style w:type="character" w:customStyle="1" w:styleId="KommentarerChar">
    <w:name w:val="Kommentarer Char"/>
    <w:basedOn w:val="Standardstycketeckensnitt"/>
    <w:link w:val="Kommentarer"/>
    <w:uiPriority w:val="99"/>
    <w:semiHidden/>
    <w:rsid w:val="00707815"/>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707815"/>
    <w:rPr>
      <w:b/>
      <w:bCs/>
    </w:rPr>
  </w:style>
  <w:style w:type="character" w:customStyle="1" w:styleId="KommentarsmneChar">
    <w:name w:val="Kommentarsämne Char"/>
    <w:basedOn w:val="KommentarerChar"/>
    <w:link w:val="Kommentarsmne"/>
    <w:uiPriority w:val="99"/>
    <w:semiHidden/>
    <w:rsid w:val="00707815"/>
    <w:rPr>
      <w:rFonts w:ascii="Calibri" w:eastAsia="Calibri" w:hAnsi="Calibri" w:cs="Times New Roman"/>
      <w:b/>
      <w:bCs/>
      <w:sz w:val="20"/>
      <w:szCs w:val="20"/>
    </w:rPr>
  </w:style>
  <w:style w:type="paragraph" w:styleId="Liststycke">
    <w:name w:val="List Paragraph"/>
    <w:basedOn w:val="Normal"/>
    <w:uiPriority w:val="34"/>
    <w:qFormat/>
    <w:rsid w:val="00E12E06"/>
    <w:pPr>
      <w:ind w:left="720"/>
    </w:pPr>
  </w:style>
  <w:style w:type="table" w:styleId="Tabellrutnt">
    <w:name w:val="Table Grid"/>
    <w:basedOn w:val="Normaltabell"/>
    <w:uiPriority w:val="39"/>
    <w:rsid w:val="008C0D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8C0D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b">
    <w:name w:val="Normal (Web)"/>
    <w:basedOn w:val="Normal"/>
    <w:uiPriority w:val="99"/>
    <w:unhideWhenUsed/>
    <w:rsid w:val="00CA7641"/>
    <w:pPr>
      <w:spacing w:before="100" w:beforeAutospacing="1" w:after="100" w:afterAutospacing="1" w:line="240" w:lineRule="auto"/>
      <w:contextualSpacing w:val="0"/>
    </w:pPr>
    <w:rPr>
      <w:rFonts w:ascii="Times New Roman" w:eastAsia="Times New Roman" w:hAnsi="Times New Roman"/>
      <w:sz w:val="24"/>
      <w:szCs w:val="24"/>
      <w:lang w:eastAsia="sv-SE"/>
    </w:rPr>
  </w:style>
  <w:style w:type="paragraph" w:styleId="Innehllsfrteckningsrubrik">
    <w:name w:val="TOC Heading"/>
    <w:basedOn w:val="Rubrik1"/>
    <w:next w:val="Normal"/>
    <w:uiPriority w:val="39"/>
    <w:unhideWhenUsed/>
    <w:qFormat/>
    <w:rsid w:val="00CA7641"/>
    <w:pPr>
      <w:keepLines/>
      <w:spacing w:before="480" w:after="0"/>
      <w:contextualSpacing w:val="0"/>
      <w:outlineLvl w:val="9"/>
    </w:pPr>
    <w:rPr>
      <w:rFonts w:asciiTheme="majorHAnsi" w:eastAsiaTheme="majorEastAsia" w:hAnsiTheme="majorHAnsi" w:cstheme="majorBidi"/>
      <w:color w:val="2F5496" w:themeColor="accent1" w:themeShade="BF"/>
      <w:kern w:val="0"/>
      <w:sz w:val="28"/>
      <w:szCs w:val="28"/>
      <w:lang w:eastAsia="sv-SE"/>
    </w:rPr>
  </w:style>
  <w:style w:type="paragraph" w:styleId="Innehll1">
    <w:name w:val="toc 1"/>
    <w:basedOn w:val="Normal"/>
    <w:next w:val="Normal"/>
    <w:autoRedefine/>
    <w:uiPriority w:val="39"/>
    <w:unhideWhenUsed/>
    <w:rsid w:val="00CA7641"/>
    <w:pPr>
      <w:spacing w:before="240" w:after="120"/>
    </w:pPr>
    <w:rPr>
      <w:rFonts w:asciiTheme="minorHAnsi" w:hAnsiTheme="minorHAnsi" w:cstheme="minorHAnsi"/>
      <w:b/>
      <w:bCs/>
      <w:sz w:val="20"/>
      <w:szCs w:val="20"/>
    </w:rPr>
  </w:style>
  <w:style w:type="paragraph" w:styleId="Innehll2">
    <w:name w:val="toc 2"/>
    <w:basedOn w:val="Normal"/>
    <w:next w:val="Normal"/>
    <w:autoRedefine/>
    <w:uiPriority w:val="39"/>
    <w:unhideWhenUsed/>
    <w:rsid w:val="00CA7641"/>
    <w:pPr>
      <w:spacing w:before="120"/>
      <w:ind w:left="220"/>
    </w:pPr>
    <w:rPr>
      <w:rFonts w:asciiTheme="minorHAnsi" w:hAnsiTheme="minorHAnsi" w:cstheme="minorHAns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1703</Words>
  <Characters>9028</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Fluur (J-H Idrottsförbund Integration)</dc:creator>
  <cp:keywords/>
  <dc:description/>
  <cp:lastModifiedBy>Max Tandberg Vall</cp:lastModifiedBy>
  <cp:revision>4</cp:revision>
  <cp:lastPrinted>2020-09-14T15:34:00Z</cp:lastPrinted>
  <dcterms:created xsi:type="dcterms:W3CDTF">2023-01-12T14:27:00Z</dcterms:created>
  <dcterms:modified xsi:type="dcterms:W3CDTF">2023-01-15T17:33:00Z</dcterms:modified>
</cp:coreProperties>
</file>