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EC" w:rsidRDefault="00DC36EC" w:rsidP="008B25B0">
      <w:pPr>
        <w:pStyle w:val="NoSpacing"/>
        <w:rPr>
          <w:rFonts w:ascii="Century Gothic" w:hAnsi="Century Gothic"/>
          <w:sz w:val="18"/>
          <w:szCs w:val="18"/>
        </w:rPr>
      </w:pPr>
      <w:bookmarkStart w:id="0" w:name="_GoBack"/>
      <w:r>
        <w:rPr>
          <w:rFonts w:ascii="Century Gothic" w:hAnsi="Century Gothic"/>
          <w:noProof/>
          <w:sz w:val="18"/>
          <w:szCs w:val="18"/>
          <w:lang w:eastAsia="sv-SE"/>
        </w:rPr>
        <w:drawing>
          <wp:inline distT="0" distB="0" distL="0" distR="0">
            <wp:extent cx="4619625" cy="104389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IFlogg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8621" cy="104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36EC" w:rsidRDefault="00DC36EC" w:rsidP="008B25B0">
      <w:pPr>
        <w:pStyle w:val="NoSpacing"/>
        <w:rPr>
          <w:rFonts w:ascii="Century Gothic" w:hAnsi="Century Gothic"/>
          <w:sz w:val="18"/>
          <w:szCs w:val="18"/>
        </w:rPr>
      </w:pPr>
    </w:p>
    <w:p w:rsidR="008B25B0" w:rsidRPr="00F70536" w:rsidRDefault="008B25B0" w:rsidP="008B25B0">
      <w:pPr>
        <w:pStyle w:val="NoSpacing"/>
        <w:rPr>
          <w:rFonts w:ascii="Century Gothic" w:hAnsi="Century Gothic"/>
          <w:b/>
          <w:sz w:val="28"/>
          <w:szCs w:val="28"/>
        </w:rPr>
      </w:pPr>
      <w:r w:rsidRPr="00F70536">
        <w:rPr>
          <w:rFonts w:ascii="Century Gothic" w:hAnsi="Century Gothic"/>
          <w:b/>
          <w:sz w:val="28"/>
          <w:szCs w:val="28"/>
        </w:rPr>
        <w:t>Jämställdhetspolicy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 w:rsidRPr="008B25B0">
        <w:rPr>
          <w:rFonts w:ascii="Century Gothic" w:hAnsi="Century Gothic"/>
          <w:sz w:val="18"/>
          <w:szCs w:val="18"/>
        </w:rPr>
        <w:t>Bakgrund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Valbo AIF innebandy fyller en viktig roll i Valbo</w:t>
      </w:r>
      <w:r w:rsidRPr="008B25B0">
        <w:rPr>
          <w:rFonts w:ascii="Century Gothic" w:hAnsi="Century Gothic"/>
          <w:sz w:val="18"/>
          <w:szCs w:val="18"/>
        </w:rPr>
        <w:t xml:space="preserve"> och skall vara en förening för alla. Här ska alla medlemmar behandlas lika oavsett kön. Ett viktigt led i denna strävan är vår jämställdhetspolicy.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 w:rsidRPr="008B25B0">
        <w:rPr>
          <w:rFonts w:ascii="Century Gothic" w:hAnsi="Century Gothic"/>
          <w:sz w:val="18"/>
          <w:szCs w:val="18"/>
        </w:rPr>
        <w:t>Syfte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 w:rsidRPr="008B25B0">
        <w:rPr>
          <w:rFonts w:ascii="Century Gothic" w:hAnsi="Century Gothic"/>
          <w:sz w:val="18"/>
          <w:szCs w:val="18"/>
        </w:rPr>
        <w:t>Syftet med vår jämställdhetspolicy är att verka för en jämställd innebandymiljö på lika v</w:t>
      </w:r>
      <w:r w:rsidR="00E75A2F">
        <w:rPr>
          <w:rFonts w:ascii="Century Gothic" w:hAnsi="Century Gothic"/>
          <w:sz w:val="18"/>
          <w:szCs w:val="18"/>
        </w:rPr>
        <w:t xml:space="preserve">illkor. Där </w:t>
      </w:r>
      <w:r w:rsidRPr="008B25B0">
        <w:rPr>
          <w:rFonts w:ascii="Century Gothic" w:hAnsi="Century Gothic"/>
          <w:sz w:val="18"/>
          <w:szCs w:val="18"/>
        </w:rPr>
        <w:t>kvinnor och män ska ha samma rättigheter, skyldigheter och möjligheter och att man ska dela på inflytande och ansvar. Policyn omfattar alla som är en del av föreningen.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 w:rsidRPr="008B25B0">
        <w:rPr>
          <w:rFonts w:ascii="Century Gothic" w:hAnsi="Century Gothic"/>
          <w:sz w:val="18"/>
          <w:szCs w:val="18"/>
        </w:rPr>
        <w:t>Mål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Valbo AIF innebandy</w:t>
      </w:r>
      <w:r w:rsidRPr="008B25B0">
        <w:rPr>
          <w:rFonts w:ascii="Century Gothic" w:hAnsi="Century Gothic"/>
          <w:sz w:val="18"/>
          <w:szCs w:val="18"/>
        </w:rPr>
        <w:t xml:space="preserve"> ska vara </w:t>
      </w:r>
      <w:r w:rsidR="00E75A2F">
        <w:rPr>
          <w:rFonts w:ascii="Century Gothic" w:hAnsi="Century Gothic"/>
          <w:sz w:val="18"/>
          <w:szCs w:val="18"/>
        </w:rPr>
        <w:t>en förening som attraherar både</w:t>
      </w:r>
      <w:r w:rsidRPr="008B25B0">
        <w:rPr>
          <w:rFonts w:ascii="Century Gothic" w:hAnsi="Century Gothic"/>
          <w:sz w:val="18"/>
          <w:szCs w:val="18"/>
        </w:rPr>
        <w:t xml:space="preserve"> kvinnor och män att delta i vår verksamhet, samt att alla har samma rättigheter, skyldigheter och möjligheter.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 w:rsidRPr="008B25B0">
        <w:rPr>
          <w:rFonts w:ascii="Century Gothic" w:hAnsi="Century Gothic"/>
          <w:sz w:val="18"/>
          <w:szCs w:val="18"/>
        </w:rPr>
        <w:t>Vi ska sträva efter att: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• </w:t>
      </w:r>
      <w:r w:rsidRPr="008B25B0">
        <w:rPr>
          <w:rFonts w:ascii="Century Gothic" w:hAnsi="Century Gothic"/>
          <w:sz w:val="18"/>
          <w:szCs w:val="18"/>
        </w:rPr>
        <w:t>Rekrytera fler kvinnliga ledare då vi idag har övervägande manliga ledare.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• </w:t>
      </w:r>
      <w:r w:rsidRPr="008B25B0">
        <w:rPr>
          <w:rFonts w:ascii="Century Gothic" w:hAnsi="Century Gothic"/>
          <w:sz w:val="18"/>
          <w:szCs w:val="18"/>
        </w:rPr>
        <w:t>Rekrytera lika många män som kvinnor till förtroendeposter.</w:t>
      </w:r>
    </w:p>
    <w:p w:rsidR="008B25B0" w:rsidRDefault="008B25B0" w:rsidP="008B25B0">
      <w:pPr>
        <w:pStyle w:val="NoSpacing"/>
        <w:ind w:left="1304" w:hanging="130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• </w:t>
      </w:r>
      <w:r w:rsidRPr="008B25B0">
        <w:rPr>
          <w:rFonts w:ascii="Century Gothic" w:hAnsi="Century Gothic"/>
          <w:sz w:val="18"/>
          <w:szCs w:val="18"/>
        </w:rPr>
        <w:t xml:space="preserve">Både kvinnors och mäns kunskaper, erfarenheter och värderingar tas tillvara och får </w:t>
      </w:r>
      <w:r>
        <w:rPr>
          <w:rFonts w:ascii="Century Gothic" w:hAnsi="Century Gothic"/>
          <w:sz w:val="18"/>
          <w:szCs w:val="18"/>
        </w:rPr>
        <w:t>påverka klubbens</w:t>
      </w:r>
    </w:p>
    <w:p w:rsidR="008B25B0" w:rsidRPr="008B25B0" w:rsidRDefault="008B25B0" w:rsidP="008B25B0">
      <w:pPr>
        <w:pStyle w:val="NoSpacing"/>
        <w:ind w:left="1304" w:hanging="130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</w:t>
      </w:r>
      <w:r w:rsidRPr="008B25B0">
        <w:rPr>
          <w:rFonts w:ascii="Century Gothic" w:hAnsi="Century Gothic"/>
          <w:sz w:val="18"/>
          <w:szCs w:val="18"/>
        </w:rPr>
        <w:t>utveckling.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 w:rsidRPr="008B25B0">
        <w:rPr>
          <w:rFonts w:ascii="Century Gothic" w:hAnsi="Century Gothic"/>
          <w:sz w:val="18"/>
          <w:szCs w:val="18"/>
        </w:rPr>
        <w:t>Kunskap och kompetens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Valbo AIF innebandy</w:t>
      </w:r>
      <w:r w:rsidRPr="008B25B0">
        <w:rPr>
          <w:rFonts w:ascii="Century Gothic" w:hAnsi="Century Gothic"/>
          <w:sz w:val="18"/>
          <w:szCs w:val="18"/>
        </w:rPr>
        <w:t xml:space="preserve"> fokuserar på att utbilda sina ledare och ungdomar. Både kvinnor och män inom föreningen ska få samma möjligheter till kompetenshöjning. Föreningen ska uppmuntra viljan att utbilda sig.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 w:rsidRPr="008B25B0">
        <w:rPr>
          <w:rFonts w:ascii="Century Gothic" w:hAnsi="Century Gothic"/>
          <w:sz w:val="18"/>
          <w:szCs w:val="18"/>
        </w:rPr>
        <w:t>Rekrytering</w:t>
      </w:r>
    </w:p>
    <w:p w:rsidR="008B25B0" w:rsidRPr="008B25B0" w:rsidRDefault="008B25B0" w:rsidP="008B25B0">
      <w:pPr>
        <w:pStyle w:val="NoSpacing"/>
        <w:rPr>
          <w:rFonts w:ascii="Century Gothic" w:hAnsi="Century Gothic"/>
          <w:sz w:val="18"/>
          <w:szCs w:val="18"/>
        </w:rPr>
      </w:pPr>
      <w:r w:rsidRPr="008B25B0">
        <w:rPr>
          <w:rFonts w:ascii="Century Gothic" w:hAnsi="Century Gothic"/>
          <w:sz w:val="18"/>
          <w:szCs w:val="18"/>
        </w:rPr>
        <w:t>Vid kommande rekryteringar av styrelseledamöter och övriga förtroendevalda ska jämställdhetsperspektivet beaktas i rekryteringsprocessen. Även vid rekrytering av nya ledare ska jämställdperspektivet beaktas.</w:t>
      </w:r>
    </w:p>
    <w:p w:rsidR="000E01F3" w:rsidRDefault="000E01F3"/>
    <w:sectPr w:rsidR="000E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B0"/>
    <w:rsid w:val="000E01F3"/>
    <w:rsid w:val="008B25B0"/>
    <w:rsid w:val="00DC36EC"/>
    <w:rsid w:val="00E75A2F"/>
    <w:rsid w:val="00F7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5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5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4</cp:revision>
  <dcterms:created xsi:type="dcterms:W3CDTF">2018-04-23T10:48:00Z</dcterms:created>
  <dcterms:modified xsi:type="dcterms:W3CDTF">2018-12-02T17:42:00Z</dcterms:modified>
</cp:coreProperties>
</file>