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lrutnt"/>
        <w:tblW w:w="14312" w:type="dxa"/>
        <w:tblLook w:val="04A0" w:firstRow="1" w:lastRow="0" w:firstColumn="1" w:lastColumn="0" w:noHBand="0" w:noVBand="1"/>
      </w:tblPr>
      <w:tblGrid>
        <w:gridCol w:w="6997"/>
        <w:gridCol w:w="7315"/>
      </w:tblGrid>
      <w:tr w:rsidR="001105F6" w14:paraId="52E0AF4C" w14:textId="77777777" w:rsidTr="004D678F">
        <w:tc>
          <w:tcPr>
            <w:tcW w:w="6997" w:type="dxa"/>
          </w:tcPr>
          <w:p w14:paraId="70E09B27" w14:textId="4312A40B" w:rsidR="001105F6" w:rsidRPr="004D678F" w:rsidRDefault="001105F6" w:rsidP="001105F6">
            <w:pPr>
              <w:rPr>
                <w:sz w:val="22"/>
                <w:szCs w:val="22"/>
              </w:rPr>
            </w:pPr>
            <w:r w:rsidRPr="004D678F">
              <w:rPr>
                <w:b/>
                <w:bCs/>
                <w:sz w:val="22"/>
                <w:szCs w:val="22"/>
              </w:rPr>
              <w:t>Övning 1</w:t>
            </w:r>
            <w:r w:rsidRPr="004D678F">
              <w:rPr>
                <w:sz w:val="22"/>
                <w:szCs w:val="22"/>
              </w:rPr>
              <w:t xml:space="preserve">: </w:t>
            </w:r>
            <w:r w:rsidR="0079704B">
              <w:rPr>
                <w:sz w:val="22"/>
                <w:szCs w:val="22"/>
              </w:rPr>
              <w:t>Smålagsspel med passare. Passare är fasta och står vid motståndarmålet för att skapa lägen för utespelaren. Går köra 1 mot 1 eller 2 mot två för de som inte är passare. Fokus på att skapa lägen genom att slå pass och göra sig spelbar.</w:t>
            </w:r>
          </w:p>
        </w:tc>
        <w:tc>
          <w:tcPr>
            <w:tcW w:w="7315" w:type="dxa"/>
          </w:tcPr>
          <w:p w14:paraId="73AD1A8E" w14:textId="2CD43FE9" w:rsidR="001105F6" w:rsidRPr="004D678F" w:rsidRDefault="001105F6" w:rsidP="001105F6">
            <w:pPr>
              <w:rPr>
                <w:sz w:val="22"/>
                <w:szCs w:val="22"/>
              </w:rPr>
            </w:pPr>
            <w:r w:rsidRPr="004D678F">
              <w:rPr>
                <w:b/>
                <w:bCs/>
                <w:sz w:val="22"/>
                <w:szCs w:val="22"/>
              </w:rPr>
              <w:t>Övning 2:</w:t>
            </w:r>
            <w:r w:rsidRPr="004D678F">
              <w:rPr>
                <w:sz w:val="22"/>
                <w:szCs w:val="22"/>
              </w:rPr>
              <w:t xml:space="preserve"> </w:t>
            </w:r>
            <w:r w:rsidR="0079704B">
              <w:rPr>
                <w:sz w:val="22"/>
                <w:szCs w:val="22"/>
              </w:rPr>
              <w:t xml:space="preserve">Två puckar på linjen, en spelare i mitten. Den i mitten tar emot pass, vrider upp och hittar en ny kompis att spela. Söker ögonkontakt med ny spelare, visar att den vill ha pucken och får nytt pass. Får inte spela tillbaka till samma spelare, eller den som har den andra pucken. De andra har klubban i isen och redo att ta emot.  </w:t>
            </w:r>
            <w:r w:rsidR="0079704B">
              <w:rPr>
                <w:sz w:val="22"/>
                <w:szCs w:val="22"/>
              </w:rPr>
              <w:t>Rotera i mitten.</w:t>
            </w:r>
          </w:p>
        </w:tc>
      </w:tr>
      <w:tr w:rsidR="001105F6" w:rsidRPr="001105F6" w14:paraId="3FBF3A0D" w14:textId="77777777" w:rsidTr="004D678F">
        <w:tc>
          <w:tcPr>
            <w:tcW w:w="6997" w:type="dxa"/>
          </w:tcPr>
          <w:p w14:paraId="10B1DE3D" w14:textId="0CA54801" w:rsidR="0079704B" w:rsidRPr="004D678F" w:rsidRDefault="001105F6" w:rsidP="0079704B">
            <w:pPr>
              <w:rPr>
                <w:sz w:val="22"/>
                <w:szCs w:val="22"/>
              </w:rPr>
            </w:pPr>
            <w:r w:rsidRPr="00E32DDE">
              <w:rPr>
                <w:b/>
                <w:bCs/>
                <w:sz w:val="22"/>
                <w:szCs w:val="22"/>
              </w:rPr>
              <w:t>Övning 3:</w:t>
            </w:r>
            <w:r w:rsidRPr="00E32DDE">
              <w:rPr>
                <w:sz w:val="22"/>
                <w:szCs w:val="22"/>
              </w:rPr>
              <w:t xml:space="preserve"> </w:t>
            </w:r>
            <w:r w:rsidR="0079704B" w:rsidRPr="004D678F">
              <w:rPr>
                <w:sz w:val="22"/>
                <w:szCs w:val="22"/>
              </w:rPr>
              <w:t>Smålagsspel</w:t>
            </w:r>
            <w:r w:rsidR="0079704B">
              <w:rPr>
                <w:sz w:val="22"/>
                <w:szCs w:val="22"/>
              </w:rPr>
              <w:t xml:space="preserve"> på vanlig yta. Ledaren är aktiv och låter spelarna starta med puck bakom mål (även vid blockering eller mål). Detta för att spelarna ska tvingas bli kreativa i hur de ställer upp för att göra sig spelbara. Feedback på passningsspel (gör de sig spelbara?), men också hur andra laget ställer upp (forecheckar) för att försöka styra bort det uppspelande laget.</w:t>
            </w:r>
          </w:p>
        </w:tc>
        <w:tc>
          <w:tcPr>
            <w:tcW w:w="7315" w:type="dxa"/>
          </w:tcPr>
          <w:p w14:paraId="12A785A8" w14:textId="0FF4AE5E" w:rsidR="0079704B" w:rsidRPr="004D678F" w:rsidRDefault="001105F6" w:rsidP="0079704B">
            <w:pPr>
              <w:rPr>
                <w:sz w:val="22"/>
                <w:szCs w:val="22"/>
              </w:rPr>
            </w:pPr>
            <w:r w:rsidRPr="004D678F">
              <w:rPr>
                <w:b/>
                <w:bCs/>
                <w:sz w:val="22"/>
                <w:szCs w:val="22"/>
              </w:rPr>
              <w:t>Övning 4:</w:t>
            </w:r>
            <w:r w:rsidRPr="004D678F">
              <w:rPr>
                <w:sz w:val="22"/>
                <w:szCs w:val="22"/>
              </w:rPr>
              <w:t xml:space="preserve"> </w:t>
            </w:r>
            <w:r w:rsidR="0079704B">
              <w:rPr>
                <w:sz w:val="22"/>
                <w:szCs w:val="22"/>
              </w:rPr>
              <w:t>3 spelare på linjen</w:t>
            </w:r>
            <w:r w:rsidR="0079704B">
              <w:rPr>
                <w:sz w:val="22"/>
                <w:szCs w:val="22"/>
              </w:rPr>
              <w:t xml:space="preserve"> (obs viktigt)</w:t>
            </w:r>
            <w:r w:rsidR="0079704B">
              <w:rPr>
                <w:sz w:val="22"/>
                <w:szCs w:val="22"/>
              </w:rPr>
              <w:t xml:space="preserve">, 1 spelare som jagar i mitten. Spelarna på linjen behöver röra på sig för att hålla sig i en triangel. Tryck på att spelarna behöver </w:t>
            </w:r>
            <w:r w:rsidR="0079704B">
              <w:rPr>
                <w:sz w:val="22"/>
                <w:szCs w:val="22"/>
              </w:rPr>
              <w:t>röra på sig</w:t>
            </w:r>
            <w:r w:rsidR="0079704B">
              <w:rPr>
                <w:sz w:val="22"/>
                <w:szCs w:val="22"/>
              </w:rPr>
              <w:t xml:space="preserve"> på linjen </w:t>
            </w:r>
            <w:r w:rsidR="0079704B">
              <w:rPr>
                <w:sz w:val="22"/>
                <w:szCs w:val="22"/>
              </w:rPr>
              <w:t>och</w:t>
            </w:r>
            <w:r w:rsidR="0079704B">
              <w:rPr>
                <w:sz w:val="22"/>
                <w:szCs w:val="22"/>
              </w:rPr>
              <w:t xml:space="preserve"> göra sig spelbara. Rotera spelaren i mitten. Vila övriga spelare (om mer än 3 + 1).</w:t>
            </w:r>
          </w:p>
        </w:tc>
      </w:tr>
    </w:tbl>
    <w:p w14:paraId="40697F4E" w14:textId="4A686210" w:rsidR="00644A11" w:rsidRDefault="0079704B" w:rsidP="0079704B">
      <w:pPr>
        <w:jc w:val="center"/>
      </w:pPr>
      <w:r>
        <w:rPr>
          <w:noProof/>
        </w:rPr>
        <w:drawing>
          <wp:inline distT="0" distB="0" distL="0" distR="0" wp14:anchorId="2186C978" wp14:editId="1D3CF6C6">
            <wp:extent cx="6933150" cy="3549650"/>
            <wp:effectExtent l="0" t="0" r="1270" b="0"/>
            <wp:docPr id="962355465"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355465" name="Bildobjekt 962355465"/>
                    <pic:cNvPicPr/>
                  </pic:nvPicPr>
                  <pic:blipFill>
                    <a:blip r:embed="rId6">
                      <a:extLst>
                        <a:ext uri="{28A0092B-C50C-407E-A947-70E740481C1C}">
                          <a14:useLocalDpi xmlns:a14="http://schemas.microsoft.com/office/drawing/2010/main" val="0"/>
                        </a:ext>
                      </a:extLst>
                    </a:blip>
                    <a:stretch>
                      <a:fillRect/>
                    </a:stretch>
                  </pic:blipFill>
                  <pic:spPr>
                    <a:xfrm>
                      <a:off x="0" y="0"/>
                      <a:ext cx="6948156" cy="3557333"/>
                    </a:xfrm>
                    <a:prstGeom prst="rect">
                      <a:avLst/>
                    </a:prstGeom>
                  </pic:spPr>
                </pic:pic>
              </a:graphicData>
            </a:graphic>
          </wp:inline>
        </w:drawing>
      </w:r>
      <w:r w:rsidR="001610F2">
        <w:br w:type="textWrapping" w:clear="all"/>
      </w:r>
    </w:p>
    <w:sectPr w:rsidR="00644A11" w:rsidSect="001105F6">
      <w:headerReference w:type="default" r:id="rId7"/>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0F7145" w14:textId="77777777" w:rsidR="00E45C49" w:rsidRDefault="00E45C49" w:rsidP="001105F6">
      <w:pPr>
        <w:spacing w:after="0" w:line="240" w:lineRule="auto"/>
      </w:pPr>
      <w:r>
        <w:separator/>
      </w:r>
    </w:p>
  </w:endnote>
  <w:endnote w:type="continuationSeparator" w:id="0">
    <w:p w14:paraId="4142D3B4" w14:textId="77777777" w:rsidR="00E45C49" w:rsidRDefault="00E45C49" w:rsidP="001105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019314" w14:textId="77777777" w:rsidR="00E45C49" w:rsidRDefault="00E45C49" w:rsidP="001105F6">
      <w:pPr>
        <w:spacing w:after="0" w:line="240" w:lineRule="auto"/>
      </w:pPr>
      <w:r>
        <w:separator/>
      </w:r>
    </w:p>
  </w:footnote>
  <w:footnote w:type="continuationSeparator" w:id="0">
    <w:p w14:paraId="2EC0C982" w14:textId="77777777" w:rsidR="00E45C49" w:rsidRDefault="00E45C49" w:rsidP="001105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DE45F" w14:textId="13E118D1" w:rsidR="001105F6" w:rsidRDefault="001105F6">
    <w:pPr>
      <w:pStyle w:val="Sidhuvud"/>
      <w:rPr>
        <w:b/>
        <w:bCs/>
        <w:sz w:val="32"/>
        <w:szCs w:val="32"/>
      </w:rPr>
    </w:pPr>
    <w:r w:rsidRPr="001105F6">
      <w:rPr>
        <w:b/>
        <w:bCs/>
        <w:sz w:val="32"/>
        <w:szCs w:val="32"/>
      </w:rPr>
      <w:t xml:space="preserve">Tema: </w:t>
    </w:r>
    <w:r w:rsidR="001610F2">
      <w:rPr>
        <w:b/>
        <w:bCs/>
        <w:sz w:val="32"/>
        <w:szCs w:val="32"/>
      </w:rPr>
      <w:t>Pass</w:t>
    </w:r>
    <w:r w:rsidRPr="001105F6">
      <w:rPr>
        <w:b/>
        <w:bCs/>
        <w:sz w:val="32"/>
        <w:szCs w:val="32"/>
      </w:rPr>
      <w:t xml:space="preserve"> och </w:t>
    </w:r>
    <w:r w:rsidR="00744E9B">
      <w:rPr>
        <w:b/>
        <w:bCs/>
        <w:sz w:val="32"/>
        <w:szCs w:val="32"/>
      </w:rPr>
      <w:t xml:space="preserve">mottagning </w:t>
    </w:r>
  </w:p>
  <w:p w14:paraId="782CC64D" w14:textId="70314F21" w:rsidR="001610F2" w:rsidRPr="001610F2" w:rsidRDefault="001610F2">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4F02"/>
    <w:rsid w:val="001105F6"/>
    <w:rsid w:val="001610F2"/>
    <w:rsid w:val="00255E83"/>
    <w:rsid w:val="00432DB9"/>
    <w:rsid w:val="00450E94"/>
    <w:rsid w:val="00454F02"/>
    <w:rsid w:val="004D678F"/>
    <w:rsid w:val="00576181"/>
    <w:rsid w:val="00586B81"/>
    <w:rsid w:val="00644A11"/>
    <w:rsid w:val="00744E9B"/>
    <w:rsid w:val="0079704B"/>
    <w:rsid w:val="00892422"/>
    <w:rsid w:val="009269F6"/>
    <w:rsid w:val="00BC6919"/>
    <w:rsid w:val="00BF46D4"/>
    <w:rsid w:val="00E32DDE"/>
    <w:rsid w:val="00E45C49"/>
    <w:rsid w:val="00E57BE6"/>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E15C4E"/>
  <w15:chartTrackingRefBased/>
  <w15:docId w15:val="{764E98B0-8B54-4F22-8863-2E7A87CBC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v-S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454F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Rubrik2">
    <w:name w:val="heading 2"/>
    <w:basedOn w:val="Normal"/>
    <w:next w:val="Normal"/>
    <w:link w:val="Rubrik2Char"/>
    <w:uiPriority w:val="9"/>
    <w:semiHidden/>
    <w:unhideWhenUsed/>
    <w:qFormat/>
    <w:rsid w:val="00454F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Rubrik3">
    <w:name w:val="heading 3"/>
    <w:basedOn w:val="Normal"/>
    <w:next w:val="Normal"/>
    <w:link w:val="Rubrik3Char"/>
    <w:uiPriority w:val="9"/>
    <w:semiHidden/>
    <w:unhideWhenUsed/>
    <w:qFormat/>
    <w:rsid w:val="00454F02"/>
    <w:pPr>
      <w:keepNext/>
      <w:keepLines/>
      <w:spacing w:before="160" w:after="80"/>
      <w:outlineLvl w:val="2"/>
    </w:pPr>
    <w:rPr>
      <w:rFonts w:eastAsiaTheme="majorEastAsia" w:cstheme="majorBidi"/>
      <w:color w:val="0F4761" w:themeColor="accent1" w:themeShade="BF"/>
      <w:sz w:val="28"/>
      <w:szCs w:val="28"/>
    </w:rPr>
  </w:style>
  <w:style w:type="paragraph" w:styleId="Rubrik4">
    <w:name w:val="heading 4"/>
    <w:basedOn w:val="Normal"/>
    <w:next w:val="Normal"/>
    <w:link w:val="Rubrik4Char"/>
    <w:uiPriority w:val="9"/>
    <w:semiHidden/>
    <w:unhideWhenUsed/>
    <w:qFormat/>
    <w:rsid w:val="00454F02"/>
    <w:pPr>
      <w:keepNext/>
      <w:keepLines/>
      <w:spacing w:before="80" w:after="40"/>
      <w:outlineLvl w:val="3"/>
    </w:pPr>
    <w:rPr>
      <w:rFonts w:eastAsiaTheme="majorEastAsia" w:cstheme="majorBidi"/>
      <w:i/>
      <w:iCs/>
      <w:color w:val="0F4761" w:themeColor="accent1" w:themeShade="BF"/>
    </w:rPr>
  </w:style>
  <w:style w:type="paragraph" w:styleId="Rubrik5">
    <w:name w:val="heading 5"/>
    <w:basedOn w:val="Normal"/>
    <w:next w:val="Normal"/>
    <w:link w:val="Rubrik5Char"/>
    <w:uiPriority w:val="9"/>
    <w:semiHidden/>
    <w:unhideWhenUsed/>
    <w:qFormat/>
    <w:rsid w:val="00454F02"/>
    <w:pPr>
      <w:keepNext/>
      <w:keepLines/>
      <w:spacing w:before="80" w:after="40"/>
      <w:outlineLvl w:val="4"/>
    </w:pPr>
    <w:rPr>
      <w:rFonts w:eastAsiaTheme="majorEastAsia" w:cstheme="majorBidi"/>
      <w:color w:val="0F4761" w:themeColor="accent1" w:themeShade="BF"/>
    </w:rPr>
  </w:style>
  <w:style w:type="paragraph" w:styleId="Rubrik6">
    <w:name w:val="heading 6"/>
    <w:basedOn w:val="Normal"/>
    <w:next w:val="Normal"/>
    <w:link w:val="Rubrik6Char"/>
    <w:uiPriority w:val="9"/>
    <w:semiHidden/>
    <w:unhideWhenUsed/>
    <w:qFormat/>
    <w:rsid w:val="00454F02"/>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454F02"/>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454F02"/>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454F02"/>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454F02"/>
    <w:rPr>
      <w:rFonts w:asciiTheme="majorHAnsi" w:eastAsiaTheme="majorEastAsia" w:hAnsiTheme="majorHAnsi" w:cstheme="majorBidi"/>
      <w:color w:val="0F4761" w:themeColor="accent1" w:themeShade="BF"/>
      <w:sz w:val="40"/>
      <w:szCs w:val="40"/>
    </w:rPr>
  </w:style>
  <w:style w:type="character" w:customStyle="1" w:styleId="Rubrik2Char">
    <w:name w:val="Rubrik 2 Char"/>
    <w:basedOn w:val="Standardstycketeckensnitt"/>
    <w:link w:val="Rubrik2"/>
    <w:uiPriority w:val="9"/>
    <w:semiHidden/>
    <w:rsid w:val="00454F02"/>
    <w:rPr>
      <w:rFonts w:asciiTheme="majorHAnsi" w:eastAsiaTheme="majorEastAsia" w:hAnsiTheme="majorHAnsi" w:cstheme="majorBidi"/>
      <w:color w:val="0F4761" w:themeColor="accent1" w:themeShade="BF"/>
      <w:sz w:val="32"/>
      <w:szCs w:val="32"/>
    </w:rPr>
  </w:style>
  <w:style w:type="character" w:customStyle="1" w:styleId="Rubrik3Char">
    <w:name w:val="Rubrik 3 Char"/>
    <w:basedOn w:val="Standardstycketeckensnitt"/>
    <w:link w:val="Rubrik3"/>
    <w:uiPriority w:val="9"/>
    <w:semiHidden/>
    <w:rsid w:val="00454F02"/>
    <w:rPr>
      <w:rFonts w:eastAsiaTheme="majorEastAsia" w:cstheme="majorBidi"/>
      <w:color w:val="0F4761" w:themeColor="accent1" w:themeShade="BF"/>
      <w:sz w:val="28"/>
      <w:szCs w:val="28"/>
    </w:rPr>
  </w:style>
  <w:style w:type="character" w:customStyle="1" w:styleId="Rubrik4Char">
    <w:name w:val="Rubrik 4 Char"/>
    <w:basedOn w:val="Standardstycketeckensnitt"/>
    <w:link w:val="Rubrik4"/>
    <w:uiPriority w:val="9"/>
    <w:semiHidden/>
    <w:rsid w:val="00454F02"/>
    <w:rPr>
      <w:rFonts w:eastAsiaTheme="majorEastAsia" w:cstheme="majorBidi"/>
      <w:i/>
      <w:iCs/>
      <w:color w:val="0F4761" w:themeColor="accent1" w:themeShade="BF"/>
    </w:rPr>
  </w:style>
  <w:style w:type="character" w:customStyle="1" w:styleId="Rubrik5Char">
    <w:name w:val="Rubrik 5 Char"/>
    <w:basedOn w:val="Standardstycketeckensnitt"/>
    <w:link w:val="Rubrik5"/>
    <w:uiPriority w:val="9"/>
    <w:semiHidden/>
    <w:rsid w:val="00454F02"/>
    <w:rPr>
      <w:rFonts w:eastAsiaTheme="majorEastAsia" w:cstheme="majorBidi"/>
      <w:color w:val="0F4761" w:themeColor="accent1" w:themeShade="BF"/>
    </w:rPr>
  </w:style>
  <w:style w:type="character" w:customStyle="1" w:styleId="Rubrik6Char">
    <w:name w:val="Rubrik 6 Char"/>
    <w:basedOn w:val="Standardstycketeckensnitt"/>
    <w:link w:val="Rubrik6"/>
    <w:uiPriority w:val="9"/>
    <w:semiHidden/>
    <w:rsid w:val="00454F02"/>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454F02"/>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454F02"/>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454F02"/>
    <w:rPr>
      <w:rFonts w:eastAsiaTheme="majorEastAsia" w:cstheme="majorBidi"/>
      <w:color w:val="272727" w:themeColor="text1" w:themeTint="D8"/>
    </w:rPr>
  </w:style>
  <w:style w:type="paragraph" w:styleId="Rubrik">
    <w:name w:val="Title"/>
    <w:basedOn w:val="Normal"/>
    <w:next w:val="Normal"/>
    <w:link w:val="RubrikChar"/>
    <w:uiPriority w:val="10"/>
    <w:qFormat/>
    <w:rsid w:val="00454F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454F02"/>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454F02"/>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454F02"/>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454F02"/>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454F02"/>
    <w:rPr>
      <w:i/>
      <w:iCs/>
      <w:color w:val="404040" w:themeColor="text1" w:themeTint="BF"/>
    </w:rPr>
  </w:style>
  <w:style w:type="paragraph" w:styleId="Liststycke">
    <w:name w:val="List Paragraph"/>
    <w:basedOn w:val="Normal"/>
    <w:uiPriority w:val="34"/>
    <w:qFormat/>
    <w:rsid w:val="00454F02"/>
    <w:pPr>
      <w:ind w:left="720"/>
      <w:contextualSpacing/>
    </w:pPr>
  </w:style>
  <w:style w:type="character" w:styleId="Starkbetoning">
    <w:name w:val="Intense Emphasis"/>
    <w:basedOn w:val="Standardstycketeckensnitt"/>
    <w:uiPriority w:val="21"/>
    <w:qFormat/>
    <w:rsid w:val="00454F02"/>
    <w:rPr>
      <w:i/>
      <w:iCs/>
      <w:color w:val="0F4761" w:themeColor="accent1" w:themeShade="BF"/>
    </w:rPr>
  </w:style>
  <w:style w:type="paragraph" w:styleId="Starktcitat">
    <w:name w:val="Intense Quote"/>
    <w:basedOn w:val="Normal"/>
    <w:next w:val="Normal"/>
    <w:link w:val="StarktcitatChar"/>
    <w:uiPriority w:val="30"/>
    <w:qFormat/>
    <w:rsid w:val="00454F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arktcitatChar">
    <w:name w:val="Starkt citat Char"/>
    <w:basedOn w:val="Standardstycketeckensnitt"/>
    <w:link w:val="Starktcitat"/>
    <w:uiPriority w:val="30"/>
    <w:rsid w:val="00454F02"/>
    <w:rPr>
      <w:i/>
      <w:iCs/>
      <w:color w:val="0F4761" w:themeColor="accent1" w:themeShade="BF"/>
    </w:rPr>
  </w:style>
  <w:style w:type="character" w:styleId="Starkreferens">
    <w:name w:val="Intense Reference"/>
    <w:basedOn w:val="Standardstycketeckensnitt"/>
    <w:uiPriority w:val="32"/>
    <w:qFormat/>
    <w:rsid w:val="00454F02"/>
    <w:rPr>
      <w:b/>
      <w:bCs/>
      <w:smallCaps/>
      <w:color w:val="0F4761" w:themeColor="accent1" w:themeShade="BF"/>
      <w:spacing w:val="5"/>
    </w:rPr>
  </w:style>
  <w:style w:type="table" w:styleId="Tabellrutnt">
    <w:name w:val="Table Grid"/>
    <w:basedOn w:val="Normaltabell"/>
    <w:uiPriority w:val="39"/>
    <w:rsid w:val="001105F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idhuvud">
    <w:name w:val="header"/>
    <w:basedOn w:val="Normal"/>
    <w:link w:val="SidhuvudChar"/>
    <w:uiPriority w:val="99"/>
    <w:unhideWhenUsed/>
    <w:rsid w:val="001105F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1105F6"/>
  </w:style>
  <w:style w:type="paragraph" w:styleId="Sidfot">
    <w:name w:val="footer"/>
    <w:basedOn w:val="Normal"/>
    <w:link w:val="SidfotChar"/>
    <w:uiPriority w:val="99"/>
    <w:unhideWhenUsed/>
    <w:rsid w:val="001105F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1105F6"/>
  </w:style>
  <w:style w:type="character" w:styleId="Hyperlnk">
    <w:name w:val="Hyperlink"/>
    <w:basedOn w:val="Standardstycketeckensnitt"/>
    <w:uiPriority w:val="99"/>
    <w:unhideWhenUsed/>
    <w:rsid w:val="001105F6"/>
    <w:rPr>
      <w:color w:val="467886" w:themeColor="hyperlink"/>
      <w:u w:val="single"/>
    </w:rPr>
  </w:style>
  <w:style w:type="character" w:styleId="Olstomnmnande">
    <w:name w:val="Unresolved Mention"/>
    <w:basedOn w:val="Standardstycketeckensnitt"/>
    <w:uiPriority w:val="99"/>
    <w:semiHidden/>
    <w:unhideWhenUsed/>
    <w:rsid w:val="00110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202</Words>
  <Characters>1072</Characters>
  <Application>Microsoft Office Word</Application>
  <DocSecurity>0</DocSecurity>
  <Lines>8</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Nyström</dc:creator>
  <cp:keywords/>
  <dc:description/>
  <cp:lastModifiedBy>Adam Nyström</cp:lastModifiedBy>
  <cp:revision>3</cp:revision>
  <dcterms:created xsi:type="dcterms:W3CDTF">2026-10-11T17:32:00Z</dcterms:created>
  <dcterms:modified xsi:type="dcterms:W3CDTF">2026-10-12T16:34:00Z</dcterms:modified>
</cp:coreProperties>
</file>