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rStyle w:val="Ingen"/>
          <w:rFonts w:ascii="Aptos" w:cs="Aptos" w:hAnsi="Aptos" w:eastAsia="Aptos"/>
          <w:b w:val="1"/>
          <w:bCs w:val="1"/>
          <w:sz w:val="36"/>
          <w:szCs w:val="36"/>
        </w:rPr>
      </w:pPr>
      <w:r>
        <w:rPr>
          <w:rStyle w:val="Ingen"/>
          <w:rFonts w:ascii="Aptos" w:cs="Aptos" w:hAnsi="Aptos" w:eastAsia="Aptos"/>
          <w:b w:val="1"/>
          <w:bCs w:val="1"/>
          <w:sz w:val="36"/>
          <w:szCs w:val="36"/>
          <w:rtl w:val="0"/>
        </w:rPr>
        <w:t>Fika p</w:t>
      </w:r>
      <w:r>
        <w:rPr>
          <w:rStyle w:val="Ingen"/>
          <w:rFonts w:ascii="Aptos" w:cs="Aptos" w:hAnsi="Aptos" w:eastAsia="Aptos"/>
          <w:b w:val="1"/>
          <w:bCs w:val="1"/>
          <w:sz w:val="36"/>
          <w:szCs w:val="36"/>
          <w:rtl w:val="0"/>
        </w:rPr>
        <w:t xml:space="preserve">å </w:t>
      </w:r>
      <w:r>
        <w:rPr>
          <w:rStyle w:val="Ingen"/>
          <w:rFonts w:ascii="Aptos" w:cs="Aptos" w:hAnsi="Aptos" w:eastAsia="Aptos"/>
          <w:b w:val="1"/>
          <w:bCs w:val="1"/>
          <w:sz w:val="36"/>
          <w:szCs w:val="36"/>
          <w:rtl w:val="0"/>
          <w:lang w:val="en-US"/>
        </w:rPr>
        <w:t>hemmamatcher</w:t>
      </w:r>
    </w:p>
    <w:p>
      <w:pPr>
        <w:pStyle w:val="Brödtext"/>
      </w:pPr>
    </w:p>
    <w:p>
      <w:pPr>
        <w:pStyle w:val="Brödtext"/>
      </w:pPr>
      <w:r>
        <w:rPr>
          <w:rStyle w:val="Ingen"/>
          <w:rtl w:val="0"/>
        </w:rPr>
        <w:t>F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ldrar som har fikat st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f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da-DK"/>
        </w:rPr>
        <w:t>r fikabr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d, kaffe, mj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lk (eller mj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lkfritt alternativ) till kaffe och te</w:t>
      </w:r>
      <w:r>
        <w:rPr>
          <w:rStyle w:val="Ingen"/>
          <w:rtl w:val="0"/>
          <w:lang w:val="sv-SE"/>
        </w:rPr>
        <w:t>.</w:t>
      </w:r>
    </w:p>
    <w:p>
      <w:pPr>
        <w:pStyle w:val="Brödtext"/>
      </w:pP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rStyle w:val="Ingen"/>
          <w:rtl w:val="0"/>
          <w:lang w:val="sv-SE"/>
        </w:rPr>
        <w:t>Baka en l</w:t>
      </w:r>
      <w:r>
        <w:rPr>
          <w:rStyle w:val="Ingen"/>
          <w:rtl w:val="0"/>
          <w:lang w:val="sv-SE"/>
        </w:rPr>
        <w:t>å</w:t>
      </w:r>
      <w:r>
        <w:rPr>
          <w:rStyle w:val="Ingen"/>
          <w:rtl w:val="0"/>
          <w:lang w:val="sv-SE"/>
        </w:rPr>
        <w:t>ngpannekaka och chokladbollar</w:t>
      </w:r>
      <w:r>
        <w:rPr>
          <w:rStyle w:val="Ingen"/>
          <w:rtl w:val="0"/>
          <w:lang w:val="sv-SE"/>
        </w:rPr>
        <w:t>. N</w:t>
      </w:r>
      <w:r>
        <w:rPr>
          <w:rStyle w:val="Ingen"/>
          <w:rtl w:val="0"/>
          <w:lang w:val="sv-SE"/>
        </w:rPr>
        <w:t>å</w:t>
      </w:r>
      <w:r>
        <w:rPr>
          <w:rStyle w:val="Ingen"/>
          <w:rtl w:val="0"/>
          <w:lang w:val="sv-SE"/>
        </w:rPr>
        <w:t>got fika kan g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rna vara mj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sv-SE"/>
        </w:rPr>
        <w:t>lk och/eller glutenfritt</w:t>
      </w:r>
      <w:r>
        <w:rPr>
          <w:rStyle w:val="Ingen"/>
          <w:rtl w:val="0"/>
          <w:lang w:val="sv-SE"/>
        </w:rPr>
        <w:t xml:space="preserve">. 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rStyle w:val="Ingen"/>
          <w:rtl w:val="0"/>
          <w:lang w:val="sv-SE"/>
        </w:rPr>
        <w:t>Koka kaffe (2 stora pumptermosar finns)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rStyle w:val="Ingen"/>
          <w:rtl w:val="0"/>
          <w:lang w:val="sv-SE"/>
        </w:rPr>
        <w:t>Koka tevatten (1 termos finns)</w:t>
      </w:r>
    </w:p>
    <w:p>
      <w:pPr>
        <w:pStyle w:val="List Paragraph"/>
        <w:numPr>
          <w:ilvl w:val="0"/>
          <w:numId w:val="2"/>
        </w:numPr>
        <w:rPr>
          <w:lang w:val="sv-SE"/>
        </w:rPr>
      </w:pPr>
      <w:r>
        <w:rPr>
          <w:rStyle w:val="Ingen"/>
          <w:rtl w:val="0"/>
          <w:lang w:val="sv-SE"/>
        </w:rPr>
        <w:t>Blanda saft (Donje-dunk finns)</w:t>
      </w:r>
    </w:p>
    <w:p>
      <w:pPr>
        <w:pStyle w:val="Brödtext"/>
      </w:pPr>
      <w:r>
        <w:rPr>
          <w:rStyle w:val="Ingen"/>
          <w:rtl w:val="0"/>
          <w:lang w:val="da-DK"/>
        </w:rPr>
        <w:t>I fikal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dan finns servetter, pappmuggar och ett litet lager av drickor, godis mm. som vi har till f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rs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ljning. Om det ser ut att vara lite av 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got som vi har till f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rs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ljning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kontakta Anna-Maria (070-3663978) eller Lars (070-6060110) i WhatsApp gruppen eller via telefon f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fyllning. I l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 xml:space="preserve">dan finns 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ven prislista.</w:t>
      </w:r>
    </w:p>
    <w:p>
      <w:pPr>
        <w:pStyle w:val="Brödtext"/>
      </w:pPr>
      <w:r>
        <w:rPr>
          <w:rStyle w:val="Ingen"/>
          <w:rtl w:val="0"/>
        </w:rPr>
        <w:t>Ö</w:t>
      </w:r>
      <w:r>
        <w:rPr>
          <w:rStyle w:val="Ingen"/>
          <w:rtl w:val="0"/>
          <w:lang w:val="nl-NL"/>
        </w:rPr>
        <w:t>verl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mning av fikal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dan till n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sta ansvariga f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ldrar g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rs av den som har fikat eller h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mtas av de som ska ha n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da-DK"/>
        </w:rPr>
        <w:t xml:space="preserve">sta fika. </w:t>
      </w:r>
    </w:p>
    <w:p>
      <w:pPr>
        <w:pStyle w:val="Brödtext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