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91" w:rsidRPr="00856C0E" w:rsidRDefault="0092028B" w:rsidP="0092028B">
      <w:pPr>
        <w:jc w:val="center"/>
        <w:rPr>
          <w:rFonts w:ascii="Palatino Linotype" w:hAnsi="Palatino Linotype" w:cstheme="minorHAnsi"/>
          <w:b/>
          <w:sz w:val="36"/>
          <w:szCs w:val="36"/>
        </w:rPr>
      </w:pPr>
      <w:r w:rsidRPr="00856C0E">
        <w:rPr>
          <w:rFonts w:ascii="Palatino Linotype" w:hAnsi="Palatino Linotype" w:cstheme="minorHAnsi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5084445</wp:posOffset>
            </wp:positionH>
            <wp:positionV relativeFrom="paragraph">
              <wp:posOffset>-630555</wp:posOffset>
            </wp:positionV>
            <wp:extent cx="873279" cy="885825"/>
            <wp:effectExtent l="0" t="0" r="317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o-ff-logga-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279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856C0E">
        <w:rPr>
          <w:rFonts w:ascii="Palatino Linotype" w:hAnsi="Palatino Linotype" w:cstheme="minorHAnsi"/>
          <w:b/>
          <w:sz w:val="36"/>
          <w:szCs w:val="36"/>
        </w:rPr>
        <w:t>Utdrag</w:t>
      </w:r>
      <w:proofErr w:type="gramEnd"/>
      <w:r w:rsidRPr="00856C0E">
        <w:rPr>
          <w:rFonts w:ascii="Palatino Linotype" w:hAnsi="Palatino Linotype" w:cstheme="minorHAnsi"/>
          <w:b/>
          <w:sz w:val="36"/>
          <w:szCs w:val="36"/>
        </w:rPr>
        <w:t xml:space="preserve"> ur belastningsregistret i Modo FF</w:t>
      </w:r>
    </w:p>
    <w:p w:rsidR="00586991" w:rsidRPr="00856C0E" w:rsidRDefault="00586991" w:rsidP="00586991">
      <w:pPr>
        <w:rPr>
          <w:rFonts w:ascii="Palatino Linotype" w:hAnsi="Palatino Linotype" w:cstheme="minorHAnsi"/>
          <w:b/>
          <w:sz w:val="24"/>
          <w:szCs w:val="24"/>
        </w:rPr>
      </w:pP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Information kommer att skickas ut till samtliga tränare och ledare i föreningen i januari 2020. 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Det är den enskilde tränarens/ledarens ansvar att begära ut </w:t>
      </w:r>
      <w:r w:rsidR="00B50D53">
        <w:rPr>
          <w:rFonts w:ascii="Palatino Linotype" w:hAnsi="Palatino Linotype" w:cstheme="minorHAnsi"/>
          <w:sz w:val="24"/>
          <w:szCs w:val="24"/>
        </w:rPr>
        <w:t xml:space="preserve">ett </w:t>
      </w:r>
      <w:r w:rsidRPr="00856C0E">
        <w:rPr>
          <w:rFonts w:ascii="Palatino Linotype" w:hAnsi="Palatino Linotype" w:cstheme="minorHAnsi"/>
          <w:sz w:val="24"/>
          <w:szCs w:val="24"/>
        </w:rPr>
        <w:t xml:space="preserve">begränsat utdrag ur belastningsregistret från polisen samt att visa det för ansvariga i föreningen vid bestämda datum. 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Datum för registerkontroll säsongen 2020 kommer att vara </w:t>
      </w:r>
      <w:r w:rsidR="001C57C1">
        <w:rPr>
          <w:rFonts w:ascii="Palatino Linotype" w:hAnsi="Palatino Linotype" w:cstheme="minorHAnsi"/>
          <w:b/>
          <w:sz w:val="24"/>
          <w:szCs w:val="24"/>
        </w:rPr>
        <w:t>tisdag</w:t>
      </w:r>
      <w:bookmarkStart w:id="0" w:name="_GoBack"/>
      <w:bookmarkEnd w:id="0"/>
      <w:r w:rsidRPr="00856C0E">
        <w:rPr>
          <w:rFonts w:ascii="Palatino Linotype" w:hAnsi="Palatino Linotype" w:cstheme="minorHAnsi"/>
          <w:b/>
          <w:sz w:val="24"/>
          <w:szCs w:val="24"/>
        </w:rPr>
        <w:t xml:space="preserve"> 14/1 kl. 17:00-18:30 samt onsdag 19/2 kl. 17</w:t>
      </w:r>
      <w:r w:rsidR="00856C0E">
        <w:rPr>
          <w:rFonts w:ascii="Palatino Linotype" w:hAnsi="Palatino Linotype" w:cstheme="minorHAnsi"/>
          <w:b/>
          <w:sz w:val="24"/>
          <w:szCs w:val="24"/>
        </w:rPr>
        <w:t>:00</w:t>
      </w:r>
      <w:r w:rsidRPr="00856C0E">
        <w:rPr>
          <w:rFonts w:ascii="Palatino Linotype" w:hAnsi="Palatino Linotype" w:cstheme="minorHAnsi"/>
          <w:b/>
          <w:sz w:val="24"/>
          <w:szCs w:val="24"/>
        </w:rPr>
        <w:t>-18:30 i föreningslokalen.</w:t>
      </w:r>
      <w:r w:rsidRPr="00856C0E">
        <w:rPr>
          <w:rFonts w:ascii="Palatino Linotype" w:hAnsi="Palatino Linotype" w:cstheme="minorHAnsi"/>
          <w:sz w:val="24"/>
          <w:szCs w:val="24"/>
        </w:rPr>
        <w:t xml:space="preserve"> Ansvariga för kontrollen är Modo FF:s ordförande, Mikael Arthursson, samt styrelseledamot Victoria Andersson. 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color w:val="000000"/>
          <w:sz w:val="24"/>
          <w:szCs w:val="24"/>
          <w:shd w:val="clear" w:color="auto" w:fill="FFFFFF"/>
        </w:rPr>
        <w:t>Det finns inga krav på att den som ska visa registerutdrag ska lämna utdraget i ett oöppnat kuvert. Den person som registerutdraget gäller har alltså rätt att själv ta del av uppgifterna i utdraget innan det lämnas till föreningen.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Det är föreningens ansvariga som kontrollerar utdraget och dokumenterar att </w:t>
      </w:r>
      <w:r w:rsidR="0092028B" w:rsidRPr="00856C0E">
        <w:rPr>
          <w:rFonts w:ascii="Palatino Linotype" w:hAnsi="Palatino Linotype" w:cstheme="minorHAnsi"/>
          <w:sz w:val="24"/>
          <w:szCs w:val="24"/>
        </w:rPr>
        <w:t xml:space="preserve">utdraget är uppvisat och att </w:t>
      </w:r>
      <w:r w:rsidRPr="00856C0E">
        <w:rPr>
          <w:rFonts w:ascii="Palatino Linotype" w:hAnsi="Palatino Linotype" w:cstheme="minorHAnsi"/>
          <w:sz w:val="24"/>
          <w:szCs w:val="24"/>
        </w:rPr>
        <w:t>kontro</w:t>
      </w:r>
      <w:r w:rsidR="0092028B" w:rsidRPr="00856C0E">
        <w:rPr>
          <w:rFonts w:ascii="Palatino Linotype" w:hAnsi="Palatino Linotype" w:cstheme="minorHAnsi"/>
          <w:sz w:val="24"/>
          <w:szCs w:val="24"/>
        </w:rPr>
        <w:t>llen genomförts. Inga utdrag får</w:t>
      </w:r>
      <w:r w:rsidRPr="00856C0E">
        <w:rPr>
          <w:rFonts w:ascii="Palatino Linotype" w:hAnsi="Palatino Linotype" w:cstheme="minorHAnsi"/>
          <w:sz w:val="24"/>
          <w:szCs w:val="24"/>
        </w:rPr>
        <w:t xml:space="preserve"> arkivera</w:t>
      </w:r>
      <w:r w:rsidR="0092028B" w:rsidRPr="00856C0E">
        <w:rPr>
          <w:rFonts w:ascii="Palatino Linotype" w:hAnsi="Palatino Linotype" w:cstheme="minorHAnsi"/>
          <w:sz w:val="24"/>
          <w:szCs w:val="24"/>
        </w:rPr>
        <w:t>s eller kopieras</w:t>
      </w:r>
      <w:r w:rsidRPr="00856C0E">
        <w:rPr>
          <w:rFonts w:ascii="Palatino Linotype" w:hAnsi="Palatino Linotype" w:cstheme="minorHAnsi"/>
          <w:sz w:val="24"/>
          <w:szCs w:val="24"/>
        </w:rPr>
        <w:t xml:space="preserve"> av föreningen, endast en notering om att kontroll är genomförd för viss person i viss roll får dokumenteras. </w:t>
      </w:r>
      <w:r w:rsidR="0092028B" w:rsidRPr="00856C0E">
        <w:rPr>
          <w:rFonts w:ascii="Palatino Linotype" w:hAnsi="Palatino Linotype" w:cstheme="minorHAnsi"/>
          <w:sz w:val="24"/>
          <w:szCs w:val="24"/>
        </w:rPr>
        <w:t xml:space="preserve">Modo FF får inte heller anteckna vad som står i utdraget. </w:t>
      </w:r>
      <w:r w:rsidRPr="00856C0E">
        <w:rPr>
          <w:rFonts w:ascii="Palatino Linotype" w:hAnsi="Palatino Linotype" w:cstheme="minorHAnsi"/>
          <w:sz w:val="24"/>
          <w:szCs w:val="24"/>
        </w:rPr>
        <w:t>Efter kontrollen lämnas registerutdraget tillbaka till ledaren</w:t>
      </w:r>
      <w:r w:rsidR="0092028B" w:rsidRPr="00856C0E">
        <w:rPr>
          <w:rFonts w:ascii="Palatino Linotype" w:hAnsi="Palatino Linotype" w:cstheme="minorHAnsi"/>
          <w:sz w:val="24"/>
          <w:szCs w:val="24"/>
        </w:rPr>
        <w:t xml:space="preserve">. </w:t>
      </w:r>
    </w:p>
    <w:p w:rsidR="0092028B" w:rsidRPr="00856C0E" w:rsidRDefault="0092028B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Modo FF:s styrelse kan välja att inte tilldela en ledare ett uppdrag eller avsluta en ledares uppdrag om man anser att förtroende inte finns. 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Registerkontroll ur belastningsregistret kommer att </w:t>
      </w:r>
      <w:r w:rsidR="00B50D53">
        <w:rPr>
          <w:rFonts w:ascii="Palatino Linotype" w:hAnsi="Palatino Linotype" w:cstheme="minorHAnsi"/>
          <w:sz w:val="24"/>
          <w:szCs w:val="24"/>
        </w:rPr>
        <w:t xml:space="preserve">genomföras i </w:t>
      </w:r>
      <w:r w:rsidRPr="00856C0E">
        <w:rPr>
          <w:rFonts w:ascii="Palatino Linotype" w:hAnsi="Palatino Linotype" w:cstheme="minorHAnsi"/>
          <w:sz w:val="24"/>
          <w:szCs w:val="24"/>
        </w:rPr>
        <w:t>Modo FF</w:t>
      </w:r>
      <w:r w:rsidR="00B50D53">
        <w:rPr>
          <w:rFonts w:ascii="Palatino Linotype" w:hAnsi="Palatino Linotype" w:cstheme="minorHAnsi"/>
          <w:sz w:val="24"/>
          <w:szCs w:val="24"/>
        </w:rPr>
        <w:t xml:space="preserve"> vartannat år</w:t>
      </w:r>
      <w:r w:rsidRPr="00856C0E">
        <w:rPr>
          <w:rFonts w:ascii="Palatino Linotype" w:hAnsi="Palatino Linotype" w:cstheme="minorHAnsi"/>
          <w:sz w:val="24"/>
          <w:szCs w:val="24"/>
        </w:rPr>
        <w:t xml:space="preserve">. Nästa gång säsongen 2022.  </w:t>
      </w:r>
    </w:p>
    <w:p w:rsidR="00586991" w:rsidRPr="00856C0E" w:rsidRDefault="00586991" w:rsidP="00586991">
      <w:pPr>
        <w:pStyle w:val="Liststycke"/>
        <w:numPr>
          <w:ilvl w:val="0"/>
          <w:numId w:val="1"/>
        </w:numPr>
        <w:spacing w:line="360" w:lineRule="auto"/>
        <w:rPr>
          <w:rFonts w:ascii="Palatino Linotype" w:hAnsi="Palatino Linotype" w:cstheme="minorHAnsi"/>
          <w:sz w:val="24"/>
          <w:szCs w:val="24"/>
        </w:rPr>
      </w:pPr>
      <w:r w:rsidRPr="00856C0E">
        <w:rPr>
          <w:rFonts w:ascii="Palatino Linotype" w:hAnsi="Palatino Linotype" w:cstheme="minorHAnsi"/>
          <w:sz w:val="24"/>
          <w:szCs w:val="24"/>
        </w:rPr>
        <w:t xml:space="preserve">Vid nyrekrytering av ledare ska alltid ett utdrag ur belastningsregistret visas för ansvariga i föreningen. </w:t>
      </w:r>
    </w:p>
    <w:p w:rsidR="00586991" w:rsidRPr="00856C0E" w:rsidRDefault="00586991" w:rsidP="00586991">
      <w:pPr>
        <w:pStyle w:val="Liststycke"/>
        <w:spacing w:line="360" w:lineRule="auto"/>
        <w:rPr>
          <w:rFonts w:ascii="Palatino Linotype" w:hAnsi="Palatino Linotype" w:cstheme="minorHAnsi"/>
          <w:sz w:val="24"/>
          <w:szCs w:val="24"/>
        </w:rPr>
      </w:pPr>
    </w:p>
    <w:p w:rsidR="00856C0E" w:rsidRPr="00856C0E" w:rsidRDefault="00856C0E" w:rsidP="00586991">
      <w:pPr>
        <w:pStyle w:val="Liststycke"/>
        <w:spacing w:line="360" w:lineRule="auto"/>
        <w:rPr>
          <w:rFonts w:ascii="Palatino Linotype" w:hAnsi="Palatino Linotype" w:cstheme="minorHAnsi"/>
          <w:sz w:val="24"/>
          <w:szCs w:val="24"/>
        </w:rPr>
      </w:pPr>
    </w:p>
    <w:p w:rsidR="00690830" w:rsidRPr="00856C0E" w:rsidRDefault="00856C0E" w:rsidP="00856C0E">
      <w:pPr>
        <w:jc w:val="right"/>
        <w:rPr>
          <w:rFonts w:ascii="Palatino Linotype" w:hAnsi="Palatino Linotype" w:cstheme="minorHAnsi"/>
          <w:sz w:val="20"/>
          <w:szCs w:val="20"/>
        </w:rPr>
      </w:pPr>
      <w:r w:rsidRPr="00856C0E">
        <w:rPr>
          <w:rFonts w:ascii="Palatino Linotype" w:hAnsi="Palatino Linotype" w:cstheme="minorHAnsi"/>
          <w:color w:val="000000"/>
          <w:sz w:val="20"/>
          <w:szCs w:val="20"/>
          <w:shd w:val="clear" w:color="auto" w:fill="FFFFFF"/>
        </w:rPr>
        <w:t>Dokumentet uppdaterades: 2020-01-06</w:t>
      </w:r>
    </w:p>
    <w:sectPr w:rsidR="00690830" w:rsidRPr="00856C0E" w:rsidSect="00E842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BE1E2CD8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AF04FA"/>
    <w:multiLevelType w:val="hybridMultilevel"/>
    <w:tmpl w:val="1E34F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91"/>
    <w:rsid w:val="001C57C1"/>
    <w:rsid w:val="00586991"/>
    <w:rsid w:val="00690830"/>
    <w:rsid w:val="00856C0E"/>
    <w:rsid w:val="0092028B"/>
    <w:rsid w:val="00B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A2AE-14C3-4F16-A767-1C240A78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0E"/>
  </w:style>
  <w:style w:type="paragraph" w:styleId="Rubrik1">
    <w:name w:val="heading 1"/>
    <w:basedOn w:val="Normal"/>
    <w:next w:val="Normal"/>
    <w:link w:val="Rubrik1Char"/>
    <w:uiPriority w:val="9"/>
    <w:qFormat/>
    <w:rsid w:val="00856C0E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6C0E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6C0E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6C0E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6C0E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6C0E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6C0E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6C0E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6C0E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699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56C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6C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6C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6C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6C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6C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6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6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6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56C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856C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6C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6C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6C0E"/>
    <w:rPr>
      <w:color w:val="5A5A5A" w:themeColor="text1" w:themeTint="A5"/>
      <w:spacing w:val="10"/>
    </w:rPr>
  </w:style>
  <w:style w:type="character" w:styleId="Stark">
    <w:name w:val="Strong"/>
    <w:basedOn w:val="Standardstycketeckensnitt"/>
    <w:uiPriority w:val="22"/>
    <w:qFormat/>
    <w:rsid w:val="00856C0E"/>
    <w:rPr>
      <w:b/>
      <w:bCs/>
      <w:color w:val="000000" w:themeColor="text1"/>
    </w:rPr>
  </w:style>
  <w:style w:type="character" w:styleId="Betoning">
    <w:name w:val="Emphasis"/>
    <w:basedOn w:val="Standardstycketeckensnitt"/>
    <w:uiPriority w:val="20"/>
    <w:qFormat/>
    <w:rsid w:val="00856C0E"/>
    <w:rPr>
      <w:i/>
      <w:iCs/>
      <w:color w:val="auto"/>
    </w:rPr>
  </w:style>
  <w:style w:type="paragraph" w:styleId="Ingetavstnd">
    <w:name w:val="No Spacing"/>
    <w:uiPriority w:val="1"/>
    <w:qFormat/>
    <w:rsid w:val="00856C0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56C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56C0E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6C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6C0E"/>
    <w:rPr>
      <w:color w:val="000000" w:themeColor="text1"/>
      <w:shd w:val="clear" w:color="auto" w:fill="F2F2F2" w:themeFill="background1" w:themeFillShade="F2"/>
    </w:rPr>
  </w:style>
  <w:style w:type="character" w:styleId="Diskretbetoning">
    <w:name w:val="Subtle Emphasis"/>
    <w:basedOn w:val="Standardstycketeckensnitt"/>
    <w:uiPriority w:val="19"/>
    <w:qFormat/>
    <w:rsid w:val="00856C0E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856C0E"/>
    <w:rPr>
      <w:b/>
      <w:bCs/>
      <w:i/>
      <w:iCs/>
      <w:caps/>
    </w:rPr>
  </w:style>
  <w:style w:type="character" w:styleId="Diskretreferens">
    <w:name w:val="Subtle Reference"/>
    <w:basedOn w:val="Standardstycketeckensnitt"/>
    <w:uiPriority w:val="31"/>
    <w:qFormat/>
    <w:rsid w:val="00856C0E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856C0E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856C0E"/>
    <w:rPr>
      <w:b w:val="0"/>
      <w:bCs w:val="0"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56C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Andersson</dc:creator>
  <cp:keywords/>
  <dc:description/>
  <cp:lastModifiedBy>Victoria Andersson</cp:lastModifiedBy>
  <cp:revision>2</cp:revision>
  <dcterms:created xsi:type="dcterms:W3CDTF">2020-01-07T21:28:00Z</dcterms:created>
  <dcterms:modified xsi:type="dcterms:W3CDTF">2020-01-07T21:28:00Z</dcterms:modified>
</cp:coreProperties>
</file>