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E8" w:rsidRDefault="00C81EE8" w:rsidP="00C81EE8">
      <w:pPr>
        <w:pStyle w:val="Standard"/>
        <w:spacing w:before="280" w:after="280" w:line="240" w:lineRule="auto"/>
        <w:outlineLvl w:val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48"/>
          <w:lang w:eastAsia="sv-SE"/>
        </w:rPr>
        <w:t>Protokoll fört vid årsmöte 2018 med Lulekamraterna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Tid: 2018-03-20 19:00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Plats: Arcushallen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1) Mötets öppnande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 Christer Jakobsson förklarade mötet öppnat och välkomnade de sex närvarande medlemmarna utöver honom själv, varav fyra tillhörde styrelsen.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2) Mötets stadgeenliga utlysande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Jakobsson frågade de närvarande om mötet kunde anses vara stadgeenligt utlyst. Mötesdeltagarna fann mötet stadgeenligt utlyst.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3) Val av mötesordförande, mötessekreterare och två justerare för årsmötet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Deltagarna valde Christer Jakobsson som mötesordförande, Anders Torger som mötessekreterare, samt Hans Bäckström och Martin Engkvist som justerare.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4) Godkännande av dagordningen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Mötesordförande frågade om dagordningen kunde godkännas. Mötesdeltagarna godkände dagordningen.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5) Verksamhetsberättelse för 2017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Klubbordförande Christer Jakobsson redovisade verksamhetsberättelsen och mötesdeltagarna godkände den.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6) Ekonomisk berättelse för 2017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redovisade i kassör Stefan Jonssons ställe resultatet för det gångna året. Ekonomin är fortsatt god, och resultatet var som brukligt ungefär plus-minus-noll. Mötesdeltagarna godkände den ekonomiska berättelsen.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7) Revisionsberättelse för 2017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läste upp revisionsberättelsen där revisor Mats Nilsson tillstyrker ansvarsfrihet för styrelsen för det gångna verksamhetsåret.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lastRenderedPageBreak/>
        <w:t>8) Ansvarsfrihet för styrelse för 2017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Mötesordföranden frågade om mötet kunde bevilja styrelsen ansvarsfrihet. Årsmötet beviljade styrelsen ansvarsfrihet för det gångna verksamhetsåret.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9) Motioner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Inga motioner har kommit in och inga nya kom upp på mötet.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10) Fastställande av årsavgift för 2019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Jakobsson tog upp frågan om klubbens medlemsavgifter. Styrelsen har föreslagit oförändrade årsavgifter, och mötet godtog detta. Avgifterna är således som följer:</w:t>
      </w:r>
    </w:p>
    <w:p w:rsidR="00C81EE8" w:rsidRDefault="00C81EE8" w:rsidP="00C81EE8">
      <w:pPr>
        <w:pStyle w:val="Standard"/>
        <w:numPr>
          <w:ilvl w:val="0"/>
          <w:numId w:val="8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100 kr för personer upp till 18 år</w:t>
      </w:r>
    </w:p>
    <w:p w:rsidR="00C81EE8" w:rsidRDefault="00C81EE8" w:rsidP="00C81EE8">
      <w:pPr>
        <w:pStyle w:val="Standard"/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200 kr, vuxen</w:t>
      </w:r>
    </w:p>
    <w:p w:rsidR="00C81EE8" w:rsidRDefault="00C81EE8" w:rsidP="00C81EE8">
      <w:pPr>
        <w:pStyle w:val="Standard"/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400 kr, familj</w:t>
      </w:r>
    </w:p>
    <w:p w:rsidR="00C81EE8" w:rsidRDefault="00C81EE8" w:rsidP="00C81EE8">
      <w:pPr>
        <w:pStyle w:val="Standard"/>
        <w:numPr>
          <w:ilvl w:val="0"/>
          <w:numId w:val="5"/>
        </w:numPr>
        <w:spacing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75 kr, stödmedlem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11) Val av styrelse med suppleanter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Valberedningens förslag till ny styrelse för verksamhetsåret 2018:</w:t>
      </w:r>
    </w:p>
    <w:p w:rsidR="00C81EE8" w:rsidRDefault="00C81EE8" w:rsidP="00C81EE8">
      <w:pPr>
        <w:pStyle w:val="Standard"/>
        <w:numPr>
          <w:ilvl w:val="0"/>
          <w:numId w:val="9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Ordförande: Christer Jakobsson, omval 1 år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Kassör: Stefan Jonsson, omval 2 år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Sekreterare: Anders Torger, 1 år kvar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Ledamot: Anna Nordin, 1 år kvar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Ledamot: Mats Nordin, 1 år kvar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Ledamot: Kenneth Boman, omval 2 år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Ledamot: Hans Bäckström, omval 2 år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Suppleant: Bengt Dahlblom, omval 1 år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Suppleant: Marcus Nilsson, o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mval 1 år</w:t>
      </w:r>
    </w:p>
    <w:p w:rsidR="00C81EE8" w:rsidRDefault="00C81EE8" w:rsidP="00C81EE8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Suppleant: Johan Nordkvist, nyval 1 år</w:t>
      </w:r>
    </w:p>
    <w:p w:rsidR="00C81EE8" w:rsidRDefault="00C81EE8" w:rsidP="00C81EE8">
      <w:pPr>
        <w:pStyle w:val="Standard"/>
        <w:spacing w:after="0" w:line="240" w:lineRule="auto"/>
      </w:pP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 godtog valberedningens förslag.</w:t>
      </w:r>
    </w:p>
    <w:p w:rsidR="00C81EE8" w:rsidRDefault="00C81E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br w:type="page"/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lastRenderedPageBreak/>
        <w:t>12) Val av revisorer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Valberedningens förslag till revisorer för verksamhetsåret 2017:</w:t>
      </w:r>
    </w:p>
    <w:p w:rsidR="00C81EE8" w:rsidRDefault="00C81EE8" w:rsidP="00C81EE8">
      <w:pPr>
        <w:pStyle w:val="Standard"/>
        <w:numPr>
          <w:ilvl w:val="0"/>
          <w:numId w:val="10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Revisor: Martin Engkvist mobil: 0708-967390, nyval 1 år</w:t>
      </w:r>
    </w:p>
    <w:p w:rsidR="00C81EE8" w:rsidRDefault="00C81EE8" w:rsidP="00C81EE8">
      <w:pPr>
        <w:pStyle w:val="Standard"/>
        <w:numPr>
          <w:ilvl w:val="0"/>
          <w:numId w:val="7"/>
        </w:numPr>
        <w:spacing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Suppleant: Mats Nilsson mobil: 070-666 98 82, omval 1 år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 godtog valberedningens förslag.</w:t>
      </w:r>
    </w:p>
    <w:p w:rsidR="00C81EE8" w:rsidRDefault="00C81EE8" w:rsidP="00C81EE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13) Val av valberedning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bad mötesdeltagarna om förslag på valberedare för kommande verksamhetsår. Patrik Eriksson (ej närvarande) och Martin Engkvist föreslogs och valdes av mötet.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14) Övriga frågor</w:t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redogjorde för kommande tävlingar i Lulekamraternas regi: Porsörundan 19:e maj, Laxloppet 21:a juli och Granlunken 1:a september.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15) Prisutdelning för tävling Pricka-tiden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Närmast sin gissade tid på 3000 meter var Marcus Nilsson, tio sekunder från. Endast fyra deltagare var med detta år.</w:t>
      </w:r>
    </w:p>
    <w:p w:rsidR="00C81EE8" w:rsidRDefault="00C81EE8" w:rsidP="00C81EE8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16) Mötets avslutande</w:t>
      </w:r>
    </w:p>
    <w:p w:rsidR="00C81EE8" w:rsidRDefault="00C81EE8" w:rsidP="00C81EE8">
      <w:pPr>
        <w:pStyle w:val="Standard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sson förklarade mötet avslutat.</w:t>
      </w:r>
    </w:p>
    <w:p w:rsidR="00C81EE8" w:rsidRDefault="00C81EE8" w:rsidP="00C81EE8">
      <w:pPr>
        <w:pStyle w:val="Standard"/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Vid protokollet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Anders Torger</w:t>
      </w:r>
    </w:p>
    <w:p w:rsidR="00C81EE8" w:rsidRDefault="00C81EE8" w:rsidP="00C81EE8">
      <w:pPr>
        <w:pStyle w:val="Standard"/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Justeras</w:t>
      </w:r>
    </w:p>
    <w:p w:rsidR="00C81EE8" w:rsidRDefault="00C81EE8" w:rsidP="00C81EE8">
      <w:pPr>
        <w:pStyle w:val="Standard"/>
      </w:pPr>
    </w:p>
    <w:p w:rsidR="00C81EE8" w:rsidRDefault="00C81EE8" w:rsidP="00C81E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Hans Bäckström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 Engkvist</w:t>
      </w:r>
    </w:p>
    <w:p w:rsidR="00326C65" w:rsidRDefault="00326C65">
      <w:pPr>
        <w:pStyle w:val="Rubrik1"/>
      </w:pPr>
    </w:p>
    <w:sectPr w:rsidR="00326C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6F" w:rsidRDefault="006B146F">
      <w:pPr>
        <w:spacing w:after="0" w:line="240" w:lineRule="auto"/>
      </w:pPr>
      <w:r>
        <w:separator/>
      </w:r>
    </w:p>
  </w:endnote>
  <w:endnote w:type="continuationSeparator" w:id="0">
    <w:p w:rsidR="006B146F" w:rsidRDefault="006B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465358"/>
      <w:docPartObj>
        <w:docPartGallery w:val="Page Numbers (Bottom of Page)"/>
        <w:docPartUnique/>
      </w:docPartObj>
    </w:sdtPr>
    <w:sdtEndPr/>
    <w:sdtContent>
      <w:p w:rsidR="00326C65" w:rsidRDefault="00050848">
        <w:pPr>
          <w:pStyle w:val="Sidfot"/>
          <w:jc w:val="center"/>
        </w:pPr>
        <w:r>
          <w:t xml:space="preserve">Sida </w:t>
        </w:r>
        <w:r>
          <w:fldChar w:fldCharType="begin"/>
        </w:r>
        <w:r>
          <w:instrText>PAGE</w:instrText>
        </w:r>
        <w:r>
          <w:fldChar w:fldCharType="separate"/>
        </w:r>
        <w:r w:rsidR="00366488">
          <w:rPr>
            <w:noProof/>
          </w:rPr>
          <w:t>2</w:t>
        </w:r>
        <w:r>
          <w:fldChar w:fldCharType="end"/>
        </w:r>
        <w:r w:rsidR="00C81EE8">
          <w:t xml:space="preserve"> ( 3</w:t>
        </w:r>
        <w:r>
          <w:t xml:space="preserve"> )</w:t>
        </w:r>
      </w:p>
    </w:sdtContent>
  </w:sdt>
  <w:p w:rsidR="00326C65" w:rsidRDefault="00326C6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6F" w:rsidRDefault="006B146F">
      <w:pPr>
        <w:spacing w:after="0" w:line="240" w:lineRule="auto"/>
      </w:pPr>
      <w:r>
        <w:separator/>
      </w:r>
    </w:p>
  </w:footnote>
  <w:footnote w:type="continuationSeparator" w:id="0">
    <w:p w:rsidR="006B146F" w:rsidRDefault="006B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65" w:rsidRDefault="00050848">
    <w:pPr>
      <w:pStyle w:val="Sidhuvud"/>
      <w:rPr>
        <w:rFonts w:ascii="Times New Roman" w:hAnsi="Times New Roman" w:cs="Times New Roman"/>
        <w:sz w:val="32"/>
        <w:szCs w:val="32"/>
      </w:rPr>
    </w:pPr>
    <w:r>
      <w:rPr>
        <w:noProof/>
        <w:lang w:eastAsia="sv-SE"/>
      </w:rPr>
      <w:drawing>
        <wp:anchor distT="0" distB="0" distL="114300" distR="116205" simplePos="0" relativeHeight="5" behindDoc="1" locked="0" layoutInCell="1" allowOverlap="1">
          <wp:simplePos x="0" y="0"/>
          <wp:positionH relativeFrom="column">
            <wp:posOffset>1652905</wp:posOffset>
          </wp:positionH>
          <wp:positionV relativeFrom="paragraph">
            <wp:posOffset>113665</wp:posOffset>
          </wp:positionV>
          <wp:extent cx="3141345" cy="68770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1345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>Lulekamraternas MoLK</w:t>
    </w:r>
  </w:p>
  <w:p w:rsidR="00326C65" w:rsidRDefault="00050848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 Christer Jakobsson</w:t>
    </w:r>
  </w:p>
  <w:p w:rsidR="00326C65" w:rsidRDefault="00050848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Nybäcksvägen 14</w:t>
    </w:r>
  </w:p>
  <w:p w:rsidR="00326C65" w:rsidRDefault="00050848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975 61 Luleå</w:t>
    </w:r>
  </w:p>
  <w:p w:rsidR="00326C65" w:rsidRDefault="00050848">
    <w:pPr>
      <w:pStyle w:val="Sidhuvud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Orgnr 802441-2259</w:t>
    </w:r>
  </w:p>
  <w:p w:rsidR="00326C65" w:rsidRDefault="00326C65">
    <w:pPr>
      <w:pStyle w:val="Sidhuvud"/>
      <w:rPr>
        <w:rFonts w:ascii="Times New Roman" w:hAnsi="Times New Roman" w:cs="Times New Roman"/>
        <w:sz w:val="16"/>
        <w:szCs w:val="16"/>
      </w:rPr>
    </w:pPr>
  </w:p>
  <w:p w:rsidR="00326C65" w:rsidRDefault="00326C65">
    <w:pPr>
      <w:pStyle w:val="Sidhuvud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0A9A"/>
    <w:multiLevelType w:val="multilevel"/>
    <w:tmpl w:val="E87C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2071CFF"/>
    <w:multiLevelType w:val="multilevel"/>
    <w:tmpl w:val="43321F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BF3731"/>
    <w:multiLevelType w:val="multilevel"/>
    <w:tmpl w:val="3CCA784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47E5668D"/>
    <w:multiLevelType w:val="multilevel"/>
    <w:tmpl w:val="E58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21952DA"/>
    <w:multiLevelType w:val="multilevel"/>
    <w:tmpl w:val="8BF4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7E94B66"/>
    <w:multiLevelType w:val="multilevel"/>
    <w:tmpl w:val="9766B6A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66D664C6"/>
    <w:multiLevelType w:val="multilevel"/>
    <w:tmpl w:val="804E99B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5"/>
    <w:lvlOverride w:ilvl="0"/>
  </w:num>
  <w:num w:numId="9">
    <w:abstractNumId w:val="2"/>
    <w:lvlOverride w:ilvl="0"/>
  </w:num>
  <w:num w:numId="10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65"/>
    <w:rsid w:val="00050848"/>
    <w:rsid w:val="00326C65"/>
    <w:rsid w:val="00366488"/>
    <w:rsid w:val="006B146F"/>
    <w:rsid w:val="00922ADE"/>
    <w:rsid w:val="00C81EE8"/>
    <w:rsid w:val="00F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41419-D4EC-4ADA-9CC0-C608409D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77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12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CD223C"/>
  </w:style>
  <w:style w:type="character" w:customStyle="1" w:styleId="SidfotChar">
    <w:name w:val="Sidfot Char"/>
    <w:basedOn w:val="Standardstycketeckensnitt"/>
    <w:link w:val="Sidfot"/>
    <w:uiPriority w:val="99"/>
    <w:qFormat/>
    <w:rsid w:val="00CD223C"/>
  </w:style>
  <w:style w:type="character" w:customStyle="1" w:styleId="Rubrik1Char">
    <w:name w:val="Rubrik 1 Char"/>
    <w:basedOn w:val="Standardstycketeckensnitt"/>
    <w:link w:val="Rubrik1"/>
    <w:uiPriority w:val="9"/>
    <w:qFormat/>
    <w:rsid w:val="00A12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sid w:val="009B47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C00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Times New Roman" w:hAnsi="Times New Roman"/>
      <w:sz w:val="24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Times New Roman" w:hAnsi="Times New Roman"/>
      <w:sz w:val="24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Free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idhuvud">
    <w:name w:val="header"/>
    <w:basedOn w:val="Normal"/>
    <w:link w:val="Sidhuvud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C00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81EE8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Ingenlista"/>
    <w:rsid w:val="00C81EE8"/>
    <w:pPr>
      <w:numPr>
        <w:numId w:val="5"/>
      </w:numPr>
    </w:pPr>
  </w:style>
  <w:style w:type="numbering" w:customStyle="1" w:styleId="WWNum2">
    <w:name w:val="WWNum2"/>
    <w:basedOn w:val="Ingenlista"/>
    <w:rsid w:val="00C81EE8"/>
    <w:pPr>
      <w:numPr>
        <w:numId w:val="6"/>
      </w:numPr>
    </w:pPr>
  </w:style>
  <w:style w:type="numbering" w:customStyle="1" w:styleId="WWNum3">
    <w:name w:val="WWNum3"/>
    <w:basedOn w:val="Ingenlista"/>
    <w:rsid w:val="00C81EE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Jakobsson</dc:creator>
  <dc:description/>
  <cp:lastModifiedBy>Christer Jakobsson</cp:lastModifiedBy>
  <cp:revision>6</cp:revision>
  <cp:lastPrinted>2014-04-13T11:17:00Z</cp:lastPrinted>
  <dcterms:created xsi:type="dcterms:W3CDTF">2017-04-20T19:45:00Z</dcterms:created>
  <dcterms:modified xsi:type="dcterms:W3CDTF">2018-04-22T07:27:00Z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Luleå Tekniska Universitet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