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Hej!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Nu är det dags för ännu ett poolspel för P-06!</w:t>
        <w:br w:type="textWrapping"/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Denna gång går den av stapeln i Karlbergshallen i Köping söndag den 9 februari!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Följande spelschema är lottad: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tbl>
      <w:tblPr>
        <w:bidiVisual w:val="0"/>
        <w:tblW w:w="5445.0" w:type="dxa"/>
        <w:jc w:val="left"/>
        <w:tblBorders>
          <w:top w:color="cccccc" w:space="0" w:val="single" w:sz="8"/>
          <w:left w:color="cccccc" w:space="0" w:val="single" w:sz="8"/>
          <w:bottom w:color="cccccc" w:space="0" w:val="single" w:sz="8"/>
          <w:right w:color="cccccc" w:space="0" w:val="single" w:sz="8"/>
          <w:insideH w:color="cccccc" w:space="0" w:val="single" w:sz="8"/>
          <w:insideV w:color="cccccc" w:space="0" w:val="single" w:sz="8"/>
        </w:tblBorders>
        <w:tblLayout w:type="fixed"/>
      </w:tblPr>
      <w:tblGrid>
        <w:gridCol w:w="780"/>
        <w:gridCol w:w="2175"/>
        <w:gridCol w:w="2490"/>
      </w:tblGrid>
      <w:tr>
        <w:tc>
          <w:tcPr>
            <w:tcMar>
              <w:top w:w="100.0" w:type="dxa"/>
              <w:left w:w="40.0" w:type="dxa"/>
              <w:bottom w:w="100.0" w:type="dxa"/>
              <w:right w:w="40.0" w:type="dxa"/>
            </w:tcMar>
            <w:vAlign w:val="bottom"/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09:00</w:t>
            </w:r>
          </w:p>
        </w:tc>
        <w:tc>
          <w:tcPr>
            <w:tcMar>
              <w:top w:w="100.0" w:type="dxa"/>
              <w:left w:w="40.0" w:type="dxa"/>
              <w:bottom w:w="100.0" w:type="dxa"/>
              <w:right w:w="40.0" w:type="dxa"/>
            </w:tcMar>
            <w:vAlign w:val="bottom"/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Malmaberg IK Röd</w:t>
            </w:r>
          </w:p>
        </w:tc>
        <w:tc>
          <w:tcPr>
            <w:tcMar>
              <w:top w:w="100.0" w:type="dxa"/>
              <w:left w:w="40.0" w:type="dxa"/>
              <w:bottom w:w="100.0" w:type="dxa"/>
              <w:right w:w="40.0" w:type="dxa"/>
            </w:tcMar>
            <w:vAlign w:val="bottom"/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Tillberga IK Vit</w:t>
            </w:r>
          </w:p>
        </w:tc>
      </w:tr>
      <w:tr>
        <w:tc>
          <w:tcPr>
            <w:tcMar>
              <w:top w:w="100.0" w:type="dxa"/>
              <w:left w:w="40.0" w:type="dxa"/>
              <w:bottom w:w="100.0" w:type="dxa"/>
              <w:right w:w="40.0" w:type="dxa"/>
            </w:tcMar>
            <w:vAlign w:val="bottom"/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09:45</w:t>
            </w:r>
          </w:p>
        </w:tc>
        <w:tc>
          <w:tcPr>
            <w:tcMar>
              <w:top w:w="100.0" w:type="dxa"/>
              <w:left w:w="40.0" w:type="dxa"/>
              <w:bottom w:w="100.0" w:type="dxa"/>
              <w:right w:w="40.0" w:type="dxa"/>
            </w:tcMar>
            <w:vAlign w:val="bottom"/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IBK Köping</w:t>
            </w:r>
          </w:p>
        </w:tc>
        <w:tc>
          <w:tcPr>
            <w:tcMar>
              <w:top w:w="100.0" w:type="dxa"/>
              <w:left w:w="40.0" w:type="dxa"/>
              <w:bottom w:w="100.0" w:type="dxa"/>
              <w:right w:w="40.0" w:type="dxa"/>
            </w:tcMar>
            <w:vAlign w:val="bottom"/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Rönnby SK</w:t>
            </w:r>
          </w:p>
        </w:tc>
      </w:tr>
      <w:tr>
        <w:tc>
          <w:tcPr>
            <w:tcMar>
              <w:top w:w="100.0" w:type="dxa"/>
              <w:left w:w="40.0" w:type="dxa"/>
              <w:bottom w:w="100.0" w:type="dxa"/>
              <w:right w:w="40.0" w:type="dxa"/>
            </w:tcMar>
            <w:vAlign w:val="bottom"/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10:30</w:t>
            </w:r>
          </w:p>
        </w:tc>
        <w:tc>
          <w:tcPr>
            <w:tcMar>
              <w:top w:w="100.0" w:type="dxa"/>
              <w:left w:w="40.0" w:type="dxa"/>
              <w:bottom w:w="100.0" w:type="dxa"/>
              <w:right w:w="40.0" w:type="dxa"/>
            </w:tcMar>
            <w:vAlign w:val="bottom"/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Rönnby SK</w:t>
            </w:r>
          </w:p>
        </w:tc>
        <w:tc>
          <w:tcPr>
            <w:tcMar>
              <w:top w:w="100.0" w:type="dxa"/>
              <w:left w:w="40.0" w:type="dxa"/>
              <w:bottom w:w="100.0" w:type="dxa"/>
              <w:right w:w="40.0" w:type="dxa"/>
            </w:tcMar>
            <w:vAlign w:val="bottom"/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Tillberga IK Vit</w:t>
            </w:r>
          </w:p>
        </w:tc>
      </w:tr>
      <w:tr>
        <w:tc>
          <w:tcPr>
            <w:tcMar>
              <w:top w:w="100.0" w:type="dxa"/>
              <w:left w:w="40.0" w:type="dxa"/>
              <w:bottom w:w="100.0" w:type="dxa"/>
              <w:right w:w="40.0" w:type="dxa"/>
            </w:tcMar>
            <w:vAlign w:val="bottom"/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11:15</w:t>
            </w:r>
          </w:p>
        </w:tc>
        <w:tc>
          <w:tcPr>
            <w:tcMar>
              <w:top w:w="100.0" w:type="dxa"/>
              <w:left w:w="40.0" w:type="dxa"/>
              <w:bottom w:w="100.0" w:type="dxa"/>
              <w:right w:w="40.0" w:type="dxa"/>
            </w:tcMar>
            <w:vAlign w:val="bottom"/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IBK Köping</w:t>
            </w:r>
          </w:p>
        </w:tc>
        <w:tc>
          <w:tcPr>
            <w:tcMar>
              <w:top w:w="100.0" w:type="dxa"/>
              <w:left w:w="40.0" w:type="dxa"/>
              <w:bottom w:w="100.0" w:type="dxa"/>
              <w:right w:w="40.0" w:type="dxa"/>
            </w:tcMar>
            <w:vAlign w:val="bottom"/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Malmaberg IK Röd</w:t>
            </w:r>
          </w:p>
        </w:tc>
      </w:tr>
      <w:tr>
        <w:tc>
          <w:tcPr>
            <w:tcMar>
              <w:top w:w="100.0" w:type="dxa"/>
              <w:left w:w="40.0" w:type="dxa"/>
              <w:bottom w:w="100.0" w:type="dxa"/>
              <w:right w:w="40.0" w:type="dxa"/>
            </w:tcMar>
            <w:vAlign w:val="bottom"/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12:00</w:t>
            </w:r>
          </w:p>
        </w:tc>
        <w:tc>
          <w:tcPr>
            <w:tcMar>
              <w:top w:w="100.0" w:type="dxa"/>
              <w:left w:w="40.0" w:type="dxa"/>
              <w:bottom w:w="100.0" w:type="dxa"/>
              <w:right w:w="40.0" w:type="dxa"/>
            </w:tcMar>
            <w:vAlign w:val="bottom"/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Malmaberg IK Röd</w:t>
            </w:r>
          </w:p>
        </w:tc>
        <w:tc>
          <w:tcPr>
            <w:tcMar>
              <w:top w:w="100.0" w:type="dxa"/>
              <w:left w:w="40.0" w:type="dxa"/>
              <w:bottom w:w="100.0" w:type="dxa"/>
              <w:right w:w="40.0" w:type="dxa"/>
            </w:tcMar>
            <w:vAlign w:val="bottom"/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Rönnby SK</w:t>
            </w:r>
          </w:p>
        </w:tc>
      </w:tr>
      <w:tr>
        <w:tc>
          <w:tcPr>
            <w:tcMar>
              <w:top w:w="100.0" w:type="dxa"/>
              <w:left w:w="40.0" w:type="dxa"/>
              <w:bottom w:w="100.0" w:type="dxa"/>
              <w:right w:w="40.0" w:type="dxa"/>
            </w:tcMar>
            <w:vAlign w:val="bottom"/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12:45</w:t>
            </w:r>
          </w:p>
        </w:tc>
        <w:tc>
          <w:tcPr>
            <w:tcMar>
              <w:top w:w="100.0" w:type="dxa"/>
              <w:left w:w="40.0" w:type="dxa"/>
              <w:bottom w:w="100.0" w:type="dxa"/>
              <w:right w:w="40.0" w:type="dxa"/>
            </w:tcMar>
            <w:vAlign w:val="bottom"/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IBK Köping</w:t>
            </w:r>
          </w:p>
        </w:tc>
        <w:tc>
          <w:tcPr>
            <w:tcMar>
              <w:top w:w="100.0" w:type="dxa"/>
              <w:left w:w="40.0" w:type="dxa"/>
              <w:bottom w:w="100.0" w:type="dxa"/>
              <w:right w:w="40.0" w:type="dxa"/>
            </w:tcMar>
            <w:vAlign w:val="bottom"/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Tillberga IK Vit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(OBS! Tider kan ändras)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Kiosk kommer att finnas på plats.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IBK Köping önskar alla lag hjärtligt välkomna!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För övrig information vänligen kontakta: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Sani Huttunen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Bergtallsgatan 2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73153 Köping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sani.huttunen@gmail.com</w:t>
        <w:br w:type="textWrapping"/>
        <w:t xml:space="preserve">0708-800741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Poolspel.docx</dc:title>
</cp:coreProperties>
</file>