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51F9" w14:textId="5496F341" w:rsidR="002F28D5" w:rsidRDefault="001E548D" w:rsidP="002F28D5">
      <w:pPr>
        <w:pStyle w:val="Rubrik1"/>
        <w:rPr>
          <w:color w:val="auto"/>
        </w:rPr>
      </w:pPr>
      <w:r>
        <w:rPr>
          <w:color w:val="auto"/>
        </w:rPr>
        <w:t>Spelare med skyddade personuppgifter</w:t>
      </w:r>
    </w:p>
    <w:p w14:paraId="59232FB6" w14:textId="77777777" w:rsidR="001E548D" w:rsidRDefault="001E548D" w:rsidP="001E548D"/>
    <w:p w14:paraId="5188E7D9" w14:textId="680C2B61" w:rsidR="001E548D" w:rsidRDefault="001E548D" w:rsidP="001E548D">
      <w:pPr>
        <w:spacing w:line="276" w:lineRule="auto"/>
      </w:pPr>
      <w:r>
        <w:t>Rutin för registrering av spelar</w:t>
      </w:r>
      <w:r w:rsidR="001C679F">
        <w:t xml:space="preserve">e </w:t>
      </w:r>
      <w:r>
        <w:t xml:space="preserve">med Skyddade personuppgifter i Profixio </w:t>
      </w:r>
    </w:p>
    <w:p w14:paraId="60305014" w14:textId="77777777" w:rsidR="001E548D" w:rsidRDefault="001E548D" w:rsidP="001E548D">
      <w:pPr>
        <w:spacing w:line="276" w:lineRule="auto"/>
      </w:pPr>
      <w:r>
        <w:t>Bakgrund:</w:t>
      </w:r>
    </w:p>
    <w:p w14:paraId="0C335E0E" w14:textId="79F4391D" w:rsidR="001E548D" w:rsidRDefault="001E548D" w:rsidP="001E548D">
      <w:pPr>
        <w:spacing w:line="276" w:lineRule="auto"/>
      </w:pPr>
      <w:r>
        <w:t xml:space="preserve">Sedan september 2025 har Riksidrottsförbundet plockat bort alla personer som har Skyddade personuppgifter hos Skatteverket från Idrott Online. Tidigare har dessa personer funnits med i Idrott Online med fingerade personuppgifter.  Eftersom Profixio synkar med IdrottOnline kan vi inte längre hämta dessa spelare därifrån. Vi behöver därför skapa upp dessa manuellt i Profixio inför varje match. </w:t>
      </w:r>
    </w:p>
    <w:p w14:paraId="0354A66A" w14:textId="1DB3BA07" w:rsidR="001E548D" w:rsidRDefault="001E548D" w:rsidP="001E548D">
      <w:pPr>
        <w:spacing w:line="276" w:lineRule="auto"/>
      </w:pPr>
      <w:r>
        <w:t>Lösning:</w:t>
      </w:r>
    </w:p>
    <w:p w14:paraId="33692A2A" w14:textId="5DB1D6A9" w:rsidR="001E548D" w:rsidRDefault="001E548D" w:rsidP="001E548D">
      <w:pPr>
        <w:spacing w:line="276" w:lineRule="auto"/>
      </w:pPr>
      <w:r>
        <w:t>Föreningar som har spelare eller ledare med skyddade personuppgifter kan skriva in dem</w:t>
      </w:r>
      <w:r w:rsidR="001C679F">
        <w:t xml:space="preserve"> (med fingerade personuppgifter)</w:t>
      </w:r>
      <w:r>
        <w:t xml:space="preserve"> i </w:t>
      </w:r>
      <w:r w:rsidR="00252FC1">
        <w:t>det elektroniska matchprotokollet (</w:t>
      </w:r>
      <w:r>
        <w:t>EMP</w:t>
      </w:r>
      <w:r w:rsidR="00252FC1">
        <w:t>)</w:t>
      </w:r>
      <w:r>
        <w:t xml:space="preserve"> genom fritext på plats i samband med match. Denna funktion finns på plats sedan tidigare. En nackdel med den lösningen är att den skyddade personens data inte kopplas ihop från match till match.</w:t>
      </w:r>
    </w:p>
    <w:p w14:paraId="45A1E32E" w14:textId="2940195A" w:rsidR="001E548D" w:rsidRDefault="001E548D" w:rsidP="001E548D">
      <w:pPr>
        <w:spacing w:line="276" w:lineRule="auto"/>
      </w:pPr>
      <w:r>
        <w:t xml:space="preserve">Rutinen gäller tills vidare. Parallellt arbetar Svenska Handbollsförbundet för att ta fram en permanent lösning. </w:t>
      </w:r>
    </w:p>
    <w:p w14:paraId="63F05A54" w14:textId="77777777" w:rsidR="00403E4D" w:rsidRDefault="00403E4D" w:rsidP="001E548D">
      <w:pPr>
        <w:spacing w:line="276" w:lineRule="auto"/>
      </w:pPr>
    </w:p>
    <w:p w14:paraId="4D87C78B" w14:textId="19106412" w:rsidR="00403E4D" w:rsidRPr="00403E4D" w:rsidRDefault="00403E4D" w:rsidP="001E548D">
      <w:pPr>
        <w:spacing w:line="276" w:lineRule="auto"/>
        <w:rPr>
          <w:b/>
          <w:bCs/>
        </w:rPr>
      </w:pPr>
      <w:r w:rsidRPr="00403E4D">
        <w:rPr>
          <w:b/>
          <w:bCs/>
        </w:rPr>
        <w:t>Skyddade personuppgifter på Laget.se:</w:t>
      </w:r>
    </w:p>
    <w:p w14:paraId="26FA7AAD" w14:textId="0DA88615" w:rsidR="00403E4D" w:rsidRPr="00403E4D" w:rsidRDefault="00403E4D" w:rsidP="00403E4D">
      <w:pPr>
        <w:spacing w:line="276" w:lineRule="auto"/>
      </w:pPr>
      <w:r w:rsidRPr="00403E4D">
        <w:t>Lägg till spelaren i lagets medlemslista och välj inställningen "Skyddad identitet" på spelarens profil innan du sparar. Föräldrar kopplade till spelaren får även de automatiskt "Skyddad identitet" så att även de är dolda.</w:t>
      </w:r>
      <w:r w:rsidRPr="00403E4D">
        <w:br/>
      </w:r>
      <w:r w:rsidRPr="00403E4D">
        <w:br/>
        <w:t>Spelare eller ledare med inställningen "Skyddad identitet" visas inte publikt i truppen under menyvalet "Laget".</w:t>
      </w:r>
      <w:r>
        <w:t xml:space="preserve"> </w:t>
      </w:r>
      <w:r w:rsidRPr="00403E4D">
        <w:t>Det innebär att inga utomstående eller medlemmar i laget kan se personen. Därutöver kan inte andra lag i samma förening få upp personen som förslag om de försöker lägga till personen via det lagets ”Lägg till medlem”. Man döljs även i laget.se-appen så att inte andra medlemmar i laget har möjlighet att se kontaktuppgifter för personer med synlighetsinställningen “Skyddad identitet”.</w:t>
      </w:r>
    </w:p>
    <w:p w14:paraId="72410A5F" w14:textId="77777777" w:rsidR="00403E4D" w:rsidRPr="00403E4D" w:rsidRDefault="00403E4D" w:rsidP="00403E4D">
      <w:pPr>
        <w:spacing w:line="276" w:lineRule="auto"/>
      </w:pPr>
      <w:r w:rsidRPr="00403E4D">
        <w:t>Endast inloggade administratörer för laget har möjlighet att se spelare (och kopplade föräldrar) med inställningen "Skyddad identitet".</w:t>
      </w:r>
    </w:p>
    <w:p w14:paraId="4437E250" w14:textId="77777777" w:rsidR="00403E4D" w:rsidRPr="00403E4D" w:rsidRDefault="00403E4D" w:rsidP="00403E4D">
      <w:pPr>
        <w:spacing w:line="276" w:lineRule="auto"/>
      </w:pPr>
      <w:r w:rsidRPr="00403E4D">
        <w:t>Att tänka på:</w:t>
      </w:r>
      <w:r w:rsidRPr="00403E4D">
        <w:rPr>
          <w:i/>
          <w:iCs/>
        </w:rPr>
        <w:t> Även om en person har inställningen "Skyddad identitet" så kommer namnet visas om personen kommenterar nyheter eller skriver i gästboken i de fall där det krävs att man är inloggad på sitt laget.se-konto för att kunna kommentera eller skriva.</w:t>
      </w:r>
    </w:p>
    <w:p w14:paraId="1D92D095" w14:textId="77777777" w:rsidR="00403E4D" w:rsidRDefault="00403E4D" w:rsidP="001E548D">
      <w:pPr>
        <w:spacing w:line="276" w:lineRule="auto"/>
      </w:pPr>
    </w:p>
    <w:p w14:paraId="0CBC4266" w14:textId="77777777" w:rsidR="001E548D" w:rsidRPr="001E548D" w:rsidRDefault="001E548D" w:rsidP="001E548D"/>
    <w:p w14:paraId="4E4944C1" w14:textId="77777777" w:rsidR="004305D6" w:rsidRDefault="004305D6" w:rsidP="00061011">
      <w:pPr>
        <w:pStyle w:val="Brdtext"/>
      </w:pPr>
    </w:p>
    <w:p w14:paraId="0C249104" w14:textId="77777777" w:rsidR="00A21571" w:rsidRPr="00A21571" w:rsidRDefault="00A21571" w:rsidP="00A21571"/>
    <w:p w14:paraId="5C15D575" w14:textId="7E6B2136" w:rsidR="00BE6ECB" w:rsidRPr="00090CAE" w:rsidRDefault="00BE6ECB" w:rsidP="00BE6ECB">
      <w:pPr>
        <w:pStyle w:val="Brdtext"/>
        <w:jc w:val="center"/>
      </w:pPr>
    </w:p>
    <w:sectPr w:rsidR="00BE6ECB" w:rsidRPr="00090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6F2A" w14:textId="77777777" w:rsidR="002F28D5" w:rsidRDefault="002F28D5" w:rsidP="002F28D5">
      <w:pPr>
        <w:spacing w:after="0" w:line="240" w:lineRule="auto"/>
      </w:pPr>
      <w:r>
        <w:separator/>
      </w:r>
    </w:p>
  </w:endnote>
  <w:endnote w:type="continuationSeparator" w:id="0">
    <w:p w14:paraId="7FF78194" w14:textId="77777777" w:rsidR="002F28D5" w:rsidRDefault="002F28D5" w:rsidP="002F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8BA9" w14:textId="77777777" w:rsidR="00DB472E" w:rsidRDefault="00DB47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BC5B" w14:textId="77777777" w:rsidR="00DB472E" w:rsidRDefault="00DB47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ADEA" w14:textId="77777777" w:rsidR="00DB472E" w:rsidRDefault="00DB47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46D3" w14:textId="77777777" w:rsidR="002F28D5" w:rsidRDefault="002F28D5" w:rsidP="002F28D5">
      <w:pPr>
        <w:spacing w:after="0" w:line="240" w:lineRule="auto"/>
      </w:pPr>
      <w:r>
        <w:separator/>
      </w:r>
    </w:p>
  </w:footnote>
  <w:footnote w:type="continuationSeparator" w:id="0">
    <w:p w14:paraId="7C54B8EC" w14:textId="77777777" w:rsidR="002F28D5" w:rsidRDefault="002F28D5" w:rsidP="002F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7F03" w14:textId="77777777" w:rsidR="00DB472E" w:rsidRDefault="00DB47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585D" w14:textId="77777777" w:rsidR="002F28D5" w:rsidRDefault="002F28D5" w:rsidP="002F28D5">
    <w:pPr>
      <w:pStyle w:val="Sidhuvud"/>
    </w:pPr>
    <w:r w:rsidRPr="00D51118">
      <w:rPr>
        <w:noProof/>
      </w:rPr>
      <w:drawing>
        <wp:inline distT="0" distB="0" distL="0" distR="0" wp14:anchorId="1EDF4E79" wp14:editId="77D2402F">
          <wp:extent cx="715993" cy="712994"/>
          <wp:effectExtent l="0" t="0" r="8255" b="0"/>
          <wp:docPr id="1172345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94" cy="73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Västerviks handbollsförening</w:t>
    </w:r>
  </w:p>
  <w:p w14:paraId="62F2381A" w14:textId="46C1CB3E" w:rsidR="002F28D5" w:rsidRDefault="002F28D5">
    <w:pPr>
      <w:pStyle w:val="Sidhuvud"/>
    </w:pPr>
    <w:r>
      <w:tab/>
    </w:r>
    <w:r>
      <w:tab/>
      <w:t>Giltigt från och med 2025-</w:t>
    </w:r>
    <w:r w:rsidR="001E548D">
      <w:t>11-18</w:t>
    </w:r>
    <w:r>
      <w:rPr>
        <w:rFonts w:ascii="Times New Roman" w:eastAsia="Times New Roman" w:hAnsi="Times New Roman" w:cs="Times New Roman"/>
        <w:sz w:val="40"/>
        <w:szCs w:val="40"/>
      </w:rPr>
      <w:t xml:space="preserve"> </w:t>
    </w:r>
    <w:r w:rsidR="00DB472E">
      <w:rPr>
        <w:rFonts w:ascii="Times New Roman" w:eastAsia="Times New Roman" w:hAnsi="Times New Roman" w:cs="Times New Roman"/>
        <w:sz w:val="40"/>
        <w:szCs w:val="40"/>
      </w:rPr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0C20" w14:textId="77777777" w:rsidR="00DB472E" w:rsidRDefault="00DB47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208"/>
    <w:multiLevelType w:val="hybridMultilevel"/>
    <w:tmpl w:val="F4283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7614"/>
    <w:multiLevelType w:val="hybridMultilevel"/>
    <w:tmpl w:val="7D049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829"/>
    <w:multiLevelType w:val="hybridMultilevel"/>
    <w:tmpl w:val="D8C48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7106">
    <w:abstractNumId w:val="2"/>
  </w:num>
  <w:num w:numId="2" w16cid:durableId="1758399982">
    <w:abstractNumId w:val="0"/>
  </w:num>
  <w:num w:numId="3" w16cid:durableId="157851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D5"/>
    <w:rsid w:val="00045BEB"/>
    <w:rsid w:val="00061011"/>
    <w:rsid w:val="00090CAE"/>
    <w:rsid w:val="000E5394"/>
    <w:rsid w:val="00177049"/>
    <w:rsid w:val="001C679F"/>
    <w:rsid w:val="001E548D"/>
    <w:rsid w:val="001F2136"/>
    <w:rsid w:val="001F466B"/>
    <w:rsid w:val="00232291"/>
    <w:rsid w:val="00252FC1"/>
    <w:rsid w:val="002C0E32"/>
    <w:rsid w:val="002F28D5"/>
    <w:rsid w:val="00403E4D"/>
    <w:rsid w:val="004305D6"/>
    <w:rsid w:val="00466AEC"/>
    <w:rsid w:val="00515B56"/>
    <w:rsid w:val="00530797"/>
    <w:rsid w:val="00684824"/>
    <w:rsid w:val="007172B7"/>
    <w:rsid w:val="00755AE5"/>
    <w:rsid w:val="0077606A"/>
    <w:rsid w:val="009C1A00"/>
    <w:rsid w:val="009F4935"/>
    <w:rsid w:val="00A21571"/>
    <w:rsid w:val="00A517D1"/>
    <w:rsid w:val="00B7619B"/>
    <w:rsid w:val="00B83484"/>
    <w:rsid w:val="00BE6ECB"/>
    <w:rsid w:val="00C6211B"/>
    <w:rsid w:val="00C740DE"/>
    <w:rsid w:val="00D314DF"/>
    <w:rsid w:val="00DB472E"/>
    <w:rsid w:val="00DC281A"/>
    <w:rsid w:val="00E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BE4C"/>
  <w15:chartTrackingRefBased/>
  <w15:docId w15:val="{FD3A9BE0-D1BF-43B9-8417-A9781AE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F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F2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2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F2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F2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28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28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8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8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8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8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28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8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8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8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8D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F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28D5"/>
  </w:style>
  <w:style w:type="paragraph" w:styleId="Sidfot">
    <w:name w:val="footer"/>
    <w:basedOn w:val="Normal"/>
    <w:link w:val="SidfotChar"/>
    <w:uiPriority w:val="99"/>
    <w:unhideWhenUsed/>
    <w:rsid w:val="002F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28D5"/>
  </w:style>
  <w:style w:type="paragraph" w:styleId="Brdtext">
    <w:name w:val="Body Text"/>
    <w:basedOn w:val="Normal"/>
    <w:link w:val="BrdtextChar"/>
    <w:qFormat/>
    <w:rsid w:val="002F28D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2F28D5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06101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län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Lyngell</dc:creator>
  <cp:keywords/>
  <dc:description/>
  <cp:lastModifiedBy>Lina Kinnander Jarl</cp:lastModifiedBy>
  <cp:revision>3</cp:revision>
  <dcterms:created xsi:type="dcterms:W3CDTF">2026-02-11T15:03:00Z</dcterms:created>
  <dcterms:modified xsi:type="dcterms:W3CDTF">2026-02-11T15:04:00Z</dcterms:modified>
</cp:coreProperties>
</file>