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79" w:rsidRDefault="003B1C80">
      <w:r>
        <w:t>Årets VIF-tjej 2024</w:t>
      </w:r>
    </w:p>
    <w:p w:rsidR="003B1C80" w:rsidRDefault="003B1C80"/>
    <w:p w:rsidR="003B1C80" w:rsidRDefault="003B1C80">
      <w:r>
        <w:t>ENGLA OLSSON</w:t>
      </w:r>
    </w:p>
    <w:sectPr w:rsidR="003B1C80" w:rsidSect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3B1C80"/>
    <w:rsid w:val="000D5C27"/>
    <w:rsid w:val="002E4237"/>
    <w:rsid w:val="003B1C80"/>
    <w:rsid w:val="00652976"/>
    <w:rsid w:val="008A532D"/>
    <w:rsid w:val="00AB133D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7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2025-08-04T09:33:00Z</dcterms:created>
  <dcterms:modified xsi:type="dcterms:W3CDTF">2025-08-04T09:33:00Z</dcterms:modified>
</cp:coreProperties>
</file>