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788E" w14:textId="77777777" w:rsidR="00374A01" w:rsidRPr="00374A01" w:rsidRDefault="00374A01" w:rsidP="00374A0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4A01">
        <w:rPr>
          <w:rFonts w:ascii="Times New Roman" w:hAnsi="Times New Roman" w:cs="Times New Roman"/>
          <w:b/>
          <w:bCs/>
          <w:sz w:val="36"/>
          <w:szCs w:val="36"/>
        </w:rPr>
        <w:t>BANUPPSÄTTNING FÖR 30–50 BANAN</w:t>
      </w:r>
    </w:p>
    <w:p w14:paraId="433525B6" w14:textId="77777777" w:rsidR="0084168D" w:rsidRDefault="0084168D" w:rsidP="00C51D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AAF9A5" w14:textId="77777777" w:rsidR="00374A01" w:rsidRDefault="00374A01" w:rsidP="00C51D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932E28" w14:textId="02815883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1</w:t>
      </w:r>
      <w:r w:rsidRPr="0084168D">
        <w:rPr>
          <w:rFonts w:ascii="Times New Roman" w:hAnsi="Times New Roman" w:cs="Times New Roman"/>
          <w:sz w:val="24"/>
          <w:szCs w:val="24"/>
        </w:rPr>
        <w:t>: 50 m till pinnen, tee till höger för att undvika bunkern</w:t>
      </w:r>
    </w:p>
    <w:p w14:paraId="3655948D" w14:textId="372D565C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2</w:t>
      </w:r>
      <w:r w:rsidRPr="0084168D">
        <w:rPr>
          <w:rFonts w:ascii="Times New Roman" w:hAnsi="Times New Roman" w:cs="Times New Roman"/>
          <w:sz w:val="24"/>
          <w:szCs w:val="24"/>
        </w:rPr>
        <w:t>: 40 m till pinnen, tee mycket till vänster för att undvika bunkern</w:t>
      </w:r>
    </w:p>
    <w:p w14:paraId="46100F9F" w14:textId="6156C6D0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3</w:t>
      </w:r>
      <w:r w:rsidRPr="0084168D">
        <w:rPr>
          <w:rFonts w:ascii="Times New Roman" w:hAnsi="Times New Roman" w:cs="Times New Roman"/>
          <w:sz w:val="24"/>
          <w:szCs w:val="24"/>
        </w:rPr>
        <w:t>: 30 m till pinnen, tee mycket till höger för att undvika bunkern</w:t>
      </w:r>
    </w:p>
    <w:p w14:paraId="779FC7F1" w14:textId="5915FDAA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4</w:t>
      </w:r>
      <w:r w:rsidRPr="0084168D">
        <w:rPr>
          <w:rFonts w:ascii="Times New Roman" w:hAnsi="Times New Roman" w:cs="Times New Roman"/>
          <w:sz w:val="24"/>
          <w:szCs w:val="24"/>
        </w:rPr>
        <w:t>: 50 m till pinnen, tee i höjd med stora stenen till höger</w:t>
      </w:r>
    </w:p>
    <w:p w14:paraId="213A8B09" w14:textId="3BB1565F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5</w:t>
      </w:r>
      <w:r w:rsidRPr="0084168D">
        <w:rPr>
          <w:rFonts w:ascii="Times New Roman" w:hAnsi="Times New Roman" w:cs="Times New Roman"/>
          <w:sz w:val="24"/>
          <w:szCs w:val="24"/>
        </w:rPr>
        <w:t>: 30 m till pinnen, tee till vänster för att spela bort från vattnet</w:t>
      </w:r>
    </w:p>
    <w:p w14:paraId="482C082B" w14:textId="1CC3765A" w:rsidR="00C51D5E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Hål 6</w:t>
      </w:r>
      <w:r w:rsidRPr="0084168D">
        <w:rPr>
          <w:rFonts w:ascii="Times New Roman" w:hAnsi="Times New Roman" w:cs="Times New Roman"/>
          <w:sz w:val="24"/>
          <w:szCs w:val="24"/>
        </w:rPr>
        <w:t>: 40 m till pinnen mitt i</w:t>
      </w:r>
      <w:r w:rsidR="0084168D">
        <w:rPr>
          <w:rFonts w:ascii="Times New Roman" w:hAnsi="Times New Roman" w:cs="Times New Roman"/>
          <w:sz w:val="24"/>
          <w:szCs w:val="24"/>
        </w:rPr>
        <w:t xml:space="preserve"> fairway</w:t>
      </w:r>
    </w:p>
    <w:p w14:paraId="4A7544C6" w14:textId="77777777" w:rsidR="00EE4967" w:rsidRPr="0084168D" w:rsidRDefault="00EE4967" w:rsidP="00C51D5E">
      <w:pPr>
        <w:rPr>
          <w:rFonts w:ascii="Times New Roman" w:hAnsi="Times New Roman" w:cs="Times New Roman"/>
          <w:sz w:val="24"/>
          <w:szCs w:val="24"/>
        </w:rPr>
      </w:pPr>
    </w:p>
    <w:p w14:paraId="29FA8DEC" w14:textId="77777777" w:rsidR="00C51D5E" w:rsidRPr="0084168D" w:rsidRDefault="00C51D5E" w:rsidP="00C51D5E">
      <w:pPr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b/>
          <w:bCs/>
          <w:sz w:val="24"/>
          <w:szCs w:val="24"/>
        </w:rPr>
        <w:t>Material</w:t>
      </w:r>
      <w:r w:rsidRPr="0084168D">
        <w:rPr>
          <w:rFonts w:ascii="Times New Roman" w:hAnsi="Times New Roman" w:cs="Times New Roman"/>
          <w:sz w:val="24"/>
          <w:szCs w:val="24"/>
        </w:rPr>
        <w:t>:</w:t>
      </w:r>
    </w:p>
    <w:p w14:paraId="5C5B9DEB" w14:textId="57EB3856" w:rsidR="00C51D5E" w:rsidRPr="0084168D" w:rsidRDefault="00374A01" w:rsidP="00C51D5E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C51D5E" w:rsidRPr="0084168D">
        <w:rPr>
          <w:rFonts w:ascii="Times New Roman" w:hAnsi="Times New Roman" w:cs="Times New Roman"/>
          <w:sz w:val="24"/>
          <w:szCs w:val="24"/>
        </w:rPr>
        <w:t xml:space="preserve"> gul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D5E" w:rsidRPr="0084168D">
        <w:rPr>
          <w:rFonts w:ascii="Times New Roman" w:hAnsi="Times New Roman" w:cs="Times New Roman"/>
          <w:sz w:val="24"/>
          <w:szCs w:val="24"/>
        </w:rPr>
        <w:t>cirk</w:t>
      </w:r>
      <w:r>
        <w:rPr>
          <w:rFonts w:ascii="Times New Roman" w:hAnsi="Times New Roman" w:cs="Times New Roman"/>
          <w:sz w:val="24"/>
          <w:szCs w:val="24"/>
        </w:rPr>
        <w:t>el</w:t>
      </w:r>
      <w:r w:rsidR="00C51D5E" w:rsidRPr="0084168D">
        <w:rPr>
          <w:rFonts w:ascii="Times New Roman" w:hAnsi="Times New Roman" w:cs="Times New Roman"/>
          <w:sz w:val="24"/>
          <w:szCs w:val="24"/>
        </w:rPr>
        <w:t xml:space="preserve"> som ska ligga runt hålet,</w:t>
      </w:r>
    </w:p>
    <w:p w14:paraId="7055E336" w14:textId="336CA582" w:rsidR="00C51D5E" w:rsidRPr="00374A01" w:rsidRDefault="00C51D5E" w:rsidP="00C51D5E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168D">
        <w:rPr>
          <w:rFonts w:ascii="Times New Roman" w:hAnsi="Times New Roman" w:cs="Times New Roman"/>
          <w:sz w:val="24"/>
          <w:szCs w:val="24"/>
        </w:rPr>
        <w:t>Plastfylla innebandybollar, tennisbollar och rosa plastbollar, används dessa bollar räcker det med att bollen stannar inom den gula cirkeln. Med riktig boll ska bollen i hål</w:t>
      </w:r>
    </w:p>
    <w:sectPr w:rsidR="00C51D5E" w:rsidRPr="00374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F4E"/>
    <w:multiLevelType w:val="hybridMultilevel"/>
    <w:tmpl w:val="84BCB4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47BAF"/>
    <w:multiLevelType w:val="hybridMultilevel"/>
    <w:tmpl w:val="FD7AE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79081">
    <w:abstractNumId w:val="1"/>
  </w:num>
  <w:num w:numId="2" w16cid:durableId="130785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5E"/>
    <w:rsid w:val="00374A01"/>
    <w:rsid w:val="0084168D"/>
    <w:rsid w:val="00C51D5E"/>
    <w:rsid w:val="00E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EB3A"/>
  <w15:chartTrackingRefBased/>
  <w15:docId w15:val="{B274C027-16D7-4894-AD43-13F1D75A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D5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9A22350C48C84482447C6870EA5343" ma:contentTypeVersion="11" ma:contentTypeDescription="Skapa ett nytt dokument." ma:contentTypeScope="" ma:versionID="986eb17e378364d8a05cc93e1d611d61">
  <xsd:schema xmlns:xsd="http://www.w3.org/2001/XMLSchema" xmlns:xs="http://www.w3.org/2001/XMLSchema" xmlns:p="http://schemas.microsoft.com/office/2006/metadata/properties" xmlns:ns3="19de0859-f904-42d1-993b-542519cc8a15" xmlns:ns4="d45bb497-a12b-4df6-8c51-f3cf0888b02e" targetNamespace="http://schemas.microsoft.com/office/2006/metadata/properties" ma:root="true" ma:fieldsID="4aced602ae0668e1c3b573deb86c9766" ns3:_="" ns4:_="">
    <xsd:import namespace="19de0859-f904-42d1-993b-542519cc8a15"/>
    <xsd:import namespace="d45bb497-a12b-4df6-8c51-f3cf0888b0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e0859-f904-42d1-993b-542519cc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bb497-a12b-4df6-8c51-f3cf0888b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1319-7310-4319-B682-5A694C54ED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882316-9203-4C49-945C-B14A7EB2B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1FC3F-70B2-43BC-959F-244DE5043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e0859-f904-42d1-993b-542519cc8a15"/>
    <ds:schemaRef ds:uri="d45bb497-a12b-4df6-8c51-f3cf0888b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Rickardsson</dc:creator>
  <cp:keywords/>
  <dc:description/>
  <cp:lastModifiedBy>David Rickardsson</cp:lastModifiedBy>
  <cp:revision>4</cp:revision>
  <dcterms:created xsi:type="dcterms:W3CDTF">2023-05-11T13:11:00Z</dcterms:created>
  <dcterms:modified xsi:type="dcterms:W3CDTF">2023-06-05T09:34:00Z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0x010100BE9A22350C48C84482447C6870EA5343</vt:lpwstr>
  </property>
</Properties>
</file>