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2B" w:rsidRDefault="00F32010">
      <w:pPr>
        <w:rPr>
          <w:b/>
          <w:sz w:val="40"/>
          <w:szCs w:val="40"/>
        </w:rPr>
      </w:pPr>
      <w:r w:rsidRPr="00F32010">
        <w:rPr>
          <w:b/>
          <w:sz w:val="40"/>
          <w:szCs w:val="40"/>
        </w:rPr>
        <w:t>Hopp</w:t>
      </w:r>
      <w:r>
        <w:rPr>
          <w:b/>
          <w:sz w:val="40"/>
          <w:szCs w:val="40"/>
        </w:rPr>
        <w:t>skolning</w:t>
      </w:r>
    </w:p>
    <w:p w:rsidR="00F32010" w:rsidRDefault="00F32010">
      <w:r>
        <w:t>Genom att träna hoppskolningsövningar lär sig barnen grundläggande rörelsemönster för hopp som de har glädje av när de tränar grenarna i sitt helhetsutförande. Övningarn</w:t>
      </w:r>
      <w:r w:rsidR="003879D6">
        <w:t>a organiseras så att många barn</w:t>
      </w:r>
      <w:r>
        <w:t xml:space="preserve"> kan hoppa samtidigt.</w:t>
      </w:r>
    </w:p>
    <w:p w:rsidR="00F32010" w:rsidRDefault="00F32010">
      <w:r>
        <w:rPr>
          <w:noProof/>
          <w:lang w:eastAsia="sv-SE"/>
        </w:rPr>
        <w:drawing>
          <wp:inline distT="0" distB="0" distL="0" distR="0">
            <wp:extent cx="5760720" cy="352608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0" w:rsidRDefault="00F32010">
      <w:r>
        <w:rPr>
          <w:noProof/>
          <w:lang w:eastAsia="sv-SE"/>
        </w:rPr>
        <w:drawing>
          <wp:inline distT="0" distB="0" distL="0" distR="0">
            <wp:extent cx="5760720" cy="3285757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0" w:rsidRDefault="00F32010">
      <w:r w:rsidRPr="00F32010">
        <w:lastRenderedPageBreak/>
        <w:drawing>
          <wp:inline distT="0" distB="0" distL="0" distR="0">
            <wp:extent cx="5760720" cy="2974618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010" w:rsidSect="0039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32010"/>
    <w:rsid w:val="003879D6"/>
    <w:rsid w:val="0039212B"/>
    <w:rsid w:val="00F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3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Xtravaganza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peo</cp:lastModifiedBy>
  <cp:revision>1</cp:revision>
  <dcterms:created xsi:type="dcterms:W3CDTF">2011-10-14T05:35:00Z</dcterms:created>
  <dcterms:modified xsi:type="dcterms:W3CDTF">2011-10-14T05:46:00Z</dcterms:modified>
</cp:coreProperties>
</file>