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38" w:rsidRPr="00974438" w:rsidRDefault="00974438" w:rsidP="00974438">
      <w:pPr>
        <w:pStyle w:val="Default"/>
        <w:rPr>
          <w:bCs/>
          <w:sz w:val="28"/>
          <w:szCs w:val="28"/>
        </w:rPr>
      </w:pPr>
      <w:r w:rsidRPr="00974438">
        <w:rPr>
          <w:b/>
          <w:bCs/>
          <w:sz w:val="28"/>
          <w:szCs w:val="28"/>
          <w:u w:val="single"/>
        </w:rPr>
        <w:t xml:space="preserve">Tingsryd HK:s </w:t>
      </w:r>
      <w:r w:rsidRPr="00974438">
        <w:rPr>
          <w:b/>
          <w:bCs/>
          <w:sz w:val="28"/>
          <w:szCs w:val="28"/>
          <w:u w:val="single"/>
        </w:rPr>
        <w:t xml:space="preserve">Alkohol- och drogpolicy </w:t>
      </w:r>
    </w:p>
    <w:p w:rsidR="00974438" w:rsidRPr="00974438" w:rsidRDefault="00974438" w:rsidP="00974438">
      <w:pPr>
        <w:pStyle w:val="Default"/>
        <w:rPr>
          <w:sz w:val="28"/>
          <w:szCs w:val="28"/>
          <w:u w:val="single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sz w:val="22"/>
          <w:szCs w:val="22"/>
        </w:rPr>
        <w:t xml:space="preserve">Nedan följer de punkter i det alkohol-, doping- och drogförebyggande arbete </w:t>
      </w:r>
      <w:r w:rsidRPr="00974438">
        <w:rPr>
          <w:b/>
          <w:sz w:val="22"/>
          <w:szCs w:val="22"/>
        </w:rPr>
        <w:t>Tingsryd HK</w:t>
      </w:r>
      <w:r w:rsidRPr="00974438">
        <w:rPr>
          <w:sz w:val="22"/>
          <w:szCs w:val="22"/>
        </w:rPr>
        <w:t xml:space="preserve"> kommit överens om och som gäller som riktlinjer inom föreningen.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sz w:val="22"/>
          <w:szCs w:val="22"/>
        </w:rPr>
        <w:t xml:space="preserve">Riktlinjerna är beslutade av föreningens styrelse och finns med som en naturlig del i introduktionen av nya ledare och årligen återkommande genomgång på ledarträffarna. </w:t>
      </w:r>
    </w:p>
    <w:p w:rsidR="00974438" w:rsidRDefault="00974438" w:rsidP="00974438">
      <w:pPr>
        <w:pStyle w:val="Default"/>
        <w:rPr>
          <w:sz w:val="20"/>
          <w:szCs w:val="20"/>
        </w:rPr>
      </w:pPr>
    </w:p>
    <w:p w:rsidR="00974438" w:rsidRDefault="00974438" w:rsidP="0097443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Alkohol, Tobak och Narkotika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sz w:val="22"/>
          <w:szCs w:val="22"/>
        </w:rPr>
        <w:t xml:space="preserve">Föreningens ungdomsspelare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Riktlinje: </w:t>
      </w:r>
      <w:r w:rsidRPr="00974438">
        <w:rPr>
          <w:sz w:val="22"/>
          <w:szCs w:val="22"/>
        </w:rPr>
        <w:t xml:space="preserve">All verksamhet som utförs i föreningens namn ska alltid vara fri från tobak, alkohol och narkotika. </w:t>
      </w:r>
    </w:p>
    <w:p w:rsidR="00974438" w:rsidRDefault="00974438" w:rsidP="00974438">
      <w:pPr>
        <w:pStyle w:val="Default"/>
        <w:rPr>
          <w:sz w:val="20"/>
          <w:szCs w:val="20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Konsekvens: </w:t>
      </w:r>
      <w:r w:rsidRPr="00974438">
        <w:rPr>
          <w:sz w:val="22"/>
          <w:szCs w:val="22"/>
        </w:rPr>
        <w:t xml:space="preserve">Om riktlinjen inte följs ska föräldrar tillsammans med spelaren kontaktas omedelbart.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Ansvarig: </w:t>
      </w:r>
      <w:r w:rsidRPr="00974438">
        <w:rPr>
          <w:sz w:val="22"/>
          <w:szCs w:val="22"/>
        </w:rPr>
        <w:t xml:space="preserve">Ledare i laget ansvarar för föräldrakontakt och vid behov deltar ansvarig från ungdomssektionen som spelaren tillhör.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Kommentar: </w:t>
      </w:r>
      <w:r w:rsidRPr="00974438">
        <w:rPr>
          <w:sz w:val="22"/>
          <w:szCs w:val="22"/>
        </w:rPr>
        <w:t xml:space="preserve">Detta gäller vid all tränings- och tävlingsverksamhet. Det innebär att riktlinjen även gäller under resor, övernattning mellan matcher, turneringar och träningsmatcher i föreningens namn.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sz w:val="22"/>
          <w:szCs w:val="22"/>
        </w:rPr>
        <w:t xml:space="preserve">Föreningens seniorspelare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Riktlinje: </w:t>
      </w:r>
      <w:r w:rsidRPr="00974438">
        <w:rPr>
          <w:sz w:val="22"/>
          <w:szCs w:val="22"/>
        </w:rPr>
        <w:t xml:space="preserve">All verksamhet som utförs i föreningens namn ska alltid vara fri från alkohol och narkotika.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Konsekvens: </w:t>
      </w:r>
      <w:r w:rsidRPr="00974438">
        <w:rPr>
          <w:sz w:val="22"/>
          <w:szCs w:val="22"/>
        </w:rPr>
        <w:t xml:space="preserve">Om riktlinjen inte följs ska spelaren tillsammans med ledare kontaktas omedelbart.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Ansvarig: </w:t>
      </w:r>
      <w:r w:rsidRPr="00974438">
        <w:rPr>
          <w:sz w:val="22"/>
          <w:szCs w:val="22"/>
        </w:rPr>
        <w:t>Ledare i laget ansvarar för att riktlinjen följs och vid behov deltar ansvarig från sektionen som spelaren tillhör.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sz w:val="22"/>
          <w:szCs w:val="22"/>
        </w:rPr>
        <w:t xml:space="preserve">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Kommentar: </w:t>
      </w:r>
      <w:r w:rsidRPr="00974438">
        <w:rPr>
          <w:sz w:val="22"/>
          <w:szCs w:val="22"/>
        </w:rPr>
        <w:t xml:space="preserve">Detta gäller vid all tränings- och tävlingsverksamhet. Det innebär att riktlinjen även gäller under resor, övernattning mellan matcher, turneringar och träningsmatcher i föreningens namn. </w:t>
      </w:r>
    </w:p>
    <w:p w:rsidR="00974438" w:rsidRPr="00974438" w:rsidRDefault="00974438" w:rsidP="00974438">
      <w:pPr>
        <w:pStyle w:val="Default"/>
        <w:rPr>
          <w:color w:val="auto"/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sz w:val="22"/>
          <w:szCs w:val="22"/>
        </w:rPr>
        <w:t xml:space="preserve">Föreningens ledare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Riktlinje: </w:t>
      </w:r>
      <w:r w:rsidRPr="00974438">
        <w:rPr>
          <w:sz w:val="22"/>
          <w:szCs w:val="22"/>
        </w:rPr>
        <w:t xml:space="preserve">All verksamhet som utförs i föreningens namn ska alltid vara fri från alkohol och narkotika.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Konsekvens: </w:t>
      </w:r>
      <w:r w:rsidRPr="00974438">
        <w:rPr>
          <w:sz w:val="22"/>
          <w:szCs w:val="22"/>
        </w:rPr>
        <w:t xml:space="preserve">Om riktlinjen inte följs ska ansvarig från styrelsen kontaktas omgående.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Ansvarig: </w:t>
      </w:r>
      <w:r w:rsidRPr="00974438">
        <w:rPr>
          <w:sz w:val="22"/>
          <w:szCs w:val="22"/>
        </w:rPr>
        <w:t xml:space="preserve">Ytterst ansvarig att kontakt med ledare sker är styrelsen.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Kommentar: </w:t>
      </w:r>
      <w:r w:rsidRPr="00974438">
        <w:rPr>
          <w:sz w:val="22"/>
          <w:szCs w:val="22"/>
        </w:rPr>
        <w:t xml:space="preserve">Detta gäller vid all tränings- och tävlingsverksamhet. Det innebär att riktlinjen även gäller under resor, övernattning mellan matcher, turneringar, träningsmatcher och andra aktiviteter i föreningens namn. </w:t>
      </w:r>
    </w:p>
    <w:p w:rsidR="00974438" w:rsidRDefault="00974438" w:rsidP="00974438">
      <w:pPr>
        <w:pStyle w:val="Default"/>
        <w:rPr>
          <w:sz w:val="20"/>
          <w:szCs w:val="20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sz w:val="22"/>
          <w:szCs w:val="22"/>
        </w:rPr>
        <w:t xml:space="preserve">Föräldrar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Riktlinje: </w:t>
      </w:r>
      <w:r w:rsidRPr="00974438">
        <w:rPr>
          <w:sz w:val="22"/>
          <w:szCs w:val="22"/>
        </w:rPr>
        <w:t xml:space="preserve">Föreningen förutsätter att föräldrar inte är påverkade av alkohol eller narkotika i samband med föreningens tävlings- eller träningsverksamhet, inte heller kör bil i bakrus till matcher, träningar mm.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lastRenderedPageBreak/>
        <w:t xml:space="preserve">Konsekvens: </w:t>
      </w:r>
      <w:r w:rsidRPr="00974438">
        <w:rPr>
          <w:sz w:val="22"/>
          <w:szCs w:val="22"/>
        </w:rPr>
        <w:t xml:space="preserve">Om riktlinjen inte följs ska ett möte äga rum med förälder/föräldrar.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Ansvarig: </w:t>
      </w:r>
      <w:r w:rsidRPr="00974438">
        <w:rPr>
          <w:sz w:val="22"/>
          <w:szCs w:val="22"/>
        </w:rPr>
        <w:t xml:space="preserve">Ytterst ansvarig så kontakt sker är föräldrarepresentant och styrelse.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Kommentar: </w:t>
      </w:r>
      <w:r w:rsidRPr="00974438">
        <w:rPr>
          <w:sz w:val="22"/>
          <w:szCs w:val="22"/>
        </w:rPr>
        <w:t xml:space="preserve">Det gäller vid all tränings och tävlingsverksamhet, inte heller kör bil i bakrus till matcher, träningar mm. Det innebär att riktlinjen även gäller under resor, övernattning mellan matcher, turneringar, träningsläger och andra aktiviteter i föreningens namn.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2. Tobak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sz w:val="22"/>
          <w:szCs w:val="22"/>
        </w:rPr>
        <w:t xml:space="preserve">Ledare inom föreningen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Riktlinje: </w:t>
      </w:r>
      <w:r w:rsidRPr="00974438">
        <w:rPr>
          <w:sz w:val="22"/>
          <w:szCs w:val="22"/>
        </w:rPr>
        <w:t xml:space="preserve">Föreningens strävan är att ledarna visar ett gott föredöme gentemot föreningens barn, ungdomar och övriga medlemmar vad gäller användande av tobak. Rökning får inte förekomma i omklädnings- och övernattningsrum.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3. Doping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sz w:val="22"/>
          <w:szCs w:val="22"/>
        </w:rPr>
        <w:t xml:space="preserve">Ledare och spelare i föreningen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Riktlinje: </w:t>
      </w:r>
      <w:r w:rsidRPr="00974438">
        <w:rPr>
          <w:sz w:val="22"/>
          <w:szCs w:val="22"/>
        </w:rPr>
        <w:t xml:space="preserve">Riksidrottsförbundets policy kring doping gäller. Det innebär i korthet att alla former av otillåtna medel som </w:t>
      </w:r>
      <w:proofErr w:type="gramStart"/>
      <w:r w:rsidRPr="00974438">
        <w:rPr>
          <w:sz w:val="22"/>
          <w:szCs w:val="22"/>
        </w:rPr>
        <w:t>ej</w:t>
      </w:r>
      <w:proofErr w:type="gramEnd"/>
      <w:r w:rsidRPr="00974438">
        <w:rPr>
          <w:sz w:val="22"/>
          <w:szCs w:val="22"/>
        </w:rPr>
        <w:t xml:space="preserve"> föreskrivits av läkare pga. av medicinska skäl är förbjudet att använda för alla ledare och spelare inom föreningen. </w:t>
      </w:r>
    </w:p>
    <w:p w:rsid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Konsekvens: </w:t>
      </w:r>
      <w:r w:rsidRPr="00974438">
        <w:rPr>
          <w:sz w:val="22"/>
          <w:szCs w:val="22"/>
        </w:rPr>
        <w:t xml:space="preserve">Upptäcks någon form av doping bedömer styrelsen fallet. Yttersta konsekvensen kan innebära att medlem uteslutas ur föreningen efter samtal med berörd person.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Ansvarig: </w:t>
      </w:r>
      <w:r w:rsidRPr="00974438">
        <w:rPr>
          <w:sz w:val="22"/>
          <w:szCs w:val="22"/>
        </w:rPr>
        <w:t xml:space="preserve">Ytterst ansvarig är styrelsen. Närmaste ledare ansvarar för att meddela styrelsen. Är medlemmen minderårig kontaktas föräldrar omgående av närmast ansvarig ledare.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4. Kosttillskott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Riktlinje: </w:t>
      </w:r>
      <w:r w:rsidRPr="00974438">
        <w:rPr>
          <w:sz w:val="22"/>
          <w:szCs w:val="22"/>
        </w:rPr>
        <w:t>Föreningens grundinställning är att allsidig kost ger tillräcklig med energi och näringsämnen, inklusive vitaminer och mineraler, för att den aktive optimalt ska kunna utöva sin sport.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sz w:val="22"/>
          <w:szCs w:val="22"/>
        </w:rPr>
        <w:t xml:space="preserve">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5. Representation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Riktlinje: </w:t>
      </w:r>
      <w:r w:rsidRPr="00974438">
        <w:rPr>
          <w:sz w:val="22"/>
          <w:szCs w:val="22"/>
        </w:rPr>
        <w:t>Föreningens policy i samband med representation för sponsorer eller annan representation är att stor måttfullhet ska gälla vad gäller konsumtion av alkohol. Alkoholfria drycker ska allti</w:t>
      </w:r>
      <w:r w:rsidRPr="00974438">
        <w:rPr>
          <w:sz w:val="22"/>
          <w:szCs w:val="22"/>
        </w:rPr>
        <w:t>d finnas som en del av utbudet.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b/>
          <w:bCs/>
          <w:sz w:val="22"/>
          <w:szCs w:val="22"/>
        </w:rPr>
        <w:t xml:space="preserve">6. Övrigt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sz w:val="22"/>
          <w:szCs w:val="22"/>
        </w:rPr>
        <w:t xml:space="preserve">Föreningen har inte tagit ställning till alkohol i samband med: </w:t>
      </w:r>
    </w:p>
    <w:p w:rsidR="00974438" w:rsidRPr="00974438" w:rsidRDefault="00974438" w:rsidP="00974438">
      <w:pPr>
        <w:pStyle w:val="Default"/>
        <w:spacing w:after="198"/>
        <w:rPr>
          <w:sz w:val="22"/>
          <w:szCs w:val="22"/>
        </w:rPr>
      </w:pPr>
      <w:r w:rsidRPr="00974438">
        <w:rPr>
          <w:sz w:val="22"/>
          <w:szCs w:val="22"/>
        </w:rPr>
        <w:t xml:space="preserve">• Fester som arrangeras enbart för myndiga i hyrd/lånad lokal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sz w:val="22"/>
          <w:szCs w:val="22"/>
        </w:rPr>
        <w:t xml:space="preserve">• Offentliga arrangemang som arrangeras av föreningen </w:t>
      </w:r>
    </w:p>
    <w:p w:rsidR="00974438" w:rsidRPr="00974438" w:rsidRDefault="00974438" w:rsidP="00974438">
      <w:pPr>
        <w:pStyle w:val="Default"/>
        <w:rPr>
          <w:sz w:val="22"/>
          <w:szCs w:val="22"/>
        </w:rPr>
      </w:pPr>
    </w:p>
    <w:p w:rsidR="00974438" w:rsidRPr="00974438" w:rsidRDefault="00974438" w:rsidP="00974438">
      <w:pPr>
        <w:pStyle w:val="Default"/>
        <w:rPr>
          <w:sz w:val="22"/>
          <w:szCs w:val="22"/>
        </w:rPr>
      </w:pPr>
      <w:r w:rsidRPr="00974438">
        <w:rPr>
          <w:sz w:val="22"/>
          <w:szCs w:val="22"/>
        </w:rPr>
        <w:t xml:space="preserve">Ovanstående arrangemang regleras enligt alkohollagen. </w:t>
      </w:r>
    </w:p>
    <w:p w:rsidR="00974438" w:rsidRPr="00974438" w:rsidRDefault="00974438" w:rsidP="00974438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p w:rsidR="00974438" w:rsidRPr="00974438" w:rsidRDefault="00974438" w:rsidP="00974438">
      <w:pPr>
        <w:pStyle w:val="Default"/>
        <w:rPr>
          <w:color w:val="auto"/>
          <w:sz w:val="22"/>
          <w:szCs w:val="22"/>
        </w:rPr>
      </w:pPr>
    </w:p>
    <w:p w:rsidR="00974438" w:rsidRPr="00974438" w:rsidRDefault="00974438" w:rsidP="00974438"/>
    <w:sectPr w:rsidR="00974438" w:rsidRPr="00974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38"/>
    <w:rsid w:val="00383133"/>
    <w:rsid w:val="00974438"/>
    <w:rsid w:val="009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7443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7443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2018-01-03T21:21:00Z</cp:lastPrinted>
  <dcterms:created xsi:type="dcterms:W3CDTF">2018-01-03T21:11:00Z</dcterms:created>
  <dcterms:modified xsi:type="dcterms:W3CDTF">2018-01-03T21:22:00Z</dcterms:modified>
</cp:coreProperties>
</file>