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FB2C37" w:rsidRDefault="00FB2C37">
      <w:r>
        <w:t>Manual för spelkort svenska spel</w:t>
      </w:r>
    </w:p>
    <w:p w:rsidR="00FB2C37" w:rsidRDefault="00FB2C37">
      <w:r>
        <w:t>Nu skall vi skaffa ett spelkort</w:t>
      </w:r>
    </w:p>
    <w:p w:rsidR="00FB2C37" w:rsidRDefault="00FB2C37">
      <w:r>
        <w:t xml:space="preserve">Gå in på TSK hemsida </w:t>
      </w:r>
      <w:hyperlink r:id="rId4" w:history="1">
        <w:r w:rsidRPr="00450947">
          <w:rPr>
            <w:rStyle w:val="Hyperlnk"/>
          </w:rPr>
          <w:t>http://www.laget.se/TABERGSSPORTKLUBB</w:t>
        </w:r>
      </w:hyperlink>
      <w:r>
        <w:t xml:space="preserve"> . Här skall du klicka på ”handla med TSK”</w:t>
      </w:r>
    </w:p>
    <w:p w:rsidR="00FB2C37" w:rsidRDefault="00FB2C37"/>
    <w:p w:rsidR="0010434A" w:rsidRDefault="00FB2C37">
      <w:r>
        <w:rPr>
          <w:noProof/>
          <w:lang w:eastAsia="sv-SE"/>
        </w:rPr>
        <w:pict>
          <v:shapetype id="_x0000_t66" coordsize="21600,21600" o:spt="66" adj="5400,5400" path="m@0,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26" type="#_x0000_t66" style="position:absolute;margin-left:2in;margin-top:114.3pt;width:1in;height:17.95pt;z-index:251658240;mso-wrap-edited:f" wrapcoords="4725 -1800 -1125 9900 -1125 17100 1800 26100 4050 27900 6750 27900 19575 26100 23175 23400 23175 5400 21150 3600 5850 -1800 4725 -1800" fillcolor="#3f80cd" strokecolor="#4a7ebb" strokeweight="1.5pt">
            <v:fill color2="#9bc1ff" o:detectmouseclick="t" focusposition="" focussize=",90" type="gradient">
              <o:fill v:ext="view" type="gradientUnscaled"/>
            </v:fill>
            <v:shadow on="t" opacity="22938f" mv:blur="38100f" offset="0,2pt"/>
            <v:textbox inset=",7.2pt,,7.2pt"/>
          </v:shape>
        </w:pict>
      </w:r>
      <w:r>
        <w:rPr>
          <w:noProof/>
          <w:lang w:eastAsia="sv-SE"/>
        </w:rPr>
        <w:drawing>
          <wp:inline distT="0" distB="0" distL="0" distR="0">
            <wp:extent cx="5756910" cy="2912859"/>
            <wp:effectExtent l="25400" t="0" r="889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756910" cy="2912859"/>
                    </a:xfrm>
                    <a:prstGeom prst="rect">
                      <a:avLst/>
                    </a:prstGeom>
                    <a:noFill/>
                    <a:ln w="9525">
                      <a:noFill/>
                      <a:miter lim="800000"/>
                      <a:headEnd/>
                      <a:tailEnd/>
                    </a:ln>
                  </pic:spPr>
                </pic:pic>
              </a:graphicData>
            </a:graphic>
          </wp:inline>
        </w:drawing>
      </w:r>
    </w:p>
    <w:p w:rsidR="0010434A" w:rsidRDefault="0010434A"/>
    <w:p w:rsidR="0010434A" w:rsidRDefault="0010434A"/>
    <w:p w:rsidR="0010434A" w:rsidRDefault="0010434A"/>
    <w:p w:rsidR="0010434A" w:rsidRDefault="0010434A"/>
    <w:p w:rsidR="0010434A" w:rsidRDefault="0010434A"/>
    <w:p w:rsidR="0010434A" w:rsidRDefault="0010434A"/>
    <w:p w:rsidR="0010434A" w:rsidRDefault="0010434A"/>
    <w:p w:rsidR="0010434A" w:rsidRDefault="0010434A"/>
    <w:p w:rsidR="0010434A" w:rsidRDefault="0010434A"/>
    <w:p w:rsidR="0010434A" w:rsidRDefault="0010434A"/>
    <w:p w:rsidR="0010434A" w:rsidRDefault="0010434A"/>
    <w:p w:rsidR="0010434A" w:rsidRDefault="0010434A"/>
    <w:p w:rsidR="0010434A" w:rsidRDefault="0010434A"/>
    <w:p w:rsidR="0010434A" w:rsidRDefault="0010434A"/>
    <w:p w:rsidR="0010434A" w:rsidRDefault="0010434A"/>
    <w:p w:rsidR="0010434A" w:rsidRDefault="0010434A">
      <w:r>
        <w:t>Sök sedan efter svenska spel i sökrutan</w:t>
      </w:r>
    </w:p>
    <w:p w:rsidR="0010434A" w:rsidRDefault="0010434A">
      <w:r>
        <w:t>Och klicka sedan på ”besök butik”</w:t>
      </w:r>
    </w:p>
    <w:p w:rsidR="00400BF8" w:rsidRDefault="00400BF8">
      <w:r>
        <w:rPr>
          <w:noProof/>
          <w:lang w:eastAsia="sv-SE"/>
        </w:rPr>
        <w:pict>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9" type="#_x0000_t13" style="position:absolute;margin-left:90pt;margin-top:53.8pt;width:108pt;height:18pt;z-index:251661312;mso-wrap-edited:f" wrapcoords="15750 -1800 450 3600 -750 4500 -750 23400 2700 26100 15600 27900 17550 27900 19650 26100 22800 16200 22650 9900 16500 -1800 15750 -1800" fillcolor="#3f80cd" strokecolor="#4a7ebb" strokeweight="1.5pt">
            <v:fill color2="#9bc1ff" o:detectmouseclick="t" focusposition="" focussize=",90" type="gradient">
              <o:fill v:ext="view" type="gradientUnscaled"/>
            </v:fill>
            <v:shadow on="t" opacity="22938f" mv:blur="38100f" offset="0,2pt"/>
            <v:textbox inset=",7.2pt,,7.2pt"/>
          </v:shape>
        </w:pict>
      </w:r>
      <w:r w:rsidR="0010434A">
        <w:rPr>
          <w:noProof/>
          <w:lang w:eastAsia="sv-SE"/>
        </w:rPr>
        <w:pict>
          <v:shape id="_x0000_s1028" type="#_x0000_t66" style="position:absolute;margin-left:234pt;margin-top:179.8pt;width:108pt;height:18pt;z-index:251660288;mso-wrap-edited:f" wrapcoords="4950 -1800 -900 9900 -900 17100 1950 26100 4200 27900 6300 27900 18900 26100 22650 23400 22650 4500 19950 2700 5700 -1800 4950 -1800" fillcolor="#3f80cd" strokecolor="#4a7ebb" strokeweight="1.5pt">
            <v:fill color2="#9bc1ff" o:detectmouseclick="t" focusposition="" focussize=",90" type="gradient">
              <o:fill v:ext="view" type="gradientUnscaled"/>
            </v:fill>
            <v:shadow on="t" opacity="22938f" mv:blur="38100f" offset="0,2pt"/>
            <v:textbox inset=",7.2pt,,7.2pt"/>
          </v:shape>
        </w:pict>
      </w:r>
      <w:r w:rsidR="0010434A" w:rsidRPr="0010434A">
        <w:drawing>
          <wp:inline distT="0" distB="0" distL="0" distR="0">
            <wp:extent cx="5756910" cy="3921653"/>
            <wp:effectExtent l="25400" t="0" r="8890" b="0"/>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5756910" cy="3921653"/>
                    </a:xfrm>
                    <a:prstGeom prst="rect">
                      <a:avLst/>
                    </a:prstGeom>
                    <a:noFill/>
                    <a:ln w="9525">
                      <a:noFill/>
                      <a:miter lim="800000"/>
                      <a:headEnd/>
                      <a:tailEnd/>
                    </a:ln>
                  </pic:spPr>
                </pic:pic>
              </a:graphicData>
            </a:graphic>
          </wp:inline>
        </w:drawing>
      </w:r>
    </w:p>
    <w:p w:rsidR="009D4787" w:rsidRDefault="009D4787"/>
    <w:p w:rsidR="009D4787" w:rsidRDefault="009D4787"/>
    <w:p w:rsidR="009D4787" w:rsidRDefault="009D4787"/>
    <w:p w:rsidR="009D4787" w:rsidRDefault="009D4787"/>
    <w:p w:rsidR="009D4787" w:rsidRDefault="009D4787"/>
    <w:p w:rsidR="009D4787" w:rsidRDefault="009D4787"/>
    <w:p w:rsidR="009D4787" w:rsidRDefault="009D4787"/>
    <w:p w:rsidR="009D4787" w:rsidRDefault="009D4787"/>
    <w:p w:rsidR="009D4787" w:rsidRDefault="009D4787"/>
    <w:p w:rsidR="009D4787" w:rsidRDefault="009D4787"/>
    <w:p w:rsidR="009D4787" w:rsidRDefault="009D4787"/>
    <w:p w:rsidR="009D4787" w:rsidRDefault="009D4787"/>
    <w:p w:rsidR="00400BF8" w:rsidRDefault="00400BF8"/>
    <w:p w:rsidR="009D4787" w:rsidRDefault="00400BF8">
      <w:r>
        <w:t>Vä</w:t>
      </w:r>
      <w:r w:rsidR="009D4787">
        <w:t>l</w:t>
      </w:r>
      <w:r>
        <w:t xml:space="preserve"> inn</w:t>
      </w:r>
      <w:r w:rsidR="009D4787">
        <w:t>e i svenska spel skall vi leta upp ”bli kund” i mitt fall finns den på höger sida på sidan en bit ner och ser ut så här. Klicka på ”bli kund”</w:t>
      </w:r>
    </w:p>
    <w:p w:rsidR="009D4787" w:rsidRDefault="009D4787">
      <w:r>
        <w:rPr>
          <w:noProof/>
          <w:lang w:eastAsia="sv-SE"/>
        </w:rPr>
        <w:pict>
          <v:shape id="_x0000_s1030" type="#_x0000_t13" style="position:absolute;margin-left:18pt;margin-top:267.85pt;width:108pt;height:36pt;z-index:251662336;mso-wrap-edited:f" wrapcoords="15750 -900 5250 2700 -750 4950 -750 19800 300 20250 15450 20700 15450 24750 17250 24750 22500 13950 22650 11700 22050 9900 16500 -900 15750 -900" fillcolor="#3f80cd" strokecolor="#4a7ebb" strokeweight="1.5pt">
            <v:fill color2="#9bc1ff" o:detectmouseclick="t" focusposition="" focussize=",90" type="gradient">
              <o:fill v:ext="view" type="gradientUnscaled"/>
            </v:fill>
            <v:shadow on="t" opacity="22938f" mv:blur="38100f" offset="0,2pt"/>
            <v:textbox inset=",7.2pt,,7.2pt"/>
          </v:shape>
        </w:pict>
      </w:r>
      <w:r>
        <w:rPr>
          <w:noProof/>
          <w:lang w:eastAsia="sv-SE"/>
        </w:rPr>
        <w:drawing>
          <wp:inline distT="0" distB="0" distL="0" distR="0">
            <wp:extent cx="4660900" cy="5664200"/>
            <wp:effectExtent l="25400" t="0" r="0" b="0"/>
            <wp:docPr id="5"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4660900" cy="5664200"/>
                    </a:xfrm>
                    <a:prstGeom prst="rect">
                      <a:avLst/>
                    </a:prstGeom>
                    <a:noFill/>
                    <a:ln w="9525">
                      <a:noFill/>
                      <a:miter lim="800000"/>
                      <a:headEnd/>
                      <a:tailEnd/>
                    </a:ln>
                  </pic:spPr>
                </pic:pic>
              </a:graphicData>
            </a:graphic>
          </wp:inline>
        </w:drawing>
      </w:r>
    </w:p>
    <w:p w:rsidR="009D4787" w:rsidRDefault="009D4787"/>
    <w:p w:rsidR="009D4787" w:rsidRDefault="009D4787"/>
    <w:p w:rsidR="009D4787" w:rsidRDefault="009D4787"/>
    <w:p w:rsidR="009D4787" w:rsidRDefault="009D4787"/>
    <w:p w:rsidR="009D4787" w:rsidRDefault="009D4787"/>
    <w:p w:rsidR="009D4787" w:rsidRDefault="009D4787"/>
    <w:p w:rsidR="009D4787" w:rsidRDefault="009D4787"/>
    <w:p w:rsidR="009D4787" w:rsidRDefault="009D4787"/>
    <w:p w:rsidR="009D4787" w:rsidRDefault="009D4787"/>
    <w:p w:rsidR="009D4787" w:rsidRDefault="009D4787">
      <w:r>
        <w:t>Fyll sedan i dina uppgifter enligt blanketten och klicka på skapa inloggning.</w:t>
      </w:r>
    </w:p>
    <w:p w:rsidR="00394AE5" w:rsidRDefault="009D4787">
      <w:r>
        <w:rPr>
          <w:noProof/>
          <w:lang w:eastAsia="sv-SE"/>
        </w:rPr>
        <w:drawing>
          <wp:inline distT="0" distB="0" distL="0" distR="0">
            <wp:extent cx="5499100" cy="6667500"/>
            <wp:effectExtent l="25400" t="0" r="0" b="0"/>
            <wp:docPr id="6"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5499100" cy="6667500"/>
                    </a:xfrm>
                    <a:prstGeom prst="rect">
                      <a:avLst/>
                    </a:prstGeom>
                    <a:noFill/>
                    <a:ln w="9525">
                      <a:noFill/>
                      <a:miter lim="800000"/>
                      <a:headEnd/>
                      <a:tailEnd/>
                    </a:ln>
                  </pic:spPr>
                </pic:pic>
              </a:graphicData>
            </a:graphic>
          </wp:inline>
        </w:drawing>
      </w:r>
    </w:p>
    <w:p w:rsidR="00394AE5" w:rsidRDefault="00394AE5"/>
    <w:p w:rsidR="00394AE5" w:rsidRDefault="00394AE5">
      <w:r>
        <w:t>Nu är allt klart och du kommer att få ett spelkort hem i brevlådan. Om du använder det eller inte är upp till dig men om du gör det så skall du anmäla att du vill stödja TSK så går en del av dina spel till oss. Detta är Svenska spel som stödjer föreningar i Sverige.</w:t>
      </w:r>
    </w:p>
    <w:p w:rsidR="00394AE5" w:rsidRDefault="00394AE5"/>
    <w:p w:rsidR="009D4787" w:rsidRDefault="00394AE5">
      <w:r>
        <w:t xml:space="preserve">Att anmäla sitt kort gör man i </w:t>
      </w:r>
      <w:proofErr w:type="spellStart"/>
      <w:r>
        <w:t>maualen</w:t>
      </w:r>
      <w:proofErr w:type="spellEnd"/>
      <w:r>
        <w:t xml:space="preserve"> ”Manual för att anmäla spelkort”</w:t>
      </w:r>
    </w:p>
    <w:sectPr w:rsidR="009D4787" w:rsidSect="009D4787">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1304"/>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B2C37"/>
    <w:rsid w:val="0010434A"/>
    <w:rsid w:val="00394AE5"/>
    <w:rsid w:val="00400BF8"/>
    <w:rsid w:val="009D4787"/>
    <w:rsid w:val="00FB2C37"/>
  </w:rsids>
  <m:mathPr>
    <m:mathFont m:val="Times New Roman"/>
    <m:brkBin m:val="before"/>
    <m:brkBinSub m:val="--"/>
    <m:smallFrac m:val="off"/>
    <m:dispDef m:val="off"/>
    <m:lMargin m:val="0"/>
    <m:rMargin m:val="0"/>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sv-SE"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EEF"/>
  </w:style>
  <w:style w:type="character" w:default="1" w:styleId="Standardstycketypsnitt">
    <w:name w:val="Default Paragraph Font"/>
    <w:semiHidden/>
    <w:unhideWhenUsed/>
  </w:style>
  <w:style w:type="table" w:default="1" w:styleId="Normaltabell">
    <w:name w:val="Normal Table"/>
    <w:semiHidden/>
    <w:unhideWhenUsed/>
    <w:qFormat/>
    <w:tblPr>
      <w:tblInd w:w="0" w:type="dxa"/>
      <w:tblCellMar>
        <w:top w:w="0" w:type="dxa"/>
        <w:left w:w="108" w:type="dxa"/>
        <w:bottom w:w="0" w:type="dxa"/>
        <w:right w:w="108" w:type="dxa"/>
      </w:tblCellMar>
    </w:tblPr>
  </w:style>
  <w:style w:type="numbering" w:default="1" w:styleId="Ingenlista">
    <w:name w:val="No List"/>
    <w:semiHidden/>
    <w:unhideWhenUsed/>
  </w:style>
  <w:style w:type="character" w:styleId="Hyperlnk">
    <w:name w:val="Hyperlink"/>
    <w:basedOn w:val="Standardstycketypsnitt"/>
    <w:uiPriority w:val="99"/>
    <w:semiHidden/>
    <w:unhideWhenUsed/>
    <w:rsid w:val="00FB2C37"/>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laget.se/TABERGSSPORTKLUBB" TargetMode="Externa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82</Words>
  <Characters>471</Characters>
  <Application>Microsoft Macintosh Word</Application>
  <DocSecurity>0</DocSecurity>
  <Lines>3</Lines>
  <Paragraphs>1</Paragraphs>
  <ScaleCrop>false</ScaleCrop>
  <LinksUpToDate>false</LinksUpToDate>
  <CharactersWithSpaces>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Thulin</dc:creator>
  <cp:keywords/>
  <cp:lastModifiedBy>Peter Thulin</cp:lastModifiedBy>
  <cp:revision>4</cp:revision>
  <dcterms:created xsi:type="dcterms:W3CDTF">2014-03-12T08:01:00Z</dcterms:created>
  <dcterms:modified xsi:type="dcterms:W3CDTF">2014-03-12T08:21:00Z</dcterms:modified>
</cp:coreProperties>
</file>