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3C976" w14:textId="5CF9F856" w:rsidR="009A225F" w:rsidRPr="00A620C3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  <w:t>Planering</w:t>
      </w:r>
      <w:r w:rsidR="00A620C3"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  <w:t xml:space="preserve"> </w:t>
      </w:r>
      <w:r w:rsidR="00A620C3" w:rsidRPr="00A620C3">
        <w:rPr>
          <w:rFonts w:ascii="TitilliumWeb-SemiBold" w:hAnsi="TitilliumWeb-SemiBold" w:cs="TitilliumWeb-SemiBold"/>
          <w:color w:val="00B050"/>
          <w:kern w:val="0"/>
          <w:sz w:val="24"/>
          <w:szCs w:val="24"/>
        </w:rPr>
        <w:t>Vem ansvarar</w:t>
      </w:r>
    </w:p>
    <w:p w14:paraId="3FE18B9F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</w:p>
    <w:p w14:paraId="0AD643BF" w14:textId="40056401" w:rsidR="00A620C3" w:rsidRPr="00A620C3" w:rsidRDefault="009A225F" w:rsidP="00A620C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color w:val="00B050"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Aktivitet Ansvarig</w:t>
      </w:r>
      <w:r w:rsidR="00F877B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  <w:r w:rsid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58E4A070" w14:textId="58F1A704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</w:p>
    <w:p w14:paraId="55EBCA2B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Uppstart</w:t>
      </w:r>
    </w:p>
    <w:p w14:paraId="2D6E74EC" w14:textId="4241230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Klasscupen initieras av ungdomsansvarig i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föreningen. Medarrangörer är föräldrar i pojk- och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flicklag 11 år.</w:t>
      </w:r>
    </w:p>
    <w:p w14:paraId="62FAD871" w14:textId="7CDE0F5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Redan i början av året bokas lämpligt datum</w:t>
      </w:r>
      <w:r w:rsidR="00E241BB">
        <w:rPr>
          <w:rFonts w:ascii="TitilliumWeb-Light" w:hAnsi="TitilliumWeb-Light" w:cs="TitilliumWeb-Light"/>
          <w:kern w:val="0"/>
          <w:sz w:val="24"/>
          <w:szCs w:val="24"/>
        </w:rPr>
        <w:t>.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E44960">
        <w:rPr>
          <w:rFonts w:ascii="TitilliumWeb-Light" w:hAnsi="TitilliumWeb-Light" w:cs="TitilliumWeb-Light"/>
          <w:kern w:val="0"/>
          <w:sz w:val="24"/>
          <w:szCs w:val="24"/>
        </w:rPr>
        <w:t>Då vill man boka b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åde planer och </w:t>
      </w:r>
      <w:r w:rsidR="00E241BB">
        <w:rPr>
          <w:rFonts w:ascii="TitilliumWeb-Light" w:hAnsi="TitilliumWeb-Light" w:cs="TitilliumWeb-Light"/>
          <w:kern w:val="0"/>
          <w:sz w:val="24"/>
          <w:szCs w:val="24"/>
        </w:rPr>
        <w:t>lokal för disco</w:t>
      </w:r>
      <w:r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62C147C9" w14:textId="1FCB1B2C" w:rsidR="00DE179A" w:rsidRDefault="00DE179A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4B0E83">
        <w:rPr>
          <w:rFonts w:ascii="TitilliumWeb-Light" w:hAnsi="TitilliumWeb-Light" w:cs="TitilliumWeb-Light"/>
          <w:kern w:val="0"/>
          <w:sz w:val="24"/>
          <w:szCs w:val="24"/>
        </w:rPr>
        <w:t>Alla utgifter för plan</w:t>
      </w:r>
      <w:r w:rsidR="00151BC8">
        <w:rPr>
          <w:rFonts w:ascii="TitilliumWeb-Light" w:hAnsi="TitilliumWeb-Light" w:cs="TitilliumWeb-Light"/>
          <w:kern w:val="0"/>
          <w:sz w:val="24"/>
          <w:szCs w:val="24"/>
        </w:rPr>
        <w:t xml:space="preserve">bokning mm som går till SSK ska betalas tillbaka. </w:t>
      </w:r>
      <w:proofErr w:type="spellStart"/>
      <w:r w:rsidR="00151BC8">
        <w:rPr>
          <w:rFonts w:ascii="TitilliumWeb-Light" w:hAnsi="TitilliumWeb-Light" w:cs="TitilliumWeb-Light"/>
          <w:kern w:val="0"/>
          <w:sz w:val="24"/>
          <w:szCs w:val="24"/>
        </w:rPr>
        <w:t>Swish</w:t>
      </w:r>
      <w:proofErr w:type="spellEnd"/>
      <w:r w:rsidR="00151BC8">
        <w:rPr>
          <w:rFonts w:ascii="TitilliumWeb-Light" w:hAnsi="TitilliumWeb-Light" w:cs="TitilliumWeb-Light"/>
          <w:kern w:val="0"/>
          <w:sz w:val="24"/>
          <w:szCs w:val="24"/>
        </w:rPr>
        <w:t>-försäljning märks med ”Klasscupen”</w:t>
      </w:r>
    </w:p>
    <w:p w14:paraId="720DBD19" w14:textId="70AE385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Ett första planeringsmöte tillsammans bör</w:t>
      </w:r>
      <w:r w:rsidR="00A620C3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hållas i början av augusti. Kom redan då överens</w:t>
      </w:r>
    </w:p>
    <w:p w14:paraId="13E06E3B" w14:textId="57AD6831" w:rsidR="00DE179A" w:rsidRPr="00DE179A" w:rsidRDefault="009A225F" w:rsidP="00DE179A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om hur fördelningen av nettot ska göras.</w:t>
      </w:r>
      <w:proofErr w:type="gramEnd"/>
      <w:r w:rsidR="00412F1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477CE900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CA8F777" w14:textId="48054D0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Inbjudan/anmälan</w:t>
      </w:r>
      <w:r w:rsidR="00A620C3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7631FFE3" w14:textId="00684B5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Skickas/delas ut i åk 1-</w:t>
      </w:r>
      <w:r w:rsidR="00A620C3">
        <w:rPr>
          <w:rFonts w:ascii="TitilliumWeb-Light" w:hAnsi="TitilliumWeb-Light" w:cs="TitilliumWeb-Light"/>
          <w:kern w:val="0"/>
          <w:sz w:val="24"/>
          <w:szCs w:val="24"/>
        </w:rPr>
        <w:t>6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för berörda skolor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snarast efter skolans start.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Skolorna som </w:t>
      </w:r>
      <w:r w:rsidR="00D11EBF">
        <w:rPr>
          <w:rFonts w:ascii="TitilliumWeb-Light" w:hAnsi="TitilliumWeb-Light" w:cs="TitilliumWeb-Light"/>
          <w:kern w:val="0"/>
          <w:sz w:val="24"/>
          <w:szCs w:val="24"/>
        </w:rPr>
        <w:t xml:space="preserve">vanligtvis 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>bjuds</w:t>
      </w:r>
      <w:r w:rsidR="00D11EBF">
        <w:rPr>
          <w:rFonts w:ascii="TitilliumWeb-Light" w:hAnsi="TitilliumWeb-Light" w:cs="TitilliumWeb-Light"/>
          <w:kern w:val="0"/>
          <w:sz w:val="24"/>
          <w:szCs w:val="24"/>
        </w:rPr>
        <w:t xml:space="preserve"> in är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Sunnanå, </w:t>
      </w:r>
      <w:proofErr w:type="spellStart"/>
      <w:r w:rsidR="004D7852">
        <w:rPr>
          <w:rFonts w:ascii="TitilliumWeb-Light" w:hAnsi="TitilliumWeb-Light" w:cs="TitilliumWeb-Light"/>
          <w:kern w:val="0"/>
          <w:sz w:val="24"/>
          <w:szCs w:val="24"/>
        </w:rPr>
        <w:t>Sörböle</w:t>
      </w:r>
      <w:proofErr w:type="spellEnd"/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, </w:t>
      </w:r>
      <w:proofErr w:type="spellStart"/>
      <w:r w:rsidR="004D7852">
        <w:rPr>
          <w:rFonts w:ascii="TitilliumWeb-Light" w:hAnsi="TitilliumWeb-Light" w:cs="TitilliumWeb-Light"/>
          <w:kern w:val="0"/>
          <w:sz w:val="24"/>
          <w:szCs w:val="24"/>
        </w:rPr>
        <w:t>Gummark</w:t>
      </w:r>
      <w:proofErr w:type="spellEnd"/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, </w:t>
      </w:r>
      <w:proofErr w:type="spellStart"/>
      <w:r w:rsidR="004D7852">
        <w:rPr>
          <w:rFonts w:ascii="TitilliumWeb-Light" w:hAnsi="TitilliumWeb-Light" w:cs="TitilliumWeb-Light"/>
          <w:kern w:val="0"/>
          <w:sz w:val="24"/>
          <w:szCs w:val="24"/>
        </w:rPr>
        <w:t>Tuböle</w:t>
      </w:r>
      <w:proofErr w:type="spellEnd"/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och Engelska skolan. </w:t>
      </w:r>
      <w:proofErr w:type="spellStart"/>
      <w:r w:rsidR="004D7852">
        <w:rPr>
          <w:rFonts w:ascii="TitilliumWeb-Light" w:hAnsi="TitilliumWeb-Light" w:cs="TitilliumWeb-Light"/>
          <w:kern w:val="0"/>
          <w:sz w:val="24"/>
          <w:szCs w:val="24"/>
        </w:rPr>
        <w:t>Tuböle</w:t>
      </w:r>
      <w:proofErr w:type="spellEnd"/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och </w:t>
      </w:r>
      <w:proofErr w:type="spellStart"/>
      <w:r w:rsidR="004D7852">
        <w:rPr>
          <w:rFonts w:ascii="TitilliumWeb-Light" w:hAnsi="TitilliumWeb-Light" w:cs="TitilliumWeb-Light"/>
          <w:kern w:val="0"/>
          <w:sz w:val="24"/>
          <w:szCs w:val="24"/>
        </w:rPr>
        <w:t>Gummark</w:t>
      </w:r>
      <w:proofErr w:type="spellEnd"/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har aldrig kommit med något lag, Engelska med max två stycken. Valfritt är</w:t>
      </w:r>
      <w:r w:rsidR="007E1484">
        <w:rPr>
          <w:rFonts w:ascii="TitilliumWeb-Light" w:hAnsi="TitilliumWeb-Light" w:cs="TitilliumWeb-Light"/>
          <w:kern w:val="0"/>
          <w:sz w:val="24"/>
          <w:szCs w:val="24"/>
        </w:rPr>
        <w:t xml:space="preserve"> därför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att även bjuda in Lejonström då det endast brukar vara 15-18 lag med.</w:t>
      </w:r>
    </w:p>
    <w:p w14:paraId="7C82CE6D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6CC1A397" w14:textId="1258C72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Diplom</w:t>
      </w:r>
      <w:r w:rsidR="00A0145C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5E79D3C4" w14:textId="77777777" w:rsidR="00FF43B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Varje deltagande lag får ett diplom för sitt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deltagande i cupen.</w:t>
      </w:r>
      <w:r w:rsidR="00FF43B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3DEED914" w14:textId="56610F04" w:rsidR="009A225F" w:rsidRDefault="00FF43B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Kansliet skriver ut</w:t>
      </w:r>
      <w:r w:rsidR="00B52A2A"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0F0ABCA5" w14:textId="7F7AED62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29F3BA65" w14:textId="4961D2E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Spelschema/utskick</w:t>
      </w:r>
      <w:r w:rsidR="00A0145C" w:rsidRPr="00A0145C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3D7D8177" w14:textId="7F69A43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Sätts ihop och skickas ut efter anmälningstidens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slut, till anmälda lagledare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 samt domare.</w:t>
      </w:r>
    </w:p>
    <w:p w14:paraId="12DC8554" w14:textId="41D9E17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30F3ABDA" w14:textId="2D233D7E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Domare</w:t>
      </w:r>
      <w:r w:rsidR="00A0145C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  <w:r w:rsidR="008E54A8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</w:t>
      </w:r>
      <w:r w:rsidR="008E54A8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23EBD5B4" w14:textId="038C157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Tas från den årskull som nyligen gått domarutbildning för 7mot7 (går i åk 8</w:t>
      </w:r>
      <w:r w:rsidR="0025329C">
        <w:rPr>
          <w:rFonts w:ascii="TitilliumWeb-Light" w:hAnsi="TitilliumWeb-Light" w:cs="TitilliumWeb-Light"/>
          <w:kern w:val="0"/>
          <w:sz w:val="24"/>
          <w:szCs w:val="24"/>
        </w:rPr>
        <w:t xml:space="preserve"> ex 2024 födda 2010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).</w:t>
      </w:r>
    </w:p>
    <w:p w14:paraId="1CAF5417" w14:textId="5015FA6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Hur många som behövs beror naturligtvis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på hur många lag som anmäls, hur många planer</w:t>
      </w:r>
    </w:p>
    <w:p w14:paraId="0D39C81B" w14:textId="7CCB1E3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som används etc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.</w:t>
      </w:r>
      <w:proofErr w:type="gramEnd"/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Kontakta ledarna för respektive lag så får spelarna själva anmäla intresse till arrangerande lag. </w:t>
      </w:r>
    </w:p>
    <w:p w14:paraId="7CBE6DCD" w14:textId="6D4C249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Ersättning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9</w:t>
      </w:r>
      <w:r>
        <w:rPr>
          <w:rFonts w:ascii="TitilliumWeb-Light" w:hAnsi="TitilliumWeb-Light" w:cs="TitilliumWeb-Light"/>
          <w:kern w:val="0"/>
          <w:sz w:val="24"/>
          <w:szCs w:val="24"/>
        </w:rPr>
        <w:t>0 kr per match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(2023, kan </w:t>
      </w:r>
      <w:r w:rsidR="00B95870">
        <w:rPr>
          <w:rFonts w:ascii="TitilliumWeb-Light" w:hAnsi="TitilliumWeb-Light" w:cs="TitilliumWeb-Light"/>
          <w:kern w:val="0"/>
          <w:sz w:val="24"/>
          <w:szCs w:val="24"/>
        </w:rPr>
        <w:t>såklart ändras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). 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Således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45 kr om man delar match.</w:t>
      </w:r>
    </w:p>
    <w:p w14:paraId="4FF986C1" w14:textId="3CFEC42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Domarna ombeds att själva se till att de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har tidur, visselpipa och passande tröja</w:t>
      </w:r>
      <w:r w:rsidR="003A176E">
        <w:rPr>
          <w:rFonts w:ascii="TitilliumWeb-Light" w:hAnsi="TitilliumWeb-Light" w:cs="TitilliumWeb-Light"/>
          <w:kern w:val="0"/>
          <w:sz w:val="24"/>
          <w:szCs w:val="24"/>
        </w:rPr>
        <w:t xml:space="preserve"> (västar finns att låna)</w:t>
      </w:r>
      <w:r>
        <w:rPr>
          <w:rFonts w:ascii="TitilliumWeb-Light" w:hAnsi="TitilliumWeb-Light" w:cs="TitilliumWeb-Light"/>
          <w:kern w:val="0"/>
          <w:sz w:val="24"/>
          <w:szCs w:val="24"/>
        </w:rPr>
        <w:t>.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De meddelar resultaten till sekretariatet.</w:t>
      </w:r>
    </w:p>
    <w:p w14:paraId="27E49B4A" w14:textId="72955D8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När spelprogram är klart ska det skickas till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domarna.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4B83879F" w14:textId="393B09E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FF6B203" w14:textId="7444056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Försäljning</w:t>
      </w:r>
      <w:r w:rsidR="0037553F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37553F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0617C900" w14:textId="7752A66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Föräldrar i pojk- och flicklag ansvarar.</w:t>
      </w:r>
      <w:r w:rsidR="00320963">
        <w:rPr>
          <w:rFonts w:ascii="TitilliumWeb-Light" w:hAnsi="TitilliumWeb-Light" w:cs="TitilliumWeb-Light"/>
          <w:kern w:val="0"/>
          <w:sz w:val="24"/>
          <w:szCs w:val="24"/>
        </w:rPr>
        <w:t xml:space="preserve"> Använd Coops inköpstjänst för att få rabatt.</w:t>
      </w:r>
    </w:p>
    <w:p w14:paraId="22E994C4" w14:textId="237891E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Omfattar att planera och göra inköp, ställa</w:t>
      </w:r>
      <w:r w:rsidR="0037553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i ordning försäljningsbord, bemanna försäljning</w:t>
      </w:r>
    </w:p>
    <w:p w14:paraId="75FCF1F3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både dagtid och på discot, samt städningen efteråt.</w:t>
      </w:r>
    </w:p>
    <w:p w14:paraId="741EA2D9" w14:textId="68BE62F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Erfarenheten säger att det på dagen behövs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ca 4-6 personer varje pass. Hur många/långa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pass man vill ha är upp till lagen. </w:t>
      </w:r>
    </w:p>
    <w:p w14:paraId="628CBE91" w14:textId="17CAF1F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På kvällen behövs ca 8 personer på plats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varje pass.</w:t>
      </w:r>
    </w:p>
    <w:p w14:paraId="4D8037EB" w14:textId="08C73B42" w:rsidR="008D5318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Kom ihåg att fixa växelkassa</w:t>
      </w:r>
      <w:r w:rsidR="00AD5A52">
        <w:rPr>
          <w:rFonts w:ascii="TitilliumWeb-Light" w:hAnsi="TitilliumWeb-Light" w:cs="TitilliumWeb-Light"/>
          <w:kern w:val="0"/>
          <w:sz w:val="24"/>
          <w:szCs w:val="24"/>
        </w:rPr>
        <w:t xml:space="preserve"> (det behövs mycket växel)</w:t>
      </w:r>
      <w:r w:rsidR="00672E3A">
        <w:rPr>
          <w:rFonts w:ascii="TitilliumWeb-Light" w:hAnsi="TitilliumWeb-Light" w:cs="TitilliumWeb-Light"/>
          <w:kern w:val="0"/>
          <w:sz w:val="24"/>
          <w:szCs w:val="24"/>
        </w:rPr>
        <w:t xml:space="preserve">, </w:t>
      </w:r>
      <w:proofErr w:type="spellStart"/>
      <w:r w:rsidR="00672E3A">
        <w:rPr>
          <w:rFonts w:ascii="TitilliumWeb-Light" w:hAnsi="TitilliumWeb-Light" w:cs="TitilliumWeb-Light"/>
          <w:kern w:val="0"/>
          <w:sz w:val="24"/>
          <w:szCs w:val="24"/>
        </w:rPr>
        <w:t>Swish</w:t>
      </w:r>
      <w:proofErr w:type="spellEnd"/>
      <w:r w:rsidR="00A95724">
        <w:rPr>
          <w:rFonts w:ascii="TitilliumWeb-Light" w:hAnsi="TitilliumWeb-Light" w:cs="TitilliumWeb-Light"/>
          <w:kern w:val="0"/>
          <w:sz w:val="24"/>
          <w:szCs w:val="24"/>
        </w:rPr>
        <w:t>-</w:t>
      </w:r>
      <w:r w:rsidR="00672E3A">
        <w:rPr>
          <w:rFonts w:ascii="TitilliumWeb-Light" w:hAnsi="TitilliumWeb-Light" w:cs="TitilliumWeb-Light"/>
          <w:kern w:val="0"/>
          <w:sz w:val="24"/>
          <w:szCs w:val="24"/>
        </w:rPr>
        <w:t>lappar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och prislista.</w:t>
      </w:r>
      <w:r w:rsidR="00FF2F65">
        <w:rPr>
          <w:rFonts w:ascii="TitilliumWeb-Light" w:hAnsi="TitilliumWeb-Light" w:cs="TitilliumWeb-Light"/>
          <w:kern w:val="0"/>
          <w:sz w:val="24"/>
          <w:szCs w:val="24"/>
        </w:rPr>
        <w:t xml:space="preserve"> Använd </w:t>
      </w:r>
      <w:r w:rsidR="00472911">
        <w:rPr>
          <w:rFonts w:ascii="TitilliumWeb-Light" w:hAnsi="TitilliumWeb-Light" w:cs="TitilliumWeb-Light"/>
          <w:kern w:val="0"/>
          <w:sz w:val="24"/>
          <w:szCs w:val="24"/>
        </w:rPr>
        <w:t xml:space="preserve">häftmassa för att sätta upp prislistan på fönstren. </w:t>
      </w:r>
    </w:p>
    <w:p w14:paraId="066C873C" w14:textId="4F3CC852" w:rsidR="00C37F88" w:rsidRDefault="00C37F88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lastRenderedPageBreak/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Bemanna och starta grillen tidigt.</w:t>
      </w:r>
    </w:p>
    <w:p w14:paraId="4446D313" w14:textId="77777777" w:rsidR="00AD5A52" w:rsidRDefault="00AD5A52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B920D39" w14:textId="25E49873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Planer etc.</w:t>
      </w:r>
      <w:r w:rsidR="00F966F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966F0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34BA9DF4" w14:textId="542BCC2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361D33">
        <w:rPr>
          <w:rFonts w:ascii="TitilliumWeb-Light" w:hAnsi="TitilliumWeb-Light" w:cs="TitilliumWeb-Light"/>
          <w:kern w:val="0"/>
          <w:sz w:val="24"/>
          <w:szCs w:val="24"/>
        </w:rPr>
        <w:t xml:space="preserve">Planuppdelning görs i samråd med kansliet. </w:t>
      </w:r>
      <w:r w:rsidR="00266C63">
        <w:rPr>
          <w:rFonts w:ascii="TitilliumWeb-Light" w:hAnsi="TitilliumWeb-Light" w:cs="TitilliumWeb-Light"/>
          <w:kern w:val="0"/>
          <w:sz w:val="24"/>
          <w:szCs w:val="24"/>
        </w:rPr>
        <w:t>Konstgräset är att rekommendera.</w:t>
      </w:r>
    </w:p>
    <w:p w14:paraId="7A377749" w14:textId="13E4647F" w:rsidR="009A225F" w:rsidRDefault="009A225F" w:rsidP="00266C6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266C63">
        <w:rPr>
          <w:rFonts w:ascii="TitilliumWeb-Light" w:hAnsi="TitilliumWeb-Light" w:cs="TitilliumWeb-Light"/>
          <w:kern w:val="0"/>
          <w:sz w:val="24"/>
          <w:szCs w:val="24"/>
        </w:rPr>
        <w:t>Märk upp med nummer</w:t>
      </w:r>
      <w:r w:rsidR="00F966F0">
        <w:rPr>
          <w:rFonts w:ascii="TitilliumWeb-Light" w:hAnsi="TitilliumWeb-Light" w:cs="TitilliumWeb-Light"/>
          <w:kern w:val="0"/>
          <w:sz w:val="24"/>
          <w:szCs w:val="24"/>
        </w:rPr>
        <w:t xml:space="preserve">, och skriv ut en bild över området. </w:t>
      </w:r>
    </w:p>
    <w:p w14:paraId="2D3DF69E" w14:textId="6972E1FF" w:rsidR="009A09ED" w:rsidRDefault="009A09ED" w:rsidP="00266C6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Västar</w:t>
      </w:r>
      <w:r w:rsidR="00CC5DF0">
        <w:rPr>
          <w:rFonts w:ascii="TitilliumWeb-Light" w:hAnsi="TitilliumWeb-Light" w:cs="TitilliumWeb-Light"/>
          <w:kern w:val="0"/>
          <w:sz w:val="24"/>
          <w:szCs w:val="24"/>
        </w:rPr>
        <w:t xml:space="preserve"> och koner finns att låna på kansliet. Bollar lånar man från egna lagen eller eventuellt från kansliet.  </w:t>
      </w:r>
    </w:p>
    <w:p w14:paraId="3CE82428" w14:textId="39AEA38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A0A69CB" w14:textId="65ABA61C" w:rsidR="009A225F" w:rsidRPr="00FF2F65" w:rsidRDefault="009A225F" w:rsidP="00FF2F65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Sekretariat</w:t>
      </w:r>
      <w:r w:rsidR="00FF2F65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F2F65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4A24C3B4" w14:textId="20D5744C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Kom ihåg att ta med tejp, sax, papper och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pennor etc.</w:t>
      </w:r>
    </w:p>
    <w:p w14:paraId="7F74BBE9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Enkel sjukvårdsväska är också bra.</w:t>
      </w:r>
    </w:p>
    <w:p w14:paraId="1573565A" w14:textId="1FA6E82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Sätt upp matchprogram, resultat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 xml:space="preserve">, karta över planerna mm på väggen bredvid kiosken. </w:t>
      </w:r>
    </w:p>
    <w:p w14:paraId="7D592FF3" w14:textId="569DC0F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Domarna ombeds att föra in resultat efter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varje match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22CA48FD" w14:textId="7864D78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Sekretariatet delar ut diplom till varje deltagande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lag. Sker löpande, dvs. ingen speciell prisceremoni.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Lagledaren för vinnande lag hämtar pokal. </w:t>
      </w:r>
    </w:p>
    <w:p w14:paraId="455ED3FF" w14:textId="68AD593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61F7BF6B" w14:textId="6225945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Efterarbete – varor</w:t>
      </w:r>
      <w:r w:rsidR="00C2235A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C2235A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78774748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Eventuella överblivna varor ska tas om</w:t>
      </w:r>
    </w:p>
    <w:p w14:paraId="11F886ED" w14:textId="3A6F1563" w:rsidR="009A225F" w:rsidRDefault="009A225F" w:rsidP="00C2235A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hand. 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En del brukar kunna returneras, övrigt fördelas/slängs i samråd med kansliet. </w:t>
      </w:r>
    </w:p>
    <w:p w14:paraId="065CF3BD" w14:textId="262925B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36FF51A2" w14:textId="2B3A8A7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Efterarbete – övrigt</w:t>
      </w:r>
      <w:r w:rsidR="000C2CDA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0C2CDA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  <w:r w:rsidR="000C2CDA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Kansli</w:t>
      </w:r>
    </w:p>
    <w:p w14:paraId="5B28E186" w14:textId="313905E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En rapport ska göras för att dokumentera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nya erfarenheter – ett tips kan vara att göra en ny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version av detta dokument.</w:t>
      </w:r>
    </w:p>
    <w:p w14:paraId="7B642AAE" w14:textId="314E8E0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En ekonomisk rapport ska göras för att ge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överblick över intäkter och kostnader.</w:t>
      </w:r>
    </w:p>
    <w:p w14:paraId="707CAD2E" w14:textId="0CDFF6F0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Nettot fördelas på överenskommet sätt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mellan de två arbetande lagen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via ekonomiansvarig på SSK. </w:t>
      </w:r>
    </w:p>
    <w:p w14:paraId="537A4760" w14:textId="02CC02AC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151110B5" w14:textId="6DC5D8F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Bortplockning/städning</w:t>
      </w:r>
      <w:r w:rsidR="003D492E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3D492E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051BDA33" w14:textId="6D5E5EB9" w:rsidR="009A225F" w:rsidRDefault="009A225F" w:rsidP="00884B3C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884B3C">
        <w:rPr>
          <w:rFonts w:ascii="TitilliumWeb-Light" w:hAnsi="TitilliumWeb-Light" w:cs="TitilliumWeb-Light"/>
          <w:kern w:val="0"/>
          <w:sz w:val="24"/>
          <w:szCs w:val="24"/>
        </w:rPr>
        <w:t xml:space="preserve">Alla utrymmen, dvs omklädningsrum, toaletter, sekretariat mm, städas och töms. </w:t>
      </w:r>
      <w:r w:rsidR="00062E4A">
        <w:rPr>
          <w:rFonts w:ascii="TitilliumWeb-Light" w:hAnsi="TitilliumWeb-Light" w:cs="TitilliumWeb-Light"/>
          <w:kern w:val="0"/>
          <w:sz w:val="24"/>
          <w:szCs w:val="24"/>
        </w:rPr>
        <w:t xml:space="preserve">Se till att ha bokat en skopa från kommunen där man kan lägga skräpet. Annars får man själv ansvara för att 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 xml:space="preserve">slänga bort det. </w:t>
      </w:r>
    </w:p>
    <w:p w14:paraId="4F6DBE41" w14:textId="550DB68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>Städningen på discot k</w:t>
      </w:r>
      <w:r>
        <w:rPr>
          <w:rFonts w:ascii="TitilliumWeb-Light" w:hAnsi="TitilliumWeb-Light" w:cs="TitilliumWeb-Light"/>
          <w:kern w:val="0"/>
          <w:sz w:val="24"/>
          <w:szCs w:val="24"/>
        </w:rPr>
        <w:t>an göras</w:t>
      </w:r>
      <w:r w:rsidR="0069706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samma kväll eller morgonen efter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 xml:space="preserve"> då bokningen </w:t>
      </w:r>
      <w:r w:rsidR="003D492E">
        <w:rPr>
          <w:rFonts w:ascii="TitilliumWeb-Light" w:hAnsi="TitilliumWeb-Light" w:cs="TitilliumWeb-Light"/>
          <w:kern w:val="0"/>
          <w:sz w:val="24"/>
          <w:szCs w:val="24"/>
        </w:rPr>
        <w:t xml:space="preserve">gäller 2 dygn. </w:t>
      </w:r>
    </w:p>
    <w:p w14:paraId="251C6F60" w14:textId="77777777" w:rsidR="003D492E" w:rsidRDefault="003D492E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70ABE2A1" w14:textId="35C7E2A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Disco</w:t>
      </w:r>
      <w:r w:rsidR="00F877B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877B0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4476390E" w14:textId="27F7963B" w:rsidR="00E67BE8" w:rsidRPr="001D61FF" w:rsidRDefault="009A225F" w:rsidP="002202F6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proofErr w:type="gramStart"/>
      <w:r>
        <w:rPr>
          <w:rFonts w:ascii="TitilliumWeb-Light" w:hAnsi="TitilliumWeb-Light" w:cs="TitilliumWeb-Light"/>
          <w:kern w:val="0"/>
          <w:sz w:val="24"/>
          <w:szCs w:val="24"/>
        </w:rPr>
        <w:t>-</w:t>
      </w:r>
      <w:proofErr w:type="gramEnd"/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2202F6">
        <w:rPr>
          <w:rFonts w:ascii="TitilliumWeb-Light" w:hAnsi="TitilliumWeb-Light" w:cs="TitilliumWeb-Light"/>
          <w:kern w:val="0"/>
          <w:sz w:val="24"/>
          <w:szCs w:val="24"/>
        </w:rPr>
        <w:t xml:space="preserve">Disco kan anordnas på </w:t>
      </w:r>
      <w:proofErr w:type="spellStart"/>
      <w:r w:rsidR="002202F6">
        <w:rPr>
          <w:rFonts w:ascii="TitilliumWeb-Light" w:hAnsi="TitilliumWeb-Light" w:cs="TitilliumWeb-Light"/>
          <w:kern w:val="0"/>
          <w:sz w:val="24"/>
          <w:szCs w:val="24"/>
        </w:rPr>
        <w:t>Sörvalla</w:t>
      </w:r>
      <w:proofErr w:type="spellEnd"/>
      <w:r w:rsidR="002202F6">
        <w:rPr>
          <w:rFonts w:ascii="TitilliumWeb-Light" w:hAnsi="TitilliumWeb-Light" w:cs="TitilliumWeb-Light"/>
          <w:kern w:val="0"/>
          <w:sz w:val="24"/>
          <w:szCs w:val="24"/>
        </w:rPr>
        <w:t xml:space="preserve"> likt ”</w:t>
      </w:r>
      <w:proofErr w:type="spellStart"/>
      <w:r w:rsidR="002202F6">
        <w:rPr>
          <w:rFonts w:ascii="TitilliumWeb-Light" w:hAnsi="TitilliumWeb-Light" w:cs="TitilliumWeb-Light"/>
          <w:kern w:val="0"/>
          <w:sz w:val="24"/>
          <w:szCs w:val="24"/>
        </w:rPr>
        <w:t>fredagshäng</w:t>
      </w:r>
      <w:proofErr w:type="spellEnd"/>
      <w:r w:rsidR="002202F6">
        <w:rPr>
          <w:rFonts w:ascii="TitilliumWeb-Light" w:hAnsi="TitilliumWeb-Light" w:cs="TitilliumWeb-Light"/>
          <w:kern w:val="0"/>
          <w:sz w:val="24"/>
          <w:szCs w:val="24"/>
        </w:rPr>
        <w:t>”. Ingen lokal går att hyra tyvärr.</w:t>
      </w:r>
    </w:p>
    <w:sectPr w:rsidR="00E67BE8" w:rsidRPr="001D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tilliumWeb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Web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7B6C"/>
    <w:multiLevelType w:val="hybridMultilevel"/>
    <w:tmpl w:val="448C1EFE"/>
    <w:lvl w:ilvl="0" w:tplc="024EC26C">
      <w:numFmt w:val="bullet"/>
      <w:lvlText w:val="-"/>
      <w:lvlJc w:val="left"/>
      <w:pPr>
        <w:ind w:left="720" w:hanging="360"/>
      </w:pPr>
      <w:rPr>
        <w:rFonts w:ascii="TitilliumWeb-Light" w:eastAsiaTheme="minorHAnsi" w:hAnsi="TitilliumWeb-Light" w:cs="TitilliumWeb-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A1FD3"/>
    <w:multiLevelType w:val="hybridMultilevel"/>
    <w:tmpl w:val="7E9A81C2"/>
    <w:lvl w:ilvl="0" w:tplc="2E783144">
      <w:numFmt w:val="bullet"/>
      <w:lvlText w:val="-"/>
      <w:lvlJc w:val="left"/>
      <w:pPr>
        <w:ind w:left="720" w:hanging="360"/>
      </w:pPr>
      <w:rPr>
        <w:rFonts w:ascii="TitilliumWeb-Light" w:eastAsiaTheme="minorHAnsi" w:hAnsi="TitilliumWeb-Light" w:cs="TitilliumWeb-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5F"/>
    <w:rsid w:val="00034E82"/>
    <w:rsid w:val="00062E4A"/>
    <w:rsid w:val="000C2CDA"/>
    <w:rsid w:val="000D60B2"/>
    <w:rsid w:val="000E3225"/>
    <w:rsid w:val="00151BC8"/>
    <w:rsid w:val="001A1E3A"/>
    <w:rsid w:val="001D61FF"/>
    <w:rsid w:val="002202F6"/>
    <w:rsid w:val="0025329C"/>
    <w:rsid w:val="00266C63"/>
    <w:rsid w:val="002F4E05"/>
    <w:rsid w:val="00320963"/>
    <w:rsid w:val="00361D33"/>
    <w:rsid w:val="00371D45"/>
    <w:rsid w:val="0037553F"/>
    <w:rsid w:val="003A176E"/>
    <w:rsid w:val="003D492E"/>
    <w:rsid w:val="00412F1A"/>
    <w:rsid w:val="00472911"/>
    <w:rsid w:val="004B0E83"/>
    <w:rsid w:val="004D7852"/>
    <w:rsid w:val="00672E3A"/>
    <w:rsid w:val="00673FE9"/>
    <w:rsid w:val="0069706A"/>
    <w:rsid w:val="007329E9"/>
    <w:rsid w:val="007647DE"/>
    <w:rsid w:val="007E1484"/>
    <w:rsid w:val="007E1DDA"/>
    <w:rsid w:val="00850F09"/>
    <w:rsid w:val="00876F90"/>
    <w:rsid w:val="00884B3C"/>
    <w:rsid w:val="008D5318"/>
    <w:rsid w:val="008E54A8"/>
    <w:rsid w:val="009A09ED"/>
    <w:rsid w:val="009A225F"/>
    <w:rsid w:val="009A6995"/>
    <w:rsid w:val="00A0145C"/>
    <w:rsid w:val="00A620C3"/>
    <w:rsid w:val="00A95724"/>
    <w:rsid w:val="00AD5A52"/>
    <w:rsid w:val="00B52A2A"/>
    <w:rsid w:val="00B95870"/>
    <w:rsid w:val="00C0064F"/>
    <w:rsid w:val="00C2235A"/>
    <w:rsid w:val="00C37F88"/>
    <w:rsid w:val="00C61C51"/>
    <w:rsid w:val="00CC5DF0"/>
    <w:rsid w:val="00D11EBF"/>
    <w:rsid w:val="00D640AA"/>
    <w:rsid w:val="00D80088"/>
    <w:rsid w:val="00DE179A"/>
    <w:rsid w:val="00E241BB"/>
    <w:rsid w:val="00E44960"/>
    <w:rsid w:val="00E54A90"/>
    <w:rsid w:val="00E67BE8"/>
    <w:rsid w:val="00EF36A7"/>
    <w:rsid w:val="00F877B0"/>
    <w:rsid w:val="00F91AA9"/>
    <w:rsid w:val="00F966F0"/>
    <w:rsid w:val="00FF2F65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1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0039-0648-464B-A422-3D129782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6C52A-FC98-484A-AB2A-1969E158AE30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DB89E3AB-AA95-4F6F-B7A5-1FCE8E5A1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 Starkenberg</dc:creator>
  <cp:lastModifiedBy>Windows-användare</cp:lastModifiedBy>
  <cp:revision>2</cp:revision>
  <dcterms:created xsi:type="dcterms:W3CDTF">2025-06-14T08:53:00Z</dcterms:created>
  <dcterms:modified xsi:type="dcterms:W3CDTF">2025-06-14T08:53:00Z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