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90F9C" w14:textId="50A863A3" w:rsidR="00761789" w:rsidRDefault="00317E35">
      <w:pPr>
        <w:rPr>
          <w:rFonts w:ascii="Titillium Web" w:hAnsi="Titillium Web"/>
        </w:rPr>
      </w:pPr>
      <w:r>
        <w:rPr>
          <w:rFonts w:ascii="Titillium Web" w:hAnsi="Titillium Web"/>
        </w:rPr>
        <w:t xml:space="preserve">Samla gruppen för en </w:t>
      </w:r>
      <w:r w:rsidR="002A5533">
        <w:rPr>
          <w:rFonts w:ascii="Titillium Web" w:hAnsi="Titillium Web"/>
        </w:rPr>
        <w:t>kort introduktion med att berätta vad träningen ska handla om.</w:t>
      </w:r>
      <w:r w:rsidR="00A55452">
        <w:rPr>
          <w:rFonts w:ascii="Titillium Web" w:hAnsi="Titillium Web"/>
        </w:rPr>
        <w:t xml:space="preserve"> Håll det kort. Dela sedan upp gruppen för att undvika att det blir för många spelare </w:t>
      </w:r>
      <w:r w:rsidR="00041C88">
        <w:rPr>
          <w:rFonts w:ascii="Titillium Web" w:hAnsi="Titillium Web"/>
        </w:rPr>
        <w:t>tillsammans.</w:t>
      </w:r>
      <w:r w:rsidR="00761789">
        <w:rPr>
          <w:rFonts w:ascii="Titillium Web" w:hAnsi="Titillium Web"/>
        </w:rPr>
        <w:t xml:space="preserve"> Man kan även dela upp gruppen direkt för att få mindre grupper.</w:t>
      </w:r>
    </w:p>
    <w:p w14:paraId="37E2BCD2" w14:textId="77777777" w:rsidR="001F1AE1" w:rsidRDefault="00041C88">
      <w:pPr>
        <w:rPr>
          <w:rFonts w:ascii="Titillium Web" w:hAnsi="Titillium Web"/>
        </w:rPr>
      </w:pPr>
      <w:r>
        <w:rPr>
          <w:rFonts w:ascii="Titillium Web" w:hAnsi="Titillium Web"/>
        </w:rPr>
        <w:t xml:space="preserve">Värm upp med eller utan boll. </w:t>
      </w:r>
      <w:proofErr w:type="spellStart"/>
      <w:r>
        <w:rPr>
          <w:rFonts w:ascii="Titillium Web" w:hAnsi="Titillium Web"/>
        </w:rPr>
        <w:t>Kull-lekar</w:t>
      </w:r>
      <w:proofErr w:type="spellEnd"/>
      <w:r w:rsidR="001F1AE1">
        <w:rPr>
          <w:rFonts w:ascii="Titillium Web" w:hAnsi="Titillium Web"/>
        </w:rPr>
        <w:t xml:space="preserve"> med eller utan boll eller Följa-John.</w:t>
      </w:r>
    </w:p>
    <w:p w14:paraId="7EE41567" w14:textId="77777777" w:rsidR="009219AF" w:rsidRDefault="001F1AE1">
      <w:pPr>
        <w:rPr>
          <w:rFonts w:ascii="Titillium Web" w:hAnsi="Titillium Web"/>
        </w:rPr>
      </w:pPr>
      <w:r>
        <w:rPr>
          <w:rFonts w:ascii="Titillium Web" w:hAnsi="Titillium Web"/>
        </w:rPr>
        <w:t>Tänk på att det aldrig får bli köer någonstans.</w:t>
      </w:r>
      <w:r w:rsidR="001A4438">
        <w:rPr>
          <w:rFonts w:ascii="Titillium Web" w:hAnsi="Titillium Web"/>
        </w:rPr>
        <w:t xml:space="preserve"> Försök få så många bolltouch som möjligt under en träning, ha med bollen så gott det går i allt. </w:t>
      </w:r>
    </w:p>
    <w:p w14:paraId="623A22A8" w14:textId="15DD4BFF" w:rsidR="00665507" w:rsidRPr="00A55452" w:rsidRDefault="009219AF">
      <w:pPr>
        <w:rPr>
          <w:rFonts w:ascii="Titillium Web" w:hAnsi="Titillium Web"/>
        </w:rPr>
      </w:pPr>
      <w:r>
        <w:rPr>
          <w:rFonts w:ascii="Titillium Web" w:hAnsi="Titillium Web"/>
        </w:rPr>
        <w:t>Avsluta träningen med en kort samling och gärna någon sista grej som är återkommande. Exempelvis en hejaramsa</w:t>
      </w:r>
      <w:r w:rsidR="004E2949">
        <w:rPr>
          <w:rFonts w:ascii="Titillium Web" w:hAnsi="Titillium Web"/>
        </w:rPr>
        <w:t>.</w:t>
      </w:r>
      <w:r w:rsidR="00665507">
        <w:br w:type="page"/>
      </w:r>
    </w:p>
    <w:p w14:paraId="1AC6D584" w14:textId="40803B6E" w:rsidR="002C11BD" w:rsidRDefault="002C11BD" w:rsidP="00665507">
      <w:pPr>
        <w:rPr>
          <w:rFonts w:ascii="Titillium Web" w:hAnsi="Titillium Web"/>
        </w:rPr>
      </w:pPr>
      <w:r>
        <w:rPr>
          <w:rFonts w:ascii="Titillium Web" w:hAnsi="Titillium Web"/>
        </w:rPr>
        <w:lastRenderedPageBreak/>
        <w:t>KONDJUNGELN</w:t>
      </w:r>
    </w:p>
    <w:p w14:paraId="1D23947D" w14:textId="154F3592" w:rsidR="00966764" w:rsidRPr="00775A77" w:rsidRDefault="00966764" w:rsidP="00665507">
      <w:pPr>
        <w:rPr>
          <w:rFonts w:ascii="Titillium Web" w:hAnsi="Titillium Web"/>
        </w:rPr>
      </w:pPr>
      <w:r w:rsidRPr="00775A77">
        <w:rPr>
          <w:rFonts w:ascii="Titillium Web" w:hAnsi="Titillium Web"/>
          <w:noProof/>
        </w:rPr>
        <w:drawing>
          <wp:anchor distT="0" distB="0" distL="114300" distR="114300" simplePos="0" relativeHeight="251665408" behindDoc="0" locked="0" layoutInCell="1" allowOverlap="1" wp14:anchorId="70324612" wp14:editId="10D4E3AE">
            <wp:simplePos x="0" y="0"/>
            <wp:positionH relativeFrom="margin">
              <wp:posOffset>2705100</wp:posOffset>
            </wp:positionH>
            <wp:positionV relativeFrom="paragraph">
              <wp:posOffset>87630</wp:posOffset>
            </wp:positionV>
            <wp:extent cx="3000375" cy="2137410"/>
            <wp:effectExtent l="0" t="0" r="9525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2F4B">
        <w:rPr>
          <w:rFonts w:ascii="Titillium Web" w:hAnsi="Titillium Web"/>
        </w:rPr>
        <w:t>Uppvärmningsövning/teknik</w:t>
      </w:r>
      <w:r w:rsidR="002C11BD">
        <w:rPr>
          <w:rFonts w:ascii="Titillium Web" w:hAnsi="Titillium Web"/>
        </w:rPr>
        <w:t>.</w:t>
      </w:r>
    </w:p>
    <w:p w14:paraId="790445C4" w14:textId="77777777" w:rsidR="00966764" w:rsidRPr="00775A77" w:rsidRDefault="00966764" w:rsidP="00966764">
      <w:pPr>
        <w:rPr>
          <w:rFonts w:ascii="Titillium Web" w:hAnsi="Titillium Web"/>
        </w:rPr>
      </w:pPr>
      <w:r w:rsidRPr="00775A77">
        <w:rPr>
          <w:rFonts w:ascii="Titillium Web" w:hAnsi="Titillium Web"/>
        </w:rPr>
        <w:t>Organisation</w:t>
      </w:r>
    </w:p>
    <w:p w14:paraId="33F55F8C" w14:textId="77777777" w:rsidR="00966764" w:rsidRPr="00775A77" w:rsidRDefault="00966764" w:rsidP="00966764">
      <w:pPr>
        <w:rPr>
          <w:rFonts w:ascii="Titillium Web" w:hAnsi="Titillium Web"/>
        </w:rPr>
      </w:pPr>
      <w:r w:rsidRPr="00775A77">
        <w:rPr>
          <w:rFonts w:ascii="Titillium Web" w:hAnsi="Titillium Web"/>
        </w:rPr>
        <w:t>10 barn, yta 25 x 20 meter, bollar och koner.</w:t>
      </w:r>
    </w:p>
    <w:p w14:paraId="675F54B3" w14:textId="77777777" w:rsidR="00966764" w:rsidRPr="00775A77" w:rsidRDefault="00966764" w:rsidP="00966764">
      <w:pPr>
        <w:rPr>
          <w:rFonts w:ascii="Titillium Web" w:hAnsi="Titillium Web"/>
        </w:rPr>
      </w:pPr>
      <w:r w:rsidRPr="00775A77">
        <w:rPr>
          <w:rFonts w:ascii="Titillium Web" w:hAnsi="Titillium Web"/>
        </w:rPr>
        <w:t>Anvisningar</w:t>
      </w:r>
    </w:p>
    <w:p w14:paraId="4F4144DF" w14:textId="77777777" w:rsidR="00966764" w:rsidRPr="00775A77" w:rsidRDefault="00966764" w:rsidP="00966764">
      <w:pPr>
        <w:rPr>
          <w:rFonts w:ascii="Titillium Web" w:hAnsi="Titillium Web"/>
        </w:rPr>
      </w:pPr>
      <w:r w:rsidRPr="00775A77">
        <w:rPr>
          <w:rFonts w:ascii="Titillium Web" w:hAnsi="Titillium Web"/>
        </w:rPr>
        <w:t>Barnen driver bollen mot olika koner och vänder med bollen.</w:t>
      </w:r>
    </w:p>
    <w:p w14:paraId="15FC03CB" w14:textId="77777777" w:rsidR="00966764" w:rsidRPr="00775A77" w:rsidRDefault="00966764" w:rsidP="00966764">
      <w:pPr>
        <w:rPr>
          <w:rFonts w:ascii="Titillium Web" w:hAnsi="Titillium Web"/>
        </w:rPr>
      </w:pPr>
      <w:r w:rsidRPr="00775A77">
        <w:rPr>
          <w:rFonts w:ascii="Titillium Web" w:hAnsi="Titillium Web"/>
        </w:rPr>
        <w:t>Stegring</w:t>
      </w:r>
    </w:p>
    <w:p w14:paraId="03DD7E7F" w14:textId="7556280F" w:rsidR="007C0B6D" w:rsidRDefault="00966764">
      <w:pPr>
        <w:rPr>
          <w:rFonts w:ascii="Titillium Web" w:hAnsi="Titillium Web"/>
        </w:rPr>
      </w:pPr>
      <w:r w:rsidRPr="00775A77">
        <w:rPr>
          <w:rFonts w:ascii="Titillium Web" w:hAnsi="Titillium Web"/>
        </w:rPr>
        <w:t>Ta bort konerna och uppmana i stället barnen att vända när de möter varandra för att undvika kollision.</w:t>
      </w:r>
    </w:p>
    <w:p w14:paraId="4428FDB7" w14:textId="2AFEF12A" w:rsidR="001A60A3" w:rsidRDefault="001A60A3">
      <w:pPr>
        <w:rPr>
          <w:rFonts w:ascii="Titillium Web" w:hAnsi="Titillium Web"/>
          <w:noProof/>
        </w:rPr>
      </w:pPr>
      <w:r>
        <w:rPr>
          <w:rFonts w:ascii="Titillium Web" w:hAnsi="Titillium Web"/>
        </w:rPr>
        <w:t xml:space="preserve">Vissla/klappa/ropa och säg vad som ska röra bollen. Ex foten, huvudet, magen, rumpan </w:t>
      </w:r>
      <w:proofErr w:type="gramStart"/>
      <w:r>
        <w:rPr>
          <w:rFonts w:ascii="Titillium Web" w:hAnsi="Titillium Web"/>
        </w:rPr>
        <w:t>etc.</w:t>
      </w:r>
      <w:proofErr w:type="gramEnd"/>
    </w:p>
    <w:p w14:paraId="054BCA94" w14:textId="6474A58D" w:rsidR="00966764" w:rsidRDefault="00966764">
      <w:pPr>
        <w:rPr>
          <w:rFonts w:ascii="Titillium Web" w:hAnsi="Titillium Web"/>
          <w:noProof/>
        </w:rPr>
      </w:pPr>
    </w:p>
    <w:p w14:paraId="69FFEEE8" w14:textId="1A7D2E93" w:rsidR="00966764" w:rsidRDefault="00966764">
      <w:pPr>
        <w:rPr>
          <w:rFonts w:ascii="Titillium Web" w:hAnsi="Titillium Web"/>
          <w:noProof/>
        </w:rPr>
      </w:pPr>
      <w:r>
        <w:rPr>
          <w:rFonts w:ascii="Titillium Web" w:hAnsi="Titillium Web"/>
          <w:noProof/>
        </w:rPr>
        <w:br w:type="page"/>
      </w:r>
    </w:p>
    <w:p w14:paraId="14938465" w14:textId="1FDD59B7" w:rsidR="00966764" w:rsidRPr="00775A77" w:rsidRDefault="008F45D5" w:rsidP="00966764">
      <w:pPr>
        <w:rPr>
          <w:rFonts w:ascii="Titillium Web" w:hAnsi="Titillium Web"/>
        </w:rPr>
      </w:pPr>
      <w:r>
        <w:rPr>
          <w:rFonts w:ascii="Titillium Web" w:hAnsi="Titillium Web"/>
        </w:rPr>
        <w:lastRenderedPageBreak/>
        <w:t>BOMBEN</w:t>
      </w:r>
      <w:r w:rsidR="00BF4C34">
        <w:rPr>
          <w:rFonts w:ascii="Titillium Web" w:hAnsi="Titillium Web"/>
        </w:rPr>
        <w:t xml:space="preserve"> (man vill inte ha bomben!)</w:t>
      </w:r>
      <w:r w:rsidR="00FB56F6" w:rsidRPr="00775A77">
        <w:rPr>
          <w:rFonts w:ascii="Titillium Web" w:hAnsi="Titillium Web"/>
          <w:noProof/>
        </w:rPr>
        <w:drawing>
          <wp:anchor distT="0" distB="0" distL="114300" distR="114300" simplePos="0" relativeHeight="251674624" behindDoc="0" locked="0" layoutInCell="1" allowOverlap="1" wp14:anchorId="5C9BBF25" wp14:editId="17AA35B7">
            <wp:simplePos x="0" y="0"/>
            <wp:positionH relativeFrom="margin">
              <wp:posOffset>2819400</wp:posOffset>
            </wp:positionH>
            <wp:positionV relativeFrom="paragraph">
              <wp:posOffset>56515</wp:posOffset>
            </wp:positionV>
            <wp:extent cx="2632710" cy="1876425"/>
            <wp:effectExtent l="0" t="0" r="0" b="9525"/>
            <wp:wrapSquare wrapText="bothSides"/>
            <wp:docPr id="15" name="Bildobj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71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4AC332" w14:textId="77777777" w:rsidR="00966764" w:rsidRPr="00775A77" w:rsidRDefault="00966764" w:rsidP="00966764">
      <w:pPr>
        <w:rPr>
          <w:rFonts w:ascii="Titillium Web" w:hAnsi="Titillium Web"/>
        </w:rPr>
      </w:pPr>
      <w:r w:rsidRPr="00775A77">
        <w:rPr>
          <w:rFonts w:ascii="Titillium Web" w:hAnsi="Titillium Web"/>
        </w:rPr>
        <w:t>8 barn, yta 20 x 20 m, bollar och koner.</w:t>
      </w:r>
    </w:p>
    <w:p w14:paraId="212F5153" w14:textId="6407E096" w:rsidR="00966764" w:rsidRPr="00775A77" w:rsidRDefault="00966764" w:rsidP="00966764">
      <w:pPr>
        <w:rPr>
          <w:rFonts w:ascii="Titillium Web" w:hAnsi="Titillium Web"/>
        </w:rPr>
      </w:pPr>
      <w:r w:rsidRPr="00775A77">
        <w:rPr>
          <w:rFonts w:ascii="Titillium Web" w:hAnsi="Titillium Web"/>
        </w:rPr>
        <w:t>Anvisningar</w:t>
      </w:r>
    </w:p>
    <w:p w14:paraId="2F4F8FE1" w14:textId="77777777" w:rsidR="00966764" w:rsidRPr="00775A77" w:rsidRDefault="00966764" w:rsidP="00966764">
      <w:pPr>
        <w:rPr>
          <w:rFonts w:ascii="Titillium Web" w:hAnsi="Titillium Web"/>
        </w:rPr>
      </w:pPr>
      <w:r w:rsidRPr="00775A77">
        <w:rPr>
          <w:rFonts w:ascii="Titillium Web" w:hAnsi="Titillium Web"/>
        </w:rPr>
        <w:t>Dela in barnen i 2 lag där alla har var sin boll.</w:t>
      </w:r>
    </w:p>
    <w:p w14:paraId="1A4F8375" w14:textId="0BEF6155" w:rsidR="00966764" w:rsidRPr="00775A77" w:rsidRDefault="00966764" w:rsidP="00966764">
      <w:pPr>
        <w:rPr>
          <w:rFonts w:ascii="Titillium Web" w:hAnsi="Titillium Web"/>
        </w:rPr>
      </w:pPr>
      <w:r w:rsidRPr="00775A77">
        <w:rPr>
          <w:rFonts w:ascii="Titillium Web" w:hAnsi="Titillium Web"/>
        </w:rPr>
        <w:t>Mellan lagen ligger en avvikande boll.</w:t>
      </w:r>
    </w:p>
    <w:p w14:paraId="7772D560" w14:textId="64FFC9DD" w:rsidR="00966764" w:rsidRPr="00775A77" w:rsidRDefault="00966764" w:rsidP="00966764">
      <w:pPr>
        <w:rPr>
          <w:rFonts w:ascii="Titillium Web" w:hAnsi="Titillium Web"/>
        </w:rPr>
      </w:pPr>
      <w:r w:rsidRPr="00775A77">
        <w:rPr>
          <w:rFonts w:ascii="Titillium Web" w:hAnsi="Titillium Web"/>
        </w:rPr>
        <w:t>Barnen ska med sina egna bollar träffa den avvikande bollen så att den rullar över motståndarnas mållinje. Det ger en poäng.</w:t>
      </w:r>
    </w:p>
    <w:p w14:paraId="0B70B4B8" w14:textId="123C9183" w:rsidR="00966764" w:rsidRPr="00775A77" w:rsidRDefault="00966764" w:rsidP="00966764">
      <w:pPr>
        <w:rPr>
          <w:rFonts w:ascii="Titillium Web" w:hAnsi="Titillium Web"/>
        </w:rPr>
      </w:pPr>
      <w:r w:rsidRPr="00775A77">
        <w:rPr>
          <w:rFonts w:ascii="Titillium Web" w:hAnsi="Titillium Web"/>
        </w:rPr>
        <w:t>Stegring</w:t>
      </w:r>
    </w:p>
    <w:p w14:paraId="7DD1BF98" w14:textId="77777777" w:rsidR="00966764" w:rsidRPr="00775A77" w:rsidRDefault="00966764" w:rsidP="00966764">
      <w:pPr>
        <w:rPr>
          <w:rFonts w:ascii="Titillium Web" w:hAnsi="Titillium Web"/>
        </w:rPr>
      </w:pPr>
      <w:r w:rsidRPr="00775A77">
        <w:rPr>
          <w:rFonts w:ascii="Titillium Web" w:hAnsi="Titillium Web"/>
        </w:rPr>
        <w:t>Lägg flera avvikande bollar i mitten</w:t>
      </w:r>
    </w:p>
    <w:p w14:paraId="4F706D48" w14:textId="545C6155" w:rsidR="00966764" w:rsidRDefault="00966764">
      <w:pPr>
        <w:rPr>
          <w:rFonts w:ascii="Titillium Web" w:hAnsi="Titillium Web"/>
        </w:rPr>
      </w:pPr>
      <w:r>
        <w:rPr>
          <w:rFonts w:ascii="Titillium Web" w:hAnsi="Titillium Web"/>
        </w:rPr>
        <w:br w:type="page"/>
      </w:r>
    </w:p>
    <w:p w14:paraId="7A010640" w14:textId="424E12D0" w:rsidR="00966764" w:rsidRDefault="00594C2E" w:rsidP="00966764">
      <w:r>
        <w:rPr>
          <w:rFonts w:ascii="Titillium Web" w:hAnsi="Titillium Web"/>
        </w:rPr>
        <w:lastRenderedPageBreak/>
        <w:t>PASSNINGSKVADRATEN</w:t>
      </w:r>
    </w:p>
    <w:p w14:paraId="318B182A" w14:textId="26D00A22" w:rsidR="00966764" w:rsidRPr="00775A77" w:rsidRDefault="00A443B3" w:rsidP="00966764">
      <w:pPr>
        <w:rPr>
          <w:rFonts w:ascii="Titillium Web" w:hAnsi="Titillium Web"/>
        </w:rPr>
      </w:pPr>
      <w:r w:rsidRPr="00775A77">
        <w:rPr>
          <w:rFonts w:ascii="Titillium Web" w:hAnsi="Titillium Web"/>
          <w:noProof/>
        </w:rPr>
        <w:drawing>
          <wp:anchor distT="0" distB="0" distL="114300" distR="114300" simplePos="0" relativeHeight="251671552" behindDoc="0" locked="0" layoutInCell="1" allowOverlap="1" wp14:anchorId="451A648D" wp14:editId="275FF3ED">
            <wp:simplePos x="0" y="0"/>
            <wp:positionH relativeFrom="column">
              <wp:posOffset>2567305</wp:posOffset>
            </wp:positionH>
            <wp:positionV relativeFrom="paragraph">
              <wp:posOffset>6350</wp:posOffset>
            </wp:positionV>
            <wp:extent cx="3596640" cy="2562225"/>
            <wp:effectExtent l="0" t="0" r="3810" b="9525"/>
            <wp:wrapSquare wrapText="bothSides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6764" w:rsidRPr="00775A77">
        <w:rPr>
          <w:rFonts w:ascii="Titillium Web" w:hAnsi="Titillium Web"/>
        </w:rPr>
        <w:t>5 barn, yta 15 x 15 meter, bollar och koner.</w:t>
      </w:r>
    </w:p>
    <w:p w14:paraId="402ACF29" w14:textId="69626647" w:rsidR="00966764" w:rsidRPr="00775A77" w:rsidRDefault="00966764" w:rsidP="00966764">
      <w:pPr>
        <w:rPr>
          <w:rFonts w:ascii="Titillium Web" w:hAnsi="Titillium Web"/>
        </w:rPr>
      </w:pPr>
      <w:r w:rsidRPr="00775A77">
        <w:rPr>
          <w:rFonts w:ascii="Titillium Web" w:hAnsi="Titillium Web"/>
        </w:rPr>
        <w:t>Anvisningar</w:t>
      </w:r>
    </w:p>
    <w:p w14:paraId="455A31CF" w14:textId="7FE040AF" w:rsidR="00966764" w:rsidRPr="00775A77" w:rsidRDefault="00966764" w:rsidP="00966764">
      <w:pPr>
        <w:rPr>
          <w:rFonts w:ascii="Titillium Web" w:hAnsi="Titillium Web"/>
        </w:rPr>
      </w:pPr>
      <w:r w:rsidRPr="00775A77">
        <w:rPr>
          <w:rFonts w:ascii="Titillium Web" w:hAnsi="Titillium Web"/>
        </w:rPr>
        <w:t>A passar bollen till B som tar emot bollen och passar till C.</w:t>
      </w:r>
    </w:p>
    <w:p w14:paraId="3035AAD7" w14:textId="0855C65C" w:rsidR="00966764" w:rsidRPr="00775A77" w:rsidRDefault="00966764" w:rsidP="00966764">
      <w:pPr>
        <w:rPr>
          <w:rFonts w:ascii="Titillium Web" w:hAnsi="Titillium Web"/>
        </w:rPr>
      </w:pPr>
      <w:r w:rsidRPr="00775A77">
        <w:rPr>
          <w:rFonts w:ascii="Titillium Web" w:hAnsi="Titillium Web"/>
        </w:rPr>
        <w:t>C tar emot bollen och passar till D osv.</w:t>
      </w:r>
    </w:p>
    <w:p w14:paraId="15E7CF60" w14:textId="77777777" w:rsidR="00966764" w:rsidRPr="00775A77" w:rsidRDefault="00966764" w:rsidP="00966764">
      <w:pPr>
        <w:rPr>
          <w:rFonts w:ascii="Titillium Web" w:hAnsi="Titillium Web"/>
        </w:rPr>
      </w:pPr>
      <w:r w:rsidRPr="00775A77">
        <w:rPr>
          <w:rFonts w:ascii="Titillium Web" w:hAnsi="Titillium Web"/>
        </w:rPr>
        <w:t>Barnen följer bollen efter passning.</w:t>
      </w:r>
    </w:p>
    <w:p w14:paraId="790B6479" w14:textId="77777777" w:rsidR="00966764" w:rsidRPr="00775A77" w:rsidRDefault="00966764" w:rsidP="00966764">
      <w:pPr>
        <w:rPr>
          <w:rFonts w:ascii="Titillium Web" w:hAnsi="Titillium Web"/>
        </w:rPr>
      </w:pPr>
      <w:r w:rsidRPr="00775A77">
        <w:rPr>
          <w:rFonts w:ascii="Titillium Web" w:hAnsi="Titillium Web"/>
        </w:rPr>
        <w:t>Byt passningsriktning.</w:t>
      </w:r>
    </w:p>
    <w:p w14:paraId="4986B5D7" w14:textId="77777777" w:rsidR="00966764" w:rsidRDefault="00966764">
      <w:pPr>
        <w:rPr>
          <w:rFonts w:ascii="Titillium Web" w:hAnsi="Titillium Web"/>
        </w:rPr>
      </w:pPr>
    </w:p>
    <w:p w14:paraId="67751D50" w14:textId="77777777" w:rsidR="00966764" w:rsidRDefault="00966764">
      <w:pPr>
        <w:rPr>
          <w:rFonts w:ascii="Titillium Web" w:hAnsi="Titillium Web"/>
        </w:rPr>
      </w:pPr>
    </w:p>
    <w:p w14:paraId="7A55700E" w14:textId="77777777" w:rsidR="00966764" w:rsidRDefault="00966764">
      <w:pPr>
        <w:rPr>
          <w:rFonts w:ascii="Titillium Web" w:hAnsi="Titillium Web"/>
        </w:rPr>
      </w:pPr>
    </w:p>
    <w:p w14:paraId="5FD23940" w14:textId="77777777" w:rsidR="00966764" w:rsidRDefault="00966764">
      <w:pPr>
        <w:rPr>
          <w:rFonts w:ascii="Titillium Web" w:hAnsi="Titillium Web"/>
        </w:rPr>
      </w:pPr>
      <w:r>
        <w:rPr>
          <w:rFonts w:ascii="Titillium Web" w:hAnsi="Titillium Web"/>
        </w:rPr>
        <w:br w:type="page"/>
      </w:r>
    </w:p>
    <w:p w14:paraId="14FD06DF" w14:textId="510FD0B8" w:rsidR="0090514D" w:rsidRDefault="0090514D">
      <w:pPr>
        <w:rPr>
          <w:rFonts w:ascii="Titillium Web" w:hAnsi="Titillium Web"/>
        </w:rPr>
      </w:pPr>
      <w:r>
        <w:rPr>
          <w:rFonts w:ascii="Titillium Web" w:hAnsi="Titillium Web"/>
        </w:rPr>
        <w:lastRenderedPageBreak/>
        <w:t>Avslutningsövning: DRAKÄGGEN</w:t>
      </w:r>
    </w:p>
    <w:p w14:paraId="66C7006D" w14:textId="4BFD1833" w:rsidR="0090514D" w:rsidRDefault="0090514D">
      <w:pPr>
        <w:rPr>
          <w:rFonts w:ascii="Titillium Web" w:hAnsi="Titillium Web"/>
        </w:rPr>
      </w:pPr>
      <w:r>
        <w:rPr>
          <w:rFonts w:ascii="Titillium Web" w:hAnsi="Titillium Web"/>
        </w:rPr>
        <w:t xml:space="preserve">Spelarna delas upp i 4 hörn med varsitt ”bo”. </w:t>
      </w:r>
    </w:p>
    <w:p w14:paraId="47964667" w14:textId="1F0DCEF8" w:rsidR="0090514D" w:rsidRDefault="0090514D">
      <w:pPr>
        <w:rPr>
          <w:rFonts w:ascii="Titillium Web" w:hAnsi="Titillium Web"/>
        </w:rPr>
      </w:pPr>
      <w:r>
        <w:rPr>
          <w:rFonts w:ascii="Titillium Web" w:hAnsi="Titillium Web"/>
        </w:rPr>
        <w:t>Alla bollar ligger i mitten tillsammans med en eller flera tränare som är ”drakar”.</w:t>
      </w:r>
    </w:p>
    <w:p w14:paraId="6FC9BAFC" w14:textId="2F864E40" w:rsidR="0090514D" w:rsidRDefault="0090514D">
      <w:pPr>
        <w:rPr>
          <w:rFonts w:ascii="Titillium Web" w:hAnsi="Titillium Web"/>
        </w:rPr>
      </w:pPr>
      <w:r>
        <w:rPr>
          <w:rFonts w:ascii="Titillium Web" w:hAnsi="Titillium Web"/>
        </w:rPr>
        <w:t>Spelarna ska nu, en i taget springa in för att stjäla en boll (</w:t>
      </w:r>
      <w:proofErr w:type="spellStart"/>
      <w:r>
        <w:rPr>
          <w:rFonts w:ascii="Titillium Web" w:hAnsi="Titillium Web"/>
        </w:rPr>
        <w:t>drakägg</w:t>
      </w:r>
      <w:proofErr w:type="spellEnd"/>
      <w:r>
        <w:rPr>
          <w:rFonts w:ascii="Titillium Web" w:hAnsi="Titillium Web"/>
        </w:rPr>
        <w:t>) för att ta till sitt bo. När bollarna är slut får de räkna hur många de lyckades ta.</w:t>
      </w:r>
    </w:p>
    <w:p w14:paraId="4E74B661" w14:textId="09637059" w:rsidR="0090514D" w:rsidRDefault="0090514D">
      <w:pPr>
        <w:rPr>
          <w:rFonts w:ascii="Titillium Web" w:hAnsi="Titillium Web"/>
        </w:rPr>
      </w:pPr>
      <w:r>
        <w:rPr>
          <w:rFonts w:ascii="Titillium Web" w:hAnsi="Titillium Web"/>
        </w:rPr>
        <w:t>Tränarna kan anpassa svårighetsgraden beroende på spelare.</w:t>
      </w:r>
    </w:p>
    <w:p w14:paraId="15D3A46E" w14:textId="77777777" w:rsidR="0090514D" w:rsidRDefault="0090514D">
      <w:pPr>
        <w:rPr>
          <w:rFonts w:ascii="Titillium Web" w:hAnsi="Titillium Web"/>
        </w:rPr>
      </w:pPr>
    </w:p>
    <w:p w14:paraId="09A3A958" w14:textId="77777777" w:rsidR="0090514D" w:rsidRDefault="0090514D">
      <w:pPr>
        <w:rPr>
          <w:rFonts w:ascii="Titillium Web" w:hAnsi="Titillium Web"/>
        </w:rPr>
      </w:pPr>
    </w:p>
    <w:p w14:paraId="543CFEF7" w14:textId="7357C814" w:rsidR="00966764" w:rsidRDefault="0090514D">
      <w:pPr>
        <w:rPr>
          <w:rFonts w:ascii="Titillium Web" w:hAnsi="Titillium Web"/>
        </w:rPr>
      </w:pPr>
      <w:r>
        <w:rPr>
          <w:rFonts w:ascii="Titillium Web" w:hAnsi="Titillium Web"/>
          <w:noProof/>
        </w:rPr>
        <w:drawing>
          <wp:inline distT="0" distB="0" distL="0" distR="0" wp14:anchorId="3303C66B" wp14:editId="18596750">
            <wp:extent cx="3552825" cy="2392236"/>
            <wp:effectExtent l="0" t="0" r="0" b="825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8235" cy="2402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9032B" w14:textId="3B7B4863" w:rsidR="0090514D" w:rsidRDefault="0090514D">
      <w:pPr>
        <w:rPr>
          <w:rFonts w:ascii="Titillium Web" w:hAnsi="Titillium Web"/>
        </w:rPr>
      </w:pPr>
    </w:p>
    <w:p w14:paraId="4B580EED" w14:textId="77777777" w:rsidR="00D465C9" w:rsidRDefault="00D465C9">
      <w:pPr>
        <w:rPr>
          <w:rFonts w:ascii="Titillium Web" w:hAnsi="Titillium Web"/>
        </w:rPr>
      </w:pPr>
      <w:r>
        <w:rPr>
          <w:rFonts w:ascii="Titillium Web" w:hAnsi="Titillium Web"/>
        </w:rPr>
        <w:t xml:space="preserve">Andra exempel på avslutningsövningar är: </w:t>
      </w:r>
    </w:p>
    <w:p w14:paraId="6D246C43" w14:textId="0282521E" w:rsidR="00D16F5C" w:rsidRDefault="00062130">
      <w:pPr>
        <w:rPr>
          <w:rFonts w:ascii="Titillium Web" w:hAnsi="Titillium Web"/>
        </w:rPr>
      </w:pPr>
      <w:r>
        <w:rPr>
          <w:rFonts w:ascii="Titillium Web" w:hAnsi="Titillium Web"/>
        </w:rPr>
        <w:t>VEM ÄR RÄDD FÖR TRÄNAREN</w:t>
      </w:r>
      <w:r w:rsidR="00D465C9">
        <w:rPr>
          <w:rFonts w:ascii="Titillium Web" w:hAnsi="Titillium Web"/>
        </w:rPr>
        <w:t xml:space="preserve">? </w:t>
      </w:r>
      <w:r w:rsidR="00605E16">
        <w:rPr>
          <w:rFonts w:ascii="Titillium Web" w:hAnsi="Titillium Web"/>
        </w:rPr>
        <w:t xml:space="preserve">Spelarna ska försöka springa från ena till andra sidan utan att bli tagna. </w:t>
      </w:r>
      <w:r w:rsidR="00D16F5C">
        <w:rPr>
          <w:rFonts w:ascii="Titillium Web" w:hAnsi="Titillium Web"/>
        </w:rPr>
        <w:t>Tränaren (eller spelarna) kan ha boll.</w:t>
      </w:r>
    </w:p>
    <w:p w14:paraId="0394C78C" w14:textId="4932E3FE" w:rsidR="0090514D" w:rsidRDefault="00D16F5C">
      <w:pPr>
        <w:rPr>
          <w:rFonts w:ascii="Titillium Web" w:hAnsi="Titillium Web"/>
        </w:rPr>
      </w:pPr>
      <w:r>
        <w:rPr>
          <w:rFonts w:ascii="Titillium Web" w:hAnsi="Titillium Web"/>
        </w:rPr>
        <w:t>ÄLGJAKTEN</w:t>
      </w:r>
      <w:r w:rsidR="00C37447">
        <w:rPr>
          <w:rFonts w:ascii="Titillium Web" w:hAnsi="Titillium Web"/>
        </w:rPr>
        <w:t xml:space="preserve">. Tränarna står på långsidan och spelarna ska försöka springa över från kortsida till kortsida utan att bli träffade av tränarna som </w:t>
      </w:r>
      <w:r w:rsidR="00062130">
        <w:rPr>
          <w:rFonts w:ascii="Titillium Web" w:hAnsi="Titillium Web"/>
        </w:rPr>
        <w:t>rullar bollar mot dem.</w:t>
      </w:r>
      <w:r w:rsidR="0090514D">
        <w:rPr>
          <w:rFonts w:ascii="Titillium Web" w:hAnsi="Titillium Web"/>
        </w:rPr>
        <w:br w:type="page"/>
      </w:r>
    </w:p>
    <w:p w14:paraId="18075158" w14:textId="76BA36D5" w:rsidR="0090514D" w:rsidRDefault="00AE3E32">
      <w:pPr>
        <w:rPr>
          <w:rFonts w:ascii="Titillium Web" w:hAnsi="Titillium Web"/>
        </w:rPr>
      </w:pPr>
      <w:r>
        <w:rPr>
          <w:rFonts w:ascii="Titillium Web" w:hAnsi="Titillium Web"/>
        </w:rPr>
        <w:lastRenderedPageBreak/>
        <w:t>Olika varianter av match.</w:t>
      </w:r>
      <w:r w:rsidR="00735964">
        <w:rPr>
          <w:rFonts w:ascii="Titillium Web" w:hAnsi="Titillium Web"/>
        </w:rPr>
        <w:t xml:space="preserve"> Undvik stor plan med många spelare så fler</w:t>
      </w:r>
      <w:r w:rsidR="00FA4F7C">
        <w:rPr>
          <w:rFonts w:ascii="Titillium Web" w:hAnsi="Titillium Web"/>
        </w:rPr>
        <w:t>a</w:t>
      </w:r>
      <w:r w:rsidR="00735964">
        <w:rPr>
          <w:rFonts w:ascii="Titillium Web" w:hAnsi="Titillium Web"/>
        </w:rPr>
        <w:t xml:space="preserve"> </w:t>
      </w:r>
      <w:proofErr w:type="gramStart"/>
      <w:r w:rsidR="00735964">
        <w:rPr>
          <w:rFonts w:ascii="Titillium Web" w:hAnsi="Titillium Web"/>
        </w:rPr>
        <w:t>istället</w:t>
      </w:r>
      <w:proofErr w:type="gramEnd"/>
      <w:r w:rsidR="00735964">
        <w:rPr>
          <w:rFonts w:ascii="Titillium Web" w:hAnsi="Titillium Web"/>
        </w:rPr>
        <w:t xml:space="preserve"> får röra boll och bli involverade.</w:t>
      </w:r>
    </w:p>
    <w:p w14:paraId="54DB576E" w14:textId="71DD6D75" w:rsidR="007A37D1" w:rsidRDefault="007A37D1">
      <w:pPr>
        <w:rPr>
          <w:rFonts w:ascii="Titillium Web" w:hAnsi="Titillium Web"/>
        </w:rPr>
      </w:pPr>
      <w:r w:rsidRPr="00775A77">
        <w:rPr>
          <w:rFonts w:ascii="Titillium Web" w:hAnsi="Titillium Web"/>
          <w:noProof/>
        </w:rPr>
        <w:drawing>
          <wp:anchor distT="0" distB="0" distL="114300" distR="114300" simplePos="0" relativeHeight="251664383" behindDoc="0" locked="0" layoutInCell="1" allowOverlap="1" wp14:anchorId="13B73A03" wp14:editId="1176ACEE">
            <wp:simplePos x="0" y="0"/>
            <wp:positionH relativeFrom="margin">
              <wp:align>left</wp:align>
            </wp:positionH>
            <wp:positionV relativeFrom="paragraph">
              <wp:posOffset>257175</wp:posOffset>
            </wp:positionV>
            <wp:extent cx="2766695" cy="1971675"/>
            <wp:effectExtent l="0" t="0" r="0" b="9525"/>
            <wp:wrapSquare wrapText="bothSides"/>
            <wp:docPr id="32" name="Bildobjekt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9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1440ED" w14:textId="5B83DFF2" w:rsidR="007A37D1" w:rsidRDefault="007A37D1">
      <w:pPr>
        <w:rPr>
          <w:rFonts w:ascii="Titillium Web" w:hAnsi="Titillium Web"/>
        </w:rPr>
      </w:pPr>
    </w:p>
    <w:p w14:paraId="06F60F05" w14:textId="77777777" w:rsidR="007A37D1" w:rsidRDefault="007A37D1">
      <w:pPr>
        <w:rPr>
          <w:rFonts w:ascii="Titillium Web" w:hAnsi="Titillium Web"/>
        </w:rPr>
      </w:pPr>
    </w:p>
    <w:p w14:paraId="3D29B5C0" w14:textId="4031E997" w:rsidR="007A37D1" w:rsidRDefault="007A37D1">
      <w:pPr>
        <w:rPr>
          <w:rFonts w:ascii="Titillium Web" w:hAnsi="Titillium Web"/>
        </w:rPr>
      </w:pPr>
    </w:p>
    <w:p w14:paraId="79166191" w14:textId="2AB97742" w:rsidR="00966764" w:rsidRDefault="00966764">
      <w:pPr>
        <w:rPr>
          <w:rFonts w:ascii="Titillium Web" w:hAnsi="Titillium Web"/>
        </w:rPr>
      </w:pPr>
      <w:r w:rsidRPr="00775A77">
        <w:rPr>
          <w:rFonts w:ascii="Titillium Web" w:hAnsi="Titillium Web"/>
          <w:noProof/>
        </w:rPr>
        <w:drawing>
          <wp:anchor distT="0" distB="0" distL="114300" distR="114300" simplePos="0" relativeHeight="251663358" behindDoc="0" locked="0" layoutInCell="1" allowOverlap="1" wp14:anchorId="7EAA7DF3" wp14:editId="50DC33BB">
            <wp:simplePos x="0" y="0"/>
            <wp:positionH relativeFrom="margin">
              <wp:posOffset>-13970</wp:posOffset>
            </wp:positionH>
            <wp:positionV relativeFrom="paragraph">
              <wp:posOffset>1558925</wp:posOffset>
            </wp:positionV>
            <wp:extent cx="2793365" cy="1990725"/>
            <wp:effectExtent l="0" t="0" r="6985" b="9525"/>
            <wp:wrapSquare wrapText="bothSides"/>
            <wp:docPr id="25" name="Bildobjekt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6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3713">
        <w:rPr>
          <w:rFonts w:ascii="Titillium Web" w:hAnsi="Titillium Web"/>
        </w:rPr>
        <w:t xml:space="preserve"> </w:t>
      </w:r>
    </w:p>
    <w:p w14:paraId="2820EF27" w14:textId="12836C49" w:rsidR="00D018BD" w:rsidRDefault="00D018BD">
      <w:pPr>
        <w:rPr>
          <w:rFonts w:ascii="Titillium Web" w:hAnsi="Titillium Web"/>
        </w:rPr>
      </w:pPr>
    </w:p>
    <w:p w14:paraId="56DDDA13" w14:textId="1803F587" w:rsidR="00D018BD" w:rsidRDefault="00D018BD">
      <w:pPr>
        <w:rPr>
          <w:rFonts w:ascii="Titillium Web" w:hAnsi="Titillium Web"/>
        </w:rPr>
      </w:pPr>
    </w:p>
    <w:p w14:paraId="6AEF01B9" w14:textId="6E22138F" w:rsidR="00D018BD" w:rsidRDefault="00D018BD">
      <w:pPr>
        <w:rPr>
          <w:rFonts w:ascii="Titillium Web" w:hAnsi="Titillium Web"/>
        </w:rPr>
      </w:pPr>
    </w:p>
    <w:p w14:paraId="2C5550CF" w14:textId="6009D26A" w:rsidR="00D018BD" w:rsidRDefault="00D018BD">
      <w:pPr>
        <w:rPr>
          <w:rFonts w:ascii="Titillium Web" w:hAnsi="Titillium Web"/>
        </w:rPr>
      </w:pPr>
    </w:p>
    <w:p w14:paraId="73DA15B4" w14:textId="107F9B7F" w:rsidR="00D018BD" w:rsidRDefault="00D018BD">
      <w:pPr>
        <w:rPr>
          <w:rFonts w:ascii="Titillium Web" w:hAnsi="Titillium Web"/>
        </w:rPr>
      </w:pPr>
    </w:p>
    <w:p w14:paraId="0A7D096B" w14:textId="79DEFCC6" w:rsidR="00D018BD" w:rsidRDefault="00D018BD">
      <w:pPr>
        <w:rPr>
          <w:rFonts w:ascii="Titillium Web" w:hAnsi="Titillium Web"/>
        </w:rPr>
      </w:pPr>
    </w:p>
    <w:p w14:paraId="7A942CE4" w14:textId="218B1580" w:rsidR="00D018BD" w:rsidRDefault="00D018BD">
      <w:pPr>
        <w:rPr>
          <w:rFonts w:ascii="Titillium Web" w:hAnsi="Titillium Web"/>
        </w:rPr>
      </w:pPr>
    </w:p>
    <w:p w14:paraId="6FC48DEA" w14:textId="62852F9C" w:rsidR="00D018BD" w:rsidRDefault="00D018BD">
      <w:pPr>
        <w:rPr>
          <w:rFonts w:ascii="Titillium Web" w:hAnsi="Titillium Web"/>
        </w:rPr>
      </w:pPr>
    </w:p>
    <w:p w14:paraId="2A805934" w14:textId="18EAD817" w:rsidR="00D018BD" w:rsidRDefault="00D018BD">
      <w:pPr>
        <w:rPr>
          <w:rFonts w:ascii="Titillium Web" w:hAnsi="Titillium Web"/>
        </w:rPr>
      </w:pPr>
    </w:p>
    <w:p w14:paraId="0470A6AD" w14:textId="70B6F6CA" w:rsidR="00D018BD" w:rsidRDefault="00D018BD">
      <w:pPr>
        <w:rPr>
          <w:rFonts w:ascii="Titillium Web" w:hAnsi="Titillium Web"/>
        </w:rPr>
      </w:pPr>
    </w:p>
    <w:p w14:paraId="71E78ED6" w14:textId="7057ACA1" w:rsidR="00D018BD" w:rsidRDefault="00D018BD">
      <w:pPr>
        <w:rPr>
          <w:rFonts w:ascii="Titillium Web" w:hAnsi="Titillium Web"/>
        </w:rPr>
      </w:pPr>
    </w:p>
    <w:p w14:paraId="2189D570" w14:textId="77777777" w:rsidR="00D018BD" w:rsidRDefault="00D018BD">
      <w:pPr>
        <w:rPr>
          <w:rFonts w:ascii="Titillium Web" w:hAnsi="Titillium Web"/>
        </w:rPr>
      </w:pPr>
    </w:p>
    <w:p w14:paraId="58CCB8DE" w14:textId="61F913BE" w:rsidR="00D018BD" w:rsidRDefault="00162A40">
      <w:pPr>
        <w:rPr>
          <w:rFonts w:ascii="Titillium Web" w:hAnsi="Titillium Web"/>
        </w:rPr>
      </w:pPr>
      <w:r>
        <w:rPr>
          <w:rFonts w:ascii="Titillium Web" w:hAnsi="Titillium Web"/>
        </w:rPr>
        <w:t xml:space="preserve">”Brasseboll”. Match med koner diagonalt </w:t>
      </w:r>
      <w:r w:rsidR="00B41BC1">
        <w:rPr>
          <w:rFonts w:ascii="Titillium Web" w:hAnsi="Titillium Web"/>
        </w:rPr>
        <w:t xml:space="preserve">mot varandra. 2 spelare i varje lag. När det blir mål eller tränaren blåser är det byte. Då lämnas bollen till de andra två lagen som spelar </w:t>
      </w:r>
      <w:r w:rsidR="002D3682">
        <w:rPr>
          <w:rFonts w:ascii="Titillium Web" w:hAnsi="Titillium Web"/>
        </w:rPr>
        <w:t>diagonalt mot varandra.</w:t>
      </w:r>
    </w:p>
    <w:p w14:paraId="6E868BAE" w14:textId="3FCDE4BB" w:rsidR="00D018BD" w:rsidRPr="00966764" w:rsidRDefault="00D018BD">
      <w:pPr>
        <w:rPr>
          <w:rFonts w:ascii="Titillium Web" w:hAnsi="Titillium Web"/>
        </w:rPr>
      </w:pPr>
      <w:r>
        <w:rPr>
          <w:rFonts w:ascii="Titillium Web" w:hAnsi="Titillium Web"/>
          <w:noProof/>
        </w:rPr>
        <w:drawing>
          <wp:anchor distT="0" distB="0" distL="114300" distR="114300" simplePos="0" relativeHeight="251672576" behindDoc="1" locked="0" layoutInCell="1" allowOverlap="1" wp14:anchorId="2E7354E7" wp14:editId="52A695D3">
            <wp:simplePos x="0" y="0"/>
            <wp:positionH relativeFrom="column">
              <wp:posOffset>-4445</wp:posOffset>
            </wp:positionH>
            <wp:positionV relativeFrom="paragraph">
              <wp:posOffset>-1270</wp:posOffset>
            </wp:positionV>
            <wp:extent cx="4676400" cy="2192400"/>
            <wp:effectExtent l="0" t="0" r="0" b="0"/>
            <wp:wrapNone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400" cy="219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018BD" w:rsidRPr="00966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64"/>
    <w:rsid w:val="00041C88"/>
    <w:rsid w:val="00062130"/>
    <w:rsid w:val="00162A40"/>
    <w:rsid w:val="001A4438"/>
    <w:rsid w:val="001A60A3"/>
    <w:rsid w:val="001F1AE1"/>
    <w:rsid w:val="002A5533"/>
    <w:rsid w:val="002C11BD"/>
    <w:rsid w:val="002D3682"/>
    <w:rsid w:val="00317E35"/>
    <w:rsid w:val="004E2949"/>
    <w:rsid w:val="00594C2E"/>
    <w:rsid w:val="00605E16"/>
    <w:rsid w:val="00653713"/>
    <w:rsid w:val="00665507"/>
    <w:rsid w:val="00701AC2"/>
    <w:rsid w:val="00735964"/>
    <w:rsid w:val="00761789"/>
    <w:rsid w:val="007A37D1"/>
    <w:rsid w:val="007C0B6D"/>
    <w:rsid w:val="0083439E"/>
    <w:rsid w:val="008F45D5"/>
    <w:rsid w:val="0090514D"/>
    <w:rsid w:val="009219AF"/>
    <w:rsid w:val="00966764"/>
    <w:rsid w:val="00A443B3"/>
    <w:rsid w:val="00A52F4B"/>
    <w:rsid w:val="00A55452"/>
    <w:rsid w:val="00AE3E32"/>
    <w:rsid w:val="00B41BC1"/>
    <w:rsid w:val="00BF4C34"/>
    <w:rsid w:val="00C37447"/>
    <w:rsid w:val="00D018BD"/>
    <w:rsid w:val="00D16F5C"/>
    <w:rsid w:val="00D24E6A"/>
    <w:rsid w:val="00D465C9"/>
    <w:rsid w:val="00FA4F7C"/>
    <w:rsid w:val="00FB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64337"/>
  <w15:chartTrackingRefBased/>
  <w15:docId w15:val="{50545534-CA57-4DAA-8607-B4414EB8C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764"/>
    <w:rPr>
      <w:rFonts w:ascii="Times New Roman" w:hAnsi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5724dd-fcf8-459e-89b3-9d4a372659ca">
      <Terms xmlns="http://schemas.microsoft.com/office/infopath/2007/PartnerControls"/>
    </lcf76f155ced4ddcb4097134ff3c332f>
    <TaxCatchAll xmlns="5c0c61f5-bd4b-4bbf-a31f-bca85c3baa5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772050451f1db6010a30fcb7414ed2b6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d117f955a2e2b1bf811ddb7fdf48838d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D3CE89-3361-475F-B4FE-75DAD752EF30}">
  <ds:schemaRefs>
    <ds:schemaRef ds:uri="http://schemas.microsoft.com/office/2006/metadata/properties"/>
    <ds:schemaRef ds:uri="http://schemas.microsoft.com/office/infopath/2007/PartnerControls"/>
    <ds:schemaRef ds:uri="5e5724dd-fcf8-459e-89b3-9d4a372659ca"/>
    <ds:schemaRef ds:uri="5c0c61f5-bd4b-4bbf-a31f-bca85c3baa5a"/>
  </ds:schemaRefs>
</ds:datastoreItem>
</file>

<file path=customXml/itemProps2.xml><?xml version="1.0" encoding="utf-8"?>
<ds:datastoreItem xmlns:ds="http://schemas.openxmlformats.org/officeDocument/2006/customXml" ds:itemID="{A64B7BAA-34F7-424F-B4A0-F902508968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B3BC95-02F5-4AF9-B2CC-AAC7F1288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416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 Starkenberg</dc:creator>
  <cp:keywords/>
  <dc:description/>
  <cp:lastModifiedBy>Clas Starkenberg</cp:lastModifiedBy>
  <cp:revision>37</cp:revision>
  <dcterms:created xsi:type="dcterms:W3CDTF">2023-01-27T10:58:00Z</dcterms:created>
  <dcterms:modified xsi:type="dcterms:W3CDTF">2024-05-22T12:30:00Z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0x010100EFBBA8F387DDF748A5F51AD83C5BC91B</vt:lpwstr>
  </property>
</Properties>
</file>