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328B" w14:textId="77777777" w:rsidR="008A2D66" w:rsidRDefault="006255E1" w:rsidP="0012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2D66">
        <w:rPr>
          <w:rFonts w:ascii="Times New Roman" w:hAnsi="Times New Roman" w:cs="Times New Roman"/>
          <w:sz w:val="24"/>
          <w:szCs w:val="24"/>
        </w:rPr>
        <w:t>å laget.se får ni löpande information om händelser och anmälningar till cuper och matcher.</w:t>
      </w:r>
    </w:p>
    <w:p w14:paraId="7068F4CE" w14:textId="77777777" w:rsidR="008A2D66" w:rsidRDefault="006255E1" w:rsidP="0012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030BA8" wp14:editId="6CE2CAAD">
            <wp:simplePos x="0" y="0"/>
            <wp:positionH relativeFrom="margin">
              <wp:posOffset>1300480</wp:posOffset>
            </wp:positionH>
            <wp:positionV relativeFrom="margin">
              <wp:posOffset>557530</wp:posOffset>
            </wp:positionV>
            <wp:extent cx="1885950" cy="799465"/>
            <wp:effectExtent l="0" t="0" r="0" b="635"/>
            <wp:wrapSquare wrapText="bothSides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dda ned (1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47BD9" w14:textId="77777777" w:rsidR="008A2D66" w:rsidRDefault="008A2D66" w:rsidP="00125A4B">
      <w:pPr>
        <w:rPr>
          <w:rFonts w:ascii="Times New Roman" w:hAnsi="Times New Roman" w:cs="Times New Roman"/>
          <w:sz w:val="24"/>
          <w:szCs w:val="24"/>
        </w:rPr>
      </w:pPr>
    </w:p>
    <w:p w14:paraId="468FF4CB" w14:textId="77777777" w:rsidR="008A2D66" w:rsidRDefault="008A2D66" w:rsidP="00125A4B">
      <w:pPr>
        <w:rPr>
          <w:rFonts w:ascii="Times New Roman" w:hAnsi="Times New Roman" w:cs="Times New Roman"/>
          <w:sz w:val="24"/>
          <w:szCs w:val="24"/>
        </w:rPr>
      </w:pPr>
    </w:p>
    <w:p w14:paraId="1BAEFC18" w14:textId="77777777" w:rsidR="008A2D66" w:rsidRDefault="008A2D66" w:rsidP="00125A4B">
      <w:pPr>
        <w:rPr>
          <w:rFonts w:ascii="Times New Roman" w:hAnsi="Times New Roman" w:cs="Times New Roman"/>
          <w:sz w:val="24"/>
          <w:szCs w:val="24"/>
        </w:rPr>
      </w:pPr>
    </w:p>
    <w:p w14:paraId="2309F139" w14:textId="77777777" w:rsidR="006255E1" w:rsidRDefault="008A2D66" w:rsidP="0012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finns även på</w:t>
      </w:r>
      <w:r w:rsidR="00625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Facebook: SAIS P/F </w:t>
      </w:r>
      <w:proofErr w:type="gramStart"/>
      <w:r>
        <w:rPr>
          <w:rFonts w:ascii="Times New Roman" w:hAnsi="Times New Roman" w:cs="Times New Roman"/>
          <w:sz w:val="24"/>
          <w:szCs w:val="24"/>
        </w:rPr>
        <w:t>11-12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14:paraId="4F77DCA4" w14:textId="77777777" w:rsidR="008A2D66" w:rsidRDefault="008A2D66" w:rsidP="0012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FB054FE" wp14:editId="3AB970BC">
                <wp:extent cx="3114675" cy="1171575"/>
                <wp:effectExtent l="0" t="0" r="9525" b="9525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1171575"/>
                          <a:chOff x="0" y="-2913839"/>
                          <a:chExt cx="17345685" cy="7478854"/>
                        </a:xfrm>
                      </wpg:grpSpPr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4205" y="-2913839"/>
                            <a:ext cx="4221480" cy="4221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4221480"/>
                            <a:ext cx="422148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A51E0C" w14:textId="77777777" w:rsidR="008A2D66" w:rsidRPr="008A2D66" w:rsidRDefault="00C46825" w:rsidP="008A2D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8A2D66" w:rsidRPr="008A2D66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="008A2D66" w:rsidRPr="008A2D66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="008A2D66" w:rsidRPr="008A2D66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054FE" id="Grupp 5" o:spid="_x0000_s1026" style="width:245.25pt;height:92.25pt;mso-position-horizontal-relative:char;mso-position-vertical-relative:line" coordorigin=",-29138" coordsize="173456,74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" o:spid="_x0000_s1027" type="#_x0000_t75" style="position:absolute;left:131242;top:-29138;width:42214;height:42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42214;width:4221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A2D66" w:rsidRPr="008A2D66" w:rsidRDefault="008A2D66" w:rsidP="008A2D6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8A2D66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8A2D66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Pr="008A2D66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7E78B7" w14:textId="77777777" w:rsidR="008A2D66" w:rsidRDefault="008A2D66" w:rsidP="0012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Visste ni att ni kan hjälpa till att stötta föreningen genom att ange Stångenäs AIS som förening på Stadium samt Svenska Spel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CE9F3D3" w14:textId="77777777" w:rsidR="008A2D66" w:rsidRDefault="008A2D66" w:rsidP="008A2D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8633DA" wp14:editId="5E8011E1">
            <wp:extent cx="1581150" cy="262984"/>
            <wp:effectExtent l="0" t="0" r="0" b="381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879" cy="28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14:paraId="463BBC58" w14:textId="77777777" w:rsidR="008A2D66" w:rsidRDefault="008A2D66" w:rsidP="008A2D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3ABCDA" wp14:editId="526BE869">
            <wp:extent cx="1119818" cy="704850"/>
            <wp:effectExtent l="0" t="0" r="444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51" cy="7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5BE0" w14:textId="77777777" w:rsidR="006255E1" w:rsidRDefault="006255E1" w:rsidP="008A2D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28D65" w14:textId="77777777" w:rsidR="006255E1" w:rsidRDefault="006255E1" w:rsidP="008A2D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47409F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46E4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318A399" wp14:editId="7349005E">
            <wp:simplePos x="0" y="0"/>
            <wp:positionH relativeFrom="margin">
              <wp:posOffset>6181725</wp:posOffset>
            </wp:positionH>
            <wp:positionV relativeFrom="margin">
              <wp:posOffset>771525</wp:posOffset>
            </wp:positionV>
            <wp:extent cx="1266825" cy="1409065"/>
            <wp:effectExtent l="0" t="0" r="9525" b="635"/>
            <wp:wrapSquare wrapText="bothSides"/>
            <wp:docPr id="1" name="Bildobjekt 1" descr="En bild som visar drot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m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5E1">
        <w:rPr>
          <w:rFonts w:ascii="Times New Roman" w:hAnsi="Times New Roman" w:cs="Times New Roman"/>
          <w:sz w:val="36"/>
          <w:szCs w:val="36"/>
        </w:rPr>
        <w:t>Stångenäs AIS, mål- och ledstjärnor</w:t>
      </w:r>
    </w:p>
    <w:p w14:paraId="6986E0F0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6703478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99E544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FD3D57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271211" w14:textId="77777777" w:rsidR="006255E1" w:rsidRDefault="006255E1" w:rsidP="008A2D6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2ECD962" w14:textId="77777777" w:rsidR="006255E1" w:rsidRDefault="007356E3" w:rsidP="006255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</w:t>
      </w:r>
    </w:p>
    <w:p w14:paraId="035C822F" w14:textId="77777777" w:rsidR="006255E1" w:rsidRPr="007356E3" w:rsidRDefault="007356E3" w:rsidP="0062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255E1">
        <w:rPr>
          <w:rFonts w:ascii="Times New Roman" w:hAnsi="Times New Roman" w:cs="Times New Roman"/>
          <w:sz w:val="24"/>
          <w:szCs w:val="24"/>
        </w:rPr>
        <w:t xml:space="preserve">I Stångenäs AIS vill vi att alla </w:t>
      </w:r>
      <w:r w:rsidR="006255E1" w:rsidRPr="00125A4B">
        <w:rPr>
          <w:rFonts w:ascii="Times New Roman" w:hAnsi="Times New Roman" w:cs="Times New Roman"/>
          <w:sz w:val="24"/>
          <w:szCs w:val="24"/>
        </w:rPr>
        <w:t xml:space="preserve">strävar mot samma mål. </w:t>
      </w:r>
      <w:r w:rsidR="006255E1" w:rsidRPr="00125A4B">
        <w:rPr>
          <w:rFonts w:ascii="Times New Roman" w:hAnsi="Times New Roman" w:cs="Times New Roman"/>
          <w:sz w:val="24"/>
          <w:szCs w:val="24"/>
        </w:rPr>
        <w:br/>
      </w:r>
      <w:r w:rsidR="006255E1" w:rsidRPr="00125A4B">
        <w:rPr>
          <w:rFonts w:ascii="Times New Roman" w:hAnsi="Times New Roman" w:cs="Times New Roman"/>
          <w:b/>
          <w:bCs/>
          <w:sz w:val="24"/>
          <w:szCs w:val="24"/>
        </w:rPr>
        <w:t>Vi ska:</w:t>
      </w:r>
    </w:p>
    <w:p w14:paraId="0EFB090A" w14:textId="77777777" w:rsid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56E3">
        <w:rPr>
          <w:rFonts w:ascii="Times New Roman" w:hAnsi="Times New Roman" w:cs="Times New Roman"/>
          <w:sz w:val="24"/>
          <w:szCs w:val="24"/>
        </w:rPr>
        <w:t xml:space="preserve">Erbjuda fotboll som en </w:t>
      </w:r>
      <w:r>
        <w:rPr>
          <w:rFonts w:ascii="Times New Roman" w:hAnsi="Times New Roman" w:cs="Times New Roman"/>
          <w:sz w:val="24"/>
          <w:szCs w:val="24"/>
        </w:rPr>
        <w:t>positiv och meningsfylld sysselsättning</w:t>
      </w:r>
    </w:p>
    <w:p w14:paraId="4F966E71" w14:textId="77777777" w:rsid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till att fotbollen bidrar till barnens utveckling i en stimulerande och utvecklande miljö</w:t>
      </w:r>
    </w:p>
    <w:p w14:paraId="5917CC87" w14:textId="77777777" w:rsid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Verka för att spelarna har en bra grundutbildning när de lämnar ungdomsverksamheten</w:t>
      </w:r>
    </w:p>
    <w:p w14:paraId="010E2AF8" w14:textId="77777777" w:rsid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till att barn och ungdomar får möjlighet att utvecklas i den takt som passar varje individ</w:t>
      </w:r>
    </w:p>
    <w:p w14:paraId="179309FE" w14:textId="77777777" w:rsid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Uppmuntra barn och ungdomar att jämsides med fotboll delta i andra idrotter</w:t>
      </w:r>
    </w:p>
    <w:p w14:paraId="7EF31AF4" w14:textId="77777777" w:rsidR="007356E3" w:rsidRPr="007356E3" w:rsidRDefault="007356E3" w:rsidP="007356E3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Verka för att spelare och ledare på olika sätta får möjlighet att påverka fotbollens utveckling</w:t>
      </w:r>
    </w:p>
    <w:p w14:paraId="1543ECAE" w14:textId="77777777" w:rsidR="00A1574C" w:rsidRPr="00CF46E4" w:rsidRDefault="00A1574C" w:rsidP="00A1574C">
      <w:pPr>
        <w:pStyle w:val="Default"/>
        <w:spacing w:line="276" w:lineRule="auto"/>
        <w:rPr>
          <w:b/>
          <w:bCs/>
          <w:sz w:val="22"/>
          <w:szCs w:val="22"/>
        </w:rPr>
      </w:pPr>
      <w:r w:rsidRPr="00CF46E4">
        <w:rPr>
          <w:b/>
          <w:bCs/>
        </w:rPr>
        <w:lastRenderedPageBreak/>
        <w:t xml:space="preserve">Fair Play i Stångenäs AIS </w:t>
      </w:r>
      <w:r w:rsidRPr="00CF46E4">
        <w:rPr>
          <w:b/>
          <w:bCs/>
          <w:sz w:val="22"/>
          <w:szCs w:val="22"/>
        </w:rPr>
        <w:br/>
      </w:r>
    </w:p>
    <w:p w14:paraId="69DB9A23" w14:textId="77777777" w:rsidR="00A1574C" w:rsidRPr="00403D02" w:rsidRDefault="00A1574C" w:rsidP="00A1574C">
      <w:pPr>
        <w:pStyle w:val="Default"/>
        <w:spacing w:line="276" w:lineRule="auto"/>
        <w:rPr>
          <w:sz w:val="22"/>
          <w:szCs w:val="22"/>
        </w:rPr>
      </w:pPr>
      <w:r w:rsidRPr="00403D02">
        <w:rPr>
          <w:sz w:val="22"/>
          <w:szCs w:val="22"/>
        </w:rPr>
        <w:t xml:space="preserve">När vi är i föreningens dräkt representerar vi hela föreningen! I Stångenäs AIS ställer ledare, spelare och föräldrar upp bakom följande: </w:t>
      </w:r>
    </w:p>
    <w:p w14:paraId="28B52322" w14:textId="77777777" w:rsidR="00A1574C" w:rsidRPr="00403D02" w:rsidRDefault="00A1574C" w:rsidP="00A1574C">
      <w:pPr>
        <w:pStyle w:val="Default"/>
        <w:spacing w:line="276" w:lineRule="auto"/>
        <w:rPr>
          <w:sz w:val="22"/>
          <w:szCs w:val="22"/>
        </w:rPr>
      </w:pPr>
    </w:p>
    <w:p w14:paraId="481190D7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403D02">
        <w:rPr>
          <w:sz w:val="22"/>
          <w:szCs w:val="22"/>
        </w:rPr>
        <w:t xml:space="preserve">Vi följer fotbollens regler! </w:t>
      </w:r>
    </w:p>
    <w:p w14:paraId="64EE5880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respekterar domarens beslut! </w:t>
      </w:r>
    </w:p>
    <w:p w14:paraId="26C622E2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uppmuntrar till juste spel! </w:t>
      </w:r>
    </w:p>
    <w:p w14:paraId="1A34FFA9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hejar på och stöttar vårt eget lag och vi hånar inte motståndarna! </w:t>
      </w:r>
    </w:p>
    <w:p w14:paraId="7E40BBC6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hälsar på varandra före matchen! </w:t>
      </w:r>
    </w:p>
    <w:p w14:paraId="1470A2C7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tackar motståndarna och domare efter matchen! </w:t>
      </w:r>
    </w:p>
    <w:p w14:paraId="40216BE8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arbetar för att hålla fotbollen drogfri! </w:t>
      </w:r>
    </w:p>
    <w:p w14:paraId="5D358549" w14:textId="77777777" w:rsidR="00A1574C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har god stil på och utanför planen! </w:t>
      </w:r>
    </w:p>
    <w:p w14:paraId="694731D6" w14:textId="77777777" w:rsidR="00A1574C" w:rsidRPr="0070398F" w:rsidRDefault="00A1574C" w:rsidP="00A1574C">
      <w:pPr>
        <w:pStyle w:val="Default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70398F">
        <w:rPr>
          <w:sz w:val="22"/>
          <w:szCs w:val="22"/>
        </w:rPr>
        <w:t xml:space="preserve">Vi håller ordning och är rädd om föreningens material samt våra idrottsanläggningar. </w:t>
      </w:r>
    </w:p>
    <w:p w14:paraId="6B4FC34B" w14:textId="77777777" w:rsidR="00A1574C" w:rsidRDefault="00A1574C" w:rsidP="00A1574C"/>
    <w:p w14:paraId="6E040B4E" w14:textId="77777777" w:rsidR="00A1574C" w:rsidRPr="00CF46E4" w:rsidRDefault="00A1574C" w:rsidP="00A1574C">
      <w:pPr>
        <w:pStyle w:val="Default"/>
        <w:spacing w:line="276" w:lineRule="auto"/>
        <w:rPr>
          <w:b/>
          <w:bCs/>
        </w:rPr>
      </w:pPr>
      <w:r w:rsidRPr="00CF46E4">
        <w:rPr>
          <w:b/>
          <w:bCs/>
        </w:rPr>
        <w:t>Som spelare i SAIS</w:t>
      </w:r>
      <w:r>
        <w:rPr>
          <w:b/>
          <w:bCs/>
        </w:rPr>
        <w:t xml:space="preserve"> förväntas Du:</w:t>
      </w:r>
    </w:p>
    <w:p w14:paraId="2C32A14E" w14:textId="77777777" w:rsidR="00A1574C" w:rsidRDefault="00A1574C" w:rsidP="00A1574C">
      <w:pPr>
        <w:pStyle w:val="Default"/>
        <w:spacing w:line="276" w:lineRule="auto"/>
      </w:pPr>
    </w:p>
    <w:p w14:paraId="2D62EB74" w14:textId="77777777" w:rsidR="00A1574C" w:rsidRPr="003C045E" w:rsidRDefault="00A1574C" w:rsidP="00A1574C">
      <w:pPr>
        <w:pStyle w:val="Default"/>
        <w:spacing w:line="276" w:lineRule="auto"/>
      </w:pPr>
      <w:r w:rsidRPr="003C045E">
        <w:t>Ställ</w:t>
      </w:r>
      <w:r>
        <w:t>a</w:t>
      </w:r>
      <w:r w:rsidRPr="003C045E">
        <w:t xml:space="preserve"> upp under punkten </w:t>
      </w:r>
      <w:r w:rsidRPr="003C045E">
        <w:rPr>
          <w:b/>
          <w:bCs/>
        </w:rPr>
        <w:t>Fair Play</w:t>
      </w:r>
      <w:r>
        <w:rPr>
          <w:b/>
          <w:bCs/>
        </w:rPr>
        <w:t xml:space="preserve"> </w:t>
      </w:r>
      <w:r w:rsidRPr="00CF46E4">
        <w:t>men även</w:t>
      </w:r>
      <w:r>
        <w:rPr>
          <w:b/>
          <w:bCs/>
        </w:rPr>
        <w:t>:</w:t>
      </w:r>
    </w:p>
    <w:p w14:paraId="46EF8ADF" w14:textId="77777777" w:rsidR="00A1574C" w:rsidRDefault="00A1574C" w:rsidP="00A1574C">
      <w:pPr>
        <w:pStyle w:val="Default"/>
        <w:numPr>
          <w:ilvl w:val="0"/>
          <w:numId w:val="3"/>
        </w:numPr>
        <w:spacing w:line="276" w:lineRule="auto"/>
      </w:pPr>
      <w:r w:rsidRPr="003C045E">
        <w:t xml:space="preserve">Främja kamratandan. Alla bidrar till en god atmosfär. </w:t>
      </w:r>
    </w:p>
    <w:p w14:paraId="6EAF5CA8" w14:textId="77777777" w:rsidR="00A1574C" w:rsidRDefault="00A1574C" w:rsidP="00A1574C">
      <w:pPr>
        <w:pStyle w:val="Default"/>
        <w:numPr>
          <w:ilvl w:val="0"/>
          <w:numId w:val="3"/>
        </w:numPr>
        <w:spacing w:line="276" w:lineRule="auto"/>
      </w:pPr>
      <w:r w:rsidRPr="0070398F">
        <w:rPr>
          <w:b/>
          <w:bCs/>
        </w:rPr>
        <w:t>Tänk</w:t>
      </w:r>
      <w:r>
        <w:rPr>
          <w:b/>
          <w:bCs/>
        </w:rPr>
        <w:t>a</w:t>
      </w:r>
      <w:r w:rsidRPr="0070398F">
        <w:rPr>
          <w:b/>
          <w:bCs/>
        </w:rPr>
        <w:t xml:space="preserve"> på att du som äldre spelare är förebild för de yngre. </w:t>
      </w:r>
    </w:p>
    <w:p w14:paraId="58829C74" w14:textId="77777777" w:rsidR="00A1574C" w:rsidRDefault="00A1574C" w:rsidP="00A1574C">
      <w:pPr>
        <w:pStyle w:val="Default"/>
        <w:numPr>
          <w:ilvl w:val="0"/>
          <w:numId w:val="3"/>
        </w:numPr>
        <w:spacing w:line="276" w:lineRule="auto"/>
      </w:pPr>
      <w:r w:rsidRPr="003C045E">
        <w:t xml:space="preserve">genomföra de åtagande som föreningen ålägger. </w:t>
      </w:r>
      <w:proofErr w:type="gramStart"/>
      <w:r w:rsidRPr="003C045E">
        <w:t>T.ex.</w:t>
      </w:r>
      <w:proofErr w:type="gramEnd"/>
      <w:r w:rsidRPr="003C045E">
        <w:t xml:space="preserve"> funktionär på höstrusket, domaruppdrag, städ- och fixardag. </w:t>
      </w:r>
    </w:p>
    <w:p w14:paraId="25B8FF0F" w14:textId="77777777" w:rsidR="00A1574C" w:rsidRPr="0070398F" w:rsidRDefault="00A1574C" w:rsidP="00A1574C">
      <w:pPr>
        <w:pStyle w:val="Default"/>
        <w:numPr>
          <w:ilvl w:val="0"/>
          <w:numId w:val="3"/>
        </w:numPr>
        <w:spacing w:line="276" w:lineRule="auto"/>
      </w:pPr>
      <w:r w:rsidRPr="003C045E">
        <w:t>Följ</w:t>
      </w:r>
      <w:r>
        <w:t>a</w:t>
      </w:r>
      <w:r w:rsidRPr="003C045E">
        <w:t xml:space="preserve"> </w:t>
      </w:r>
      <w:r w:rsidRPr="0070398F">
        <w:rPr>
          <w:b/>
        </w:rPr>
        <w:t>Nolltolerans</w:t>
      </w:r>
      <w:r w:rsidRPr="003C045E">
        <w:t xml:space="preserve">, som innebär </w:t>
      </w:r>
      <w:r w:rsidRPr="0070398F">
        <w:rPr>
          <w:b/>
        </w:rPr>
        <w:t>vårdat</w:t>
      </w:r>
      <w:r w:rsidRPr="003C045E">
        <w:t xml:space="preserve"> </w:t>
      </w:r>
      <w:r w:rsidRPr="0070398F">
        <w:rPr>
          <w:b/>
        </w:rPr>
        <w:t>språk</w:t>
      </w:r>
      <w:r w:rsidRPr="003C045E">
        <w:t xml:space="preserve">. </w:t>
      </w:r>
    </w:p>
    <w:p w14:paraId="451DB206" w14:textId="77777777" w:rsidR="00A1574C" w:rsidRDefault="00A1574C" w:rsidP="00A1574C"/>
    <w:p w14:paraId="1F436646" w14:textId="77777777" w:rsidR="00A1574C" w:rsidRDefault="00A1574C" w:rsidP="00A1574C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7B759F4" w14:textId="77777777" w:rsidR="00A1574C" w:rsidRPr="00125A4B" w:rsidRDefault="00A1574C" w:rsidP="00A157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A4B">
        <w:rPr>
          <w:rFonts w:ascii="Times New Roman" w:hAnsi="Times New Roman" w:cs="Times New Roman"/>
          <w:b/>
          <w:bCs/>
          <w:sz w:val="24"/>
          <w:szCs w:val="24"/>
        </w:rPr>
        <w:t>Som förälder i SAIS</w:t>
      </w:r>
    </w:p>
    <w:p w14:paraId="5002CD44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Se till att komma i tid samt att tränare är på plats när du lämnar ditt barn till träning. </w:t>
      </w:r>
    </w:p>
    <w:p w14:paraId="16898BA3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Följ med på träningar och matcher, ditt barn uppskattar det. </w:t>
      </w:r>
    </w:p>
    <w:p w14:paraId="35BEAF34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>Betala medlemsavgiften i tid! Obetald medlemsavgift innebär ingen träning eller matchspel och ingen försäkring vid eventuell skada.</w:t>
      </w:r>
    </w:p>
    <w:p w14:paraId="6F542033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Förväntas du delta på föräldramöten. </w:t>
      </w:r>
    </w:p>
    <w:p w14:paraId="09643B38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Skapar Du god stämning vid träning och match. </w:t>
      </w:r>
    </w:p>
    <w:p w14:paraId="65407C07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Var engagerad men behåll lugnet och låt barnen spela, var uppdaterad med nya fotbollsdirektiv. (På 3-, 5- och 7-mannaspel får ett lag sätta in en extra spelare om laget ligger under med 4 mål eller fler) </w:t>
      </w:r>
    </w:p>
    <w:p w14:paraId="75E30A95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Tänk på att uppmuntra </w:t>
      </w:r>
      <w:r w:rsidRPr="00CF46E4">
        <w:rPr>
          <w:b/>
          <w:bCs/>
          <w:i/>
          <w:iCs/>
        </w:rPr>
        <w:t xml:space="preserve">alla </w:t>
      </w:r>
      <w:r w:rsidRPr="003C045E">
        <w:t xml:space="preserve">spelarna i laget, i både med- och motgång, detta gäller </w:t>
      </w:r>
      <w:r w:rsidRPr="00CF46E4">
        <w:rPr>
          <w:b/>
        </w:rPr>
        <w:t>alla</w:t>
      </w:r>
      <w:r w:rsidRPr="003C045E">
        <w:t xml:space="preserve"> barn och inte bara ditt eget. </w:t>
      </w:r>
    </w:p>
    <w:p w14:paraId="2219E181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Respektera ledarnas matchning och beslut under match </w:t>
      </w:r>
    </w:p>
    <w:p w14:paraId="55ECD094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Respektera domarens beslut och se denne som en vägledare </w:t>
      </w:r>
    </w:p>
    <w:p w14:paraId="790A98E0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Uppmuntra ditt barn, men pressa inte! </w:t>
      </w:r>
    </w:p>
    <w:p w14:paraId="2697C4C9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CF46E4">
        <w:rPr>
          <w:b/>
        </w:rPr>
        <w:t>Resultatet är oviktigt</w:t>
      </w:r>
      <w:r w:rsidRPr="003C045E">
        <w:t xml:space="preserve">, fokusera </w:t>
      </w:r>
      <w:proofErr w:type="gramStart"/>
      <w:r w:rsidRPr="003C045E">
        <w:t>istället</w:t>
      </w:r>
      <w:proofErr w:type="gramEnd"/>
      <w:r w:rsidRPr="003C045E">
        <w:t xml:space="preserve"> på andra saker kring matchen. </w:t>
      </w:r>
    </w:p>
    <w:p w14:paraId="27650CCB" w14:textId="77777777" w:rsidR="00A1574C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 xml:space="preserve">Stöd din förening i dess arbete, din insats är värdefull, inte minst av ditt barn. Detta gäller arbetsdagar, lotterier, funktionärsarbete, </w:t>
      </w:r>
      <w:proofErr w:type="gramStart"/>
      <w:r w:rsidRPr="003C045E">
        <w:t>loppis</w:t>
      </w:r>
      <w:proofErr w:type="gramEnd"/>
      <w:r w:rsidRPr="003C045E">
        <w:t xml:space="preserve"> osv. Utan Din insats har vi ingen förening, som ditt barn kan spela fotboll i. </w:t>
      </w:r>
    </w:p>
    <w:p w14:paraId="6AA87CF1" w14:textId="77777777" w:rsidR="00A1574C" w:rsidRPr="003C045E" w:rsidRDefault="00A1574C" w:rsidP="00A1574C">
      <w:pPr>
        <w:pStyle w:val="Default"/>
        <w:numPr>
          <w:ilvl w:val="0"/>
          <w:numId w:val="4"/>
        </w:numPr>
        <w:spacing w:line="276" w:lineRule="auto"/>
      </w:pPr>
      <w:r w:rsidRPr="003C045E">
        <w:t>Kom ihåg, det är ditt barn som spelar</w:t>
      </w:r>
      <w:r w:rsidRPr="00CF46E4">
        <w:rPr>
          <w:b/>
          <w:bCs/>
        </w:rPr>
        <w:t xml:space="preserve">-inte du! </w:t>
      </w:r>
    </w:p>
    <w:p w14:paraId="4F5E0B7F" w14:textId="77777777" w:rsidR="006255E1" w:rsidRPr="005E5CFE" w:rsidRDefault="006255E1" w:rsidP="005E5CFE">
      <w:pPr>
        <w:pStyle w:val="Liststycke"/>
        <w:pageBreakBefore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255E1" w:rsidRPr="005E5CFE" w:rsidSect="00CF46E4">
      <w:pgSz w:w="16838" w:h="11906" w:orient="landscape"/>
      <w:pgMar w:top="1417" w:right="1417" w:bottom="993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8E9E" w14:textId="77777777" w:rsidR="00C46825" w:rsidRDefault="00C46825" w:rsidP="006255E1">
      <w:pPr>
        <w:spacing w:after="0" w:line="240" w:lineRule="auto"/>
      </w:pPr>
      <w:r>
        <w:separator/>
      </w:r>
    </w:p>
  </w:endnote>
  <w:endnote w:type="continuationSeparator" w:id="0">
    <w:p w14:paraId="12FD2B1B" w14:textId="77777777" w:rsidR="00C46825" w:rsidRDefault="00C46825" w:rsidP="0062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7943" w14:textId="77777777" w:rsidR="00C46825" w:rsidRDefault="00C46825" w:rsidP="006255E1">
      <w:pPr>
        <w:spacing w:after="0" w:line="240" w:lineRule="auto"/>
      </w:pPr>
      <w:r>
        <w:separator/>
      </w:r>
    </w:p>
  </w:footnote>
  <w:footnote w:type="continuationSeparator" w:id="0">
    <w:p w14:paraId="3A7D99C1" w14:textId="77777777" w:rsidR="00C46825" w:rsidRDefault="00C46825" w:rsidP="0062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5195"/>
    <w:multiLevelType w:val="hybridMultilevel"/>
    <w:tmpl w:val="F0E28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C14"/>
    <w:multiLevelType w:val="hybridMultilevel"/>
    <w:tmpl w:val="C7467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0A2A"/>
    <w:multiLevelType w:val="hybridMultilevel"/>
    <w:tmpl w:val="317A9E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6650"/>
    <w:multiLevelType w:val="hybridMultilevel"/>
    <w:tmpl w:val="B47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A3769"/>
    <w:multiLevelType w:val="hybridMultilevel"/>
    <w:tmpl w:val="C98CB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E44FA"/>
    <w:multiLevelType w:val="hybridMultilevel"/>
    <w:tmpl w:val="3BFA7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8F"/>
    <w:rsid w:val="00125A4B"/>
    <w:rsid w:val="005232A3"/>
    <w:rsid w:val="005E5CFE"/>
    <w:rsid w:val="006255E1"/>
    <w:rsid w:val="0070398F"/>
    <w:rsid w:val="007356E3"/>
    <w:rsid w:val="00876E8D"/>
    <w:rsid w:val="008A2D66"/>
    <w:rsid w:val="00A1574C"/>
    <w:rsid w:val="00C46825"/>
    <w:rsid w:val="00C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8FF5A"/>
  <w15:chartTrackingRefBased/>
  <w15:docId w15:val="{10D4842E-B2F4-4177-9382-937A591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03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tavstnd">
    <w:name w:val="No Spacing"/>
    <w:uiPriority w:val="1"/>
    <w:qFormat/>
    <w:rsid w:val="0070398F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A2D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2D6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2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55E1"/>
  </w:style>
  <w:style w:type="paragraph" w:styleId="Sidfot">
    <w:name w:val="footer"/>
    <w:basedOn w:val="Normal"/>
    <w:link w:val="SidfotChar"/>
    <w:uiPriority w:val="99"/>
    <w:unhideWhenUsed/>
    <w:rsid w:val="0062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55E1"/>
  </w:style>
  <w:style w:type="paragraph" w:styleId="Liststycke">
    <w:name w:val="List Paragraph"/>
    <w:basedOn w:val="Normal"/>
    <w:uiPriority w:val="34"/>
    <w:qFormat/>
    <w:rsid w:val="007356E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5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mmons.wikimedia.org/wiki/File:Facebook_icon_2013.svg" TargetMode="External"/><Relationship Id="rId18" Type="http://schemas.openxmlformats.org/officeDocument/2006/relationships/hyperlink" Target="https://fi.wikipedia.org/wiki/Svenska_Spe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fi.wikipedia.org/wiki/Tiedosto:Stadium_logo.sv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commons.wikimedia.org/wiki/File:Facebook_icon_2013.svg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Facebook_icon_2013.svg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490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Nordlander</dc:creator>
  <cp:keywords/>
  <dc:description/>
  <cp:lastModifiedBy>Hanna Nordlander</cp:lastModifiedBy>
  <cp:revision>3</cp:revision>
  <cp:lastPrinted>2019-11-07T11:59:00Z</cp:lastPrinted>
  <dcterms:created xsi:type="dcterms:W3CDTF">2019-11-07T10:16:00Z</dcterms:created>
  <dcterms:modified xsi:type="dcterms:W3CDTF">2021-11-08T13:28:00Z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iteId">
    <vt:lpwstr>fd4cea22-63f3-46f2-958e-d0d3aa13277c</vt:lpwstr>
  </property>
  <property fmtid="{D5CDD505-2E9C-101B-9397-08002B2CF9AE}" pid="4" name="MSIP_Label_0e97f11b-a820-4e8d-9e84-55d701b0cea4_Owner">
    <vt:lpwstr>hanna.nordlander@uddevalla.se</vt:lpwstr>
  </property>
  <property fmtid="{D5CDD505-2E9C-101B-9397-08002B2CF9AE}" pid="5" name="MSIP_Label_0e97f11b-a820-4e8d-9e84-55d701b0cea4_SetDate">
    <vt:lpwstr>2019-11-07T12:49:50.6901328Z</vt:lpwstr>
  </property>
  <property fmtid="{D5CDD505-2E9C-101B-9397-08002B2CF9AE}" pid="6" name="MSIP_Label_0e97f11b-a820-4e8d-9e84-55d701b0cea4_Name">
    <vt:lpwstr>Öppen</vt:lpwstr>
  </property>
  <property fmtid="{D5CDD505-2E9C-101B-9397-08002B2CF9AE}" pid="7" name="MSIP_Label_0e97f11b-a820-4e8d-9e84-55d701b0cea4_Application">
    <vt:lpwstr>Microsoft Azure Information Protection</vt:lpwstr>
  </property>
  <property fmtid="{D5CDD505-2E9C-101B-9397-08002B2CF9AE}" pid="8" name="MSIP_Label_0e97f11b-a820-4e8d-9e84-55d701b0cea4_ActionId">
    <vt:lpwstr>c92f9391-02c6-4a4b-bd95-b638f8162275</vt:lpwstr>
  </property>
  <property fmtid="{D5CDD505-2E9C-101B-9397-08002B2CF9AE}" pid="9" name="MSIP_Label_0e97f11b-a820-4e8d-9e84-55d701b0cea4_Extended_MSFT_Method">
    <vt:lpwstr>Automatic</vt:lpwstr>
  </property>
  <property fmtid="{D5CDD505-2E9C-101B-9397-08002B2CF9AE}" pid="10" name="Sensitivity">
    <vt:lpwstr>Öppen</vt:lpwstr>
  </property>
</Properties>
</file>