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921F3" w14:textId="77777777" w:rsidR="001E6DD4" w:rsidRPr="001E6DD4" w:rsidRDefault="001E6DD4" w:rsidP="001E6DD4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1"/>
        <w:gridCol w:w="5225"/>
      </w:tblGrid>
      <w:tr w:rsidR="001E6DD4" w:rsidRPr="001E6DD4" w14:paraId="17B6D779" w14:textId="77777777" w:rsidTr="002E45B5">
        <w:trPr>
          <w:trHeight w:val="19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483414" w14:textId="4F093527" w:rsidR="001E6DD4" w:rsidRPr="001E6DD4" w:rsidRDefault="001E6DD4" w:rsidP="001E6DD4">
            <w:pPr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INNEBANDY</w:t>
            </w:r>
            <w:r w:rsidRPr="001E6DD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  <w:lang w:eastAsia="sv-SE"/>
              </w:rPr>
              <w:drawing>
                <wp:inline distT="0" distB="0" distL="0" distR="0" wp14:anchorId="2D87021F" wp14:editId="3B79E9C0">
                  <wp:extent cx="1219200" cy="1097280"/>
                  <wp:effectExtent l="0" t="0" r="0" b="762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02C413" w14:textId="77777777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4528DA74" w14:textId="77777777" w:rsidR="001E6DD4" w:rsidRPr="001E6DD4" w:rsidRDefault="001E6DD4" w:rsidP="001E6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sv-SE"/>
              </w:rPr>
              <w:t>Sektionsmöte</w:t>
            </w:r>
          </w:p>
          <w:p w14:paraId="4B516DE8" w14:textId="77777777" w:rsidR="001E6DD4" w:rsidRPr="001E6DD4" w:rsidRDefault="001E6DD4" w:rsidP="001E6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v-SE"/>
              </w:rPr>
              <w:t>Mötesanteckningar</w:t>
            </w:r>
          </w:p>
          <w:p w14:paraId="0DF227FD" w14:textId="77777777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1DF4CC0F" w14:textId="5F2AFDD5" w:rsidR="001E6DD4" w:rsidRPr="001E6DD4" w:rsidRDefault="001E6DD4" w:rsidP="000D5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202</w:t>
            </w:r>
            <w:r w:rsidR="00D82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6-01.09</w:t>
            </w:r>
          </w:p>
          <w:p w14:paraId="5345294D" w14:textId="74CD917C" w:rsidR="00FC273F" w:rsidRPr="001E6DD4" w:rsidRDefault="00BF79D4" w:rsidP="00FC2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  <w:r w:rsidR="00FC273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</w:t>
            </w:r>
            <w:r w:rsidR="00FC273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0-19.00 </w:t>
            </w:r>
            <w:r w:rsidR="00FC273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Liljahallen</w:t>
            </w:r>
          </w:p>
          <w:p w14:paraId="1F4E3E40" w14:textId="3C566B4B" w:rsidR="001E6DD4" w:rsidRPr="001E6DD4" w:rsidRDefault="001E6DD4" w:rsidP="000D5A6F">
            <w:pPr>
              <w:ind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14:paraId="5C74F59A" w14:textId="77777777" w:rsidR="001E6DD4" w:rsidRPr="001E6DD4" w:rsidRDefault="001E6DD4" w:rsidP="001E6DD4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5C61E564" w14:textId="3D9E8283" w:rsidR="00BF79D4" w:rsidRDefault="00BF79D4" w:rsidP="00FC273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14:paraId="0DFEFB13" w14:textId="0C39B093" w:rsidR="001E6DD4" w:rsidRDefault="00BF79D4" w:rsidP="001E6DD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BF7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Sektionen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: </w:t>
      </w:r>
      <w:r w:rsidR="00FC273F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Katarina Eriksson,</w:t>
      </w:r>
      <w:r w:rsidR="00E63850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</w:t>
      </w:r>
      <w:r w:rsidR="00B51573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Catarina Roos</w:t>
      </w:r>
      <w:r w:rsidR="00DE14C5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, Peter Albinsson, Maud </w:t>
      </w:r>
      <w:proofErr w:type="spellStart"/>
      <w:r w:rsidR="00DE14C5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Mukkala</w:t>
      </w:r>
      <w:proofErr w:type="spellEnd"/>
      <w:r w:rsidR="00E63850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&amp;</w:t>
      </w:r>
      <w:r w:rsidR="00B51573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Stina Thysell Persson</w:t>
      </w:r>
    </w:p>
    <w:p w14:paraId="64ECDD7B" w14:textId="599722D5" w:rsidR="005E0020" w:rsidRPr="001E6DD4" w:rsidRDefault="005E0020" w:rsidP="001E6DD4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09F2D17C" w14:textId="4D9BD6CC" w:rsidR="001E6DD4" w:rsidRPr="001E6DD4" w:rsidRDefault="001E6DD4" w:rsidP="001E6DD4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435B43C2" w14:textId="77777777" w:rsidR="001E6DD4" w:rsidRPr="001E6DD4" w:rsidRDefault="001E6DD4" w:rsidP="001E6DD4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7"/>
        <w:gridCol w:w="4798"/>
        <w:gridCol w:w="1657"/>
      </w:tblGrid>
      <w:tr w:rsidR="00DE14C5" w:rsidRPr="001E6DD4" w14:paraId="3F73C35B" w14:textId="77777777" w:rsidTr="00FC273F">
        <w:trPr>
          <w:trHeight w:val="360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434EC8" w14:textId="77777777" w:rsidR="001E6DD4" w:rsidRPr="001E6DD4" w:rsidRDefault="001E6DD4" w:rsidP="001E6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sv-SE"/>
              </w:rPr>
              <w:t>Ärende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32184F" w14:textId="77777777" w:rsidR="001E6DD4" w:rsidRPr="001E6DD4" w:rsidRDefault="001E6DD4" w:rsidP="001E6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sv-SE"/>
              </w:rPr>
              <w:t>Notering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DB7DBE" w14:textId="77777777" w:rsidR="001E6DD4" w:rsidRPr="001E6DD4" w:rsidRDefault="001E6DD4" w:rsidP="001E6DD4">
            <w:pPr>
              <w:ind w:left="-211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sv-SE"/>
              </w:rPr>
              <w:t>Ansvar</w:t>
            </w:r>
          </w:p>
        </w:tc>
      </w:tr>
      <w:tr w:rsidR="00DE14C5" w:rsidRPr="001E6DD4" w14:paraId="2E9F4F53" w14:textId="77777777" w:rsidTr="00FC273F">
        <w:trPr>
          <w:trHeight w:val="640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C99376" w14:textId="09A9AC5C" w:rsidR="00BF79D4" w:rsidRPr="001E6DD4" w:rsidRDefault="00FC273F" w:rsidP="00FC273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color w:val="222222"/>
              </w:rPr>
              <w:t>Föregående protokoll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2AE331" w14:textId="2F2B26EC" w:rsidR="00BF79D4" w:rsidRPr="00BF79D4" w:rsidRDefault="00FC273F" w:rsidP="00BF79D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Föregående protokoll läses upp och godkändes.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79D9F3" w14:textId="3F3A66B0" w:rsidR="001E6DD4" w:rsidRDefault="00BF79D4" w:rsidP="001E6DD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Alla mötesdeltagare</w:t>
            </w:r>
          </w:p>
          <w:p w14:paraId="375ABA06" w14:textId="21BCAD19" w:rsidR="00B4189C" w:rsidRPr="001E6DD4" w:rsidRDefault="00B4189C" w:rsidP="001E6DD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DE14C5" w:rsidRPr="001E6DD4" w14:paraId="16E7FE80" w14:textId="77777777" w:rsidTr="00FC273F">
        <w:trPr>
          <w:trHeight w:val="700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B2E025" w14:textId="1FBD51C8" w:rsidR="001E6DD4" w:rsidRPr="001E6DD4" w:rsidRDefault="00E43DCC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Budget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F08562" w14:textId="77777777" w:rsidR="005C283E" w:rsidRDefault="00D82241" w:rsidP="00E4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Inköp har gjorts eftersom föreningen gjorde ett plusresultat.</w:t>
            </w:r>
          </w:p>
          <w:p w14:paraId="594DBFBC" w14:textId="56FDC32E" w:rsidR="00D82241" w:rsidRPr="00E43DCC" w:rsidRDefault="00D82241" w:rsidP="00E4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Budget är inlämnat för 2026.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C17667" w14:textId="54859B28" w:rsidR="00DE14C5" w:rsidRPr="001E6DD4" w:rsidRDefault="00FB169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Stina</w:t>
            </w:r>
          </w:p>
        </w:tc>
      </w:tr>
      <w:tr w:rsidR="00DE14C5" w:rsidRPr="001E6DD4" w14:paraId="4F31E791" w14:textId="77777777" w:rsidTr="00FC273F">
        <w:trPr>
          <w:trHeight w:val="925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0754DB" w14:textId="7CCC0B07" w:rsidR="00450EDD" w:rsidRDefault="00450EDD" w:rsidP="00450ED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 Årshjulet: </w:t>
            </w:r>
          </w:p>
          <w:p w14:paraId="0CAE8D24" w14:textId="4F1943E2" w:rsidR="00450EDD" w:rsidRDefault="00450EDD" w:rsidP="00450ED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7481EB0B" w14:textId="0ADAE42E" w:rsidR="00450EDD" w:rsidRDefault="00450EDD" w:rsidP="005C283E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6558888A" w14:textId="3722EDD2" w:rsid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799629AA" w14:textId="40462EB0" w:rsidR="00450EDD" w:rsidRPr="001E6DD4" w:rsidRDefault="00450EDD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70455C" w14:textId="6B0D1FF3" w:rsidR="00E43DCC" w:rsidRDefault="00D82241" w:rsidP="00E43DCC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Verksamhetsberättelsen är </w:t>
            </w:r>
            <w:r w:rsidR="00CE2E52">
              <w:rPr>
                <w:rFonts w:ascii="Arial" w:hAnsi="Arial" w:cs="Arial"/>
                <w:color w:val="222222"/>
              </w:rPr>
              <w:t>påbörjad.</w:t>
            </w:r>
          </w:p>
          <w:p w14:paraId="2F1DEAE1" w14:textId="3D34AF59" w:rsidR="00E43DCC" w:rsidRDefault="00E43DCC" w:rsidP="00E43DCC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3"/>
              <w:gridCol w:w="4110"/>
            </w:tblGrid>
            <w:tr w:rsidR="00E43DCC" w14:paraId="24F118CC" w14:textId="77777777" w:rsidTr="00E43DCC">
              <w:tc>
                <w:tcPr>
                  <w:tcW w:w="660" w:type="dxa"/>
                  <w:tcMar>
                    <w:top w:w="0" w:type="dxa"/>
                    <w:left w:w="240" w:type="dxa"/>
                    <w:bottom w:w="0" w:type="dxa"/>
                    <w:right w:w="240" w:type="dxa"/>
                  </w:tcMar>
                  <w:hideMark/>
                </w:tcPr>
                <w:p w14:paraId="29C895D4" w14:textId="120DB3AB" w:rsidR="00E43DCC" w:rsidRDefault="00E43DCC" w:rsidP="00E43DC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F28A290" w14:textId="77777777" w:rsidR="00E43DCC" w:rsidRDefault="00E43DCC" w:rsidP="00E43DCC"/>
              </w:tc>
            </w:tr>
          </w:tbl>
          <w:p w14:paraId="10C94DA8" w14:textId="49C3FBB2" w:rsidR="00E63F99" w:rsidRPr="001E6DD4" w:rsidRDefault="00E63F99" w:rsidP="00E4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258C08" w14:textId="34B2C76E" w:rsidR="00FC273F" w:rsidRPr="001E6DD4" w:rsidRDefault="00FB1694" w:rsidP="00FC27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Stina</w:t>
            </w:r>
          </w:p>
          <w:p w14:paraId="550C2D47" w14:textId="2AAD0222" w:rsidR="00E763E4" w:rsidRPr="001E6DD4" w:rsidRDefault="00E763E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DE14C5" w:rsidRPr="001E6DD4" w14:paraId="049DD881" w14:textId="77777777" w:rsidTr="00FC273F">
        <w:trPr>
          <w:trHeight w:val="320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8D794C" w14:textId="0CD14459" w:rsidR="001E6DD4" w:rsidRPr="001E6DD4" w:rsidRDefault="00CE2E52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Rally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79465A" w14:textId="29E09FD3" w:rsidR="00DE14C5" w:rsidRDefault="00CE2E52" w:rsidP="00E43D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Vi har fortfarande inte fått några klartecken var och hur vi ska jobba</w:t>
            </w:r>
            <w:r w:rsidR="00FB169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Nu på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Onsdag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ska det vara ett möte </w:t>
            </w:r>
            <w:r w:rsidR="00FB169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med Rally Sweden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så vi får förhoppningsvis mer information efter det.</w:t>
            </w:r>
          </w:p>
          <w:p w14:paraId="13135D0B" w14:textId="77777777" w:rsidR="00CE2E52" w:rsidRDefault="00CE2E52" w:rsidP="00E43D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3B84B551" w14:textId="3CFDAFFD" w:rsidR="00CE2E52" w:rsidRDefault="00CE2E52" w:rsidP="00E43D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Informationsträff och utdelning av material kommer att vara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Tisdag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10/2 19.00 på Hammarhallens konferensrum.</w:t>
            </w:r>
          </w:p>
          <w:p w14:paraId="40531EF0" w14:textId="77777777" w:rsidR="00CE2E52" w:rsidRDefault="00CE2E52" w:rsidP="00E43D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78303C21" w14:textId="205B942C" w:rsidR="00CE2E52" w:rsidRDefault="00CE2E52" w:rsidP="00E43D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Handla till Rallyt</w:t>
            </w:r>
            <w:r w:rsidR="007D77B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:</w:t>
            </w:r>
          </w:p>
          <w:p w14:paraId="43367C72" w14:textId="7A85C9F6" w:rsidR="007D77B3" w:rsidRDefault="007D77B3" w:rsidP="007D77B3">
            <w:pPr>
              <w:pStyle w:val="Liststycke"/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Kexchoklad och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Twix</w:t>
            </w:r>
            <w:proofErr w:type="spellEnd"/>
          </w:p>
          <w:p w14:paraId="5460B70F" w14:textId="4958F7F7" w:rsidR="007D77B3" w:rsidRDefault="007D77B3" w:rsidP="007D77B3">
            <w:pPr>
              <w:pStyle w:val="Liststycke"/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Cola, Fanta och Loka</w:t>
            </w:r>
          </w:p>
          <w:p w14:paraId="6EBF07AD" w14:textId="1C4A1AE4" w:rsidR="007D77B3" w:rsidRDefault="007D77B3" w:rsidP="007D77B3">
            <w:pPr>
              <w:pStyle w:val="Liststycke"/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Kaffe och muggar.</w:t>
            </w:r>
          </w:p>
          <w:p w14:paraId="52176EFB" w14:textId="002463BE" w:rsidR="007D77B3" w:rsidRPr="007D77B3" w:rsidRDefault="007D77B3" w:rsidP="007D77B3">
            <w:pPr>
              <w:pStyle w:val="Liststycke"/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Kol</w:t>
            </w:r>
          </w:p>
          <w:p w14:paraId="1007E02A" w14:textId="77777777" w:rsidR="007D77B3" w:rsidRDefault="007D77B3" w:rsidP="00E43D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49076755" w14:textId="77777777" w:rsidR="007D77B3" w:rsidRDefault="007D77B3" w:rsidP="00E43D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6550D000" w14:textId="2AB03F47" w:rsidR="007D77B3" w:rsidRDefault="007D77B3" w:rsidP="00E43D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Göra Power Point.</w:t>
            </w:r>
          </w:p>
          <w:p w14:paraId="7F8CAC9B" w14:textId="77777777" w:rsidR="007D77B3" w:rsidRDefault="007D77B3" w:rsidP="00E43D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29385516" w14:textId="4869B5C1" w:rsidR="007D77B3" w:rsidRDefault="007D77B3" w:rsidP="00E43D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Kolla om Daniel kan vara med och Jobba.</w:t>
            </w:r>
          </w:p>
          <w:p w14:paraId="1AC68CA3" w14:textId="77777777" w:rsidR="007D77B3" w:rsidRDefault="007D77B3" w:rsidP="00E43D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0C97E1F7" w14:textId="7D28DDCE" w:rsidR="007D77B3" w:rsidRDefault="007D77B3" w:rsidP="00E43D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Boka bord, grillar,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kassaskrin  mm</w:t>
            </w:r>
            <w:proofErr w:type="gramEnd"/>
          </w:p>
          <w:p w14:paraId="128A7F40" w14:textId="77777777" w:rsidR="007D77B3" w:rsidRDefault="007D77B3" w:rsidP="00E43D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3B0EDF23" w14:textId="77777777" w:rsidR="00FB1694" w:rsidRDefault="00FB1694" w:rsidP="00E43D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540B6438" w14:textId="53C1CD37" w:rsidR="007D77B3" w:rsidRDefault="007D77B3" w:rsidP="00E43D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 xml:space="preserve">Det ska jobba 2 </w:t>
            </w:r>
            <w:r w:rsidR="00925A8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personer/lag, viktigt att man har 1 reserv/lag.</w:t>
            </w:r>
            <w:r w:rsidR="00FB169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Om personer inte kan så behöver det lösas inom laget. Det är inte sektionen som ska ”rycka” in och jobba då vi har andra arbetsuppgifter.</w:t>
            </w:r>
          </w:p>
          <w:p w14:paraId="6149315A" w14:textId="3309224C" w:rsidR="00FB1694" w:rsidRDefault="00FB1694" w:rsidP="00E43D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 lag som ska jobba är från dam/herrlaget och ner till f/p 17. Information har getts att arbete ska ske till Föräldrarepresentanter och spelarråd vid sektionsmötet 2/11.</w:t>
            </w:r>
          </w:p>
          <w:p w14:paraId="7673275B" w14:textId="6A51F229" w:rsidR="00676D7E" w:rsidRPr="003104BC" w:rsidRDefault="00676D7E" w:rsidP="00E43D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917F5A" w14:textId="77777777" w:rsid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4B33AEE3" w14:textId="77777777" w:rsidR="00CE2E52" w:rsidRDefault="00CE2E52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73D514C0" w14:textId="77777777" w:rsidR="00CE2E52" w:rsidRDefault="00CE2E52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5645DA15" w14:textId="77777777" w:rsidR="00CE2E52" w:rsidRDefault="00CE2E52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462DA7C6" w14:textId="77777777" w:rsidR="00CE2E52" w:rsidRDefault="00CE2E52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2E58BFF1" w14:textId="77777777" w:rsidR="00CE2E52" w:rsidRDefault="00CE2E52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276940B9" w14:textId="77777777" w:rsidR="00CE2E52" w:rsidRDefault="00CE2E52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5FB5DC40" w14:textId="77777777" w:rsidR="00CE2E52" w:rsidRDefault="00CE2E52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5920F441" w14:textId="77777777" w:rsidR="00CE2E52" w:rsidRDefault="00CE2E52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4B16CBD6" w14:textId="77777777" w:rsidR="00CE2E52" w:rsidRDefault="00CE2E52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Catarina </w:t>
            </w:r>
            <w:r w:rsidR="007D77B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och Peter</w:t>
            </w:r>
          </w:p>
          <w:p w14:paraId="64EC92D9" w14:textId="77777777" w:rsidR="007D77B3" w:rsidRDefault="007D77B3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4492AE0E" w14:textId="77777777" w:rsidR="007D77B3" w:rsidRDefault="007D77B3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1BE2D57F" w14:textId="77777777" w:rsidR="007D77B3" w:rsidRDefault="007D77B3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736E3D34" w14:textId="77777777" w:rsidR="007D77B3" w:rsidRDefault="007D77B3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51B86966" w14:textId="77777777" w:rsidR="007D77B3" w:rsidRDefault="007D77B3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7383ADE8" w14:textId="77777777" w:rsidR="007D77B3" w:rsidRDefault="007D77B3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Maud</w:t>
            </w:r>
          </w:p>
          <w:p w14:paraId="0DD8B95E" w14:textId="77777777" w:rsidR="007D77B3" w:rsidRDefault="007D77B3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096A20B2" w14:textId="77777777" w:rsidR="007D77B3" w:rsidRDefault="007D77B3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Peter</w:t>
            </w:r>
          </w:p>
          <w:p w14:paraId="7050C2B4" w14:textId="77777777" w:rsidR="007D77B3" w:rsidRDefault="007D77B3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3AB9CA97" w14:textId="7EA1A3B3" w:rsidR="007D77B3" w:rsidRPr="001E6DD4" w:rsidRDefault="007D77B3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Stina</w:t>
            </w:r>
          </w:p>
        </w:tc>
      </w:tr>
      <w:tr w:rsidR="00DE14C5" w:rsidRPr="001E6DD4" w14:paraId="6E315B08" w14:textId="77777777" w:rsidTr="00FC273F">
        <w:trPr>
          <w:trHeight w:val="536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0C6230" w14:textId="4717C383" w:rsidR="00FC273F" w:rsidRDefault="00925A81" w:rsidP="00FC273F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Bingo fördelning</w:t>
            </w:r>
          </w:p>
          <w:p w14:paraId="36877194" w14:textId="5772F420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E4557D" w14:textId="349E5AB1" w:rsidR="00C52540" w:rsidRDefault="00925A81" w:rsidP="00C52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2- F11</w:t>
            </w:r>
            <w:proofErr w:type="gramEnd"/>
          </w:p>
          <w:p w14:paraId="6081B46B" w14:textId="284E0946" w:rsidR="00925A81" w:rsidRDefault="00925A81" w:rsidP="00C52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3- Damlaget</w:t>
            </w:r>
            <w:proofErr w:type="gramEnd"/>
          </w:p>
          <w:p w14:paraId="41CC8515" w14:textId="2212FEDE" w:rsidR="00925A81" w:rsidRDefault="00925A81" w:rsidP="00C52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15/3 Herrlaget</w:t>
            </w:r>
          </w:p>
          <w:p w14:paraId="5CB796B6" w14:textId="345BD833" w:rsidR="00925A81" w:rsidRDefault="00925A81" w:rsidP="00C52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29/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3- Damerutveckling</w:t>
            </w:r>
            <w:proofErr w:type="gramEnd"/>
          </w:p>
          <w:p w14:paraId="382221D2" w14:textId="4C66DC4C" w:rsidR="00925A81" w:rsidRPr="00676D7E" w:rsidRDefault="00925A81" w:rsidP="00C52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Storbingo 28/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6- hälften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herrlaget och hälften damlaget.</w:t>
            </w:r>
          </w:p>
          <w:p w14:paraId="47B20FB9" w14:textId="4542502F" w:rsidR="000D5A6F" w:rsidRPr="001E6DD4" w:rsidRDefault="000D5A6F" w:rsidP="00C52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11FD5B" w14:textId="0B515EA5" w:rsidR="001E6DD4" w:rsidRPr="001E6DD4" w:rsidRDefault="001E6DD4" w:rsidP="001E6DD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DE14C5" w:rsidRPr="001E6DD4" w14:paraId="33764724" w14:textId="77777777" w:rsidTr="00FC273F">
        <w:trPr>
          <w:trHeight w:val="536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06F8C" w14:textId="70EE2C38" w:rsidR="00FC273F" w:rsidRDefault="007B6C59" w:rsidP="00FC273F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Matchledarutbildning</w:t>
            </w:r>
          </w:p>
          <w:p w14:paraId="50D9176E" w14:textId="5CF407DA" w:rsidR="00C52540" w:rsidRPr="001E6DD4" w:rsidRDefault="00C52540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DFAA88" w14:textId="77777777" w:rsidR="008A4B09" w:rsidRDefault="007B6C59" w:rsidP="00C52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Förslag på datum:</w:t>
            </w:r>
          </w:p>
          <w:p w14:paraId="2515BB67" w14:textId="20EE9620" w:rsidR="007B6C59" w:rsidRDefault="00FB1694" w:rsidP="00C52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  <w:r w:rsidR="007B6C5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r w:rsidR="007B6C5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eller 15/2</w:t>
            </w:r>
            <w:r w:rsidR="007B6C5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 Maud meddelar Tony så vi kan skicka ut information.</w:t>
            </w:r>
          </w:p>
          <w:p w14:paraId="3364AB1B" w14:textId="788D641B" w:rsidR="007B6C59" w:rsidRPr="001E6DD4" w:rsidRDefault="007B6C59" w:rsidP="00C52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Maud tar kontakt med tränarna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damutv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 f11, p10/11 och damlaget</w:t>
            </w:r>
            <w:r w:rsidR="00FB169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0503F9" w14:textId="0CABC2C2" w:rsidR="00C52540" w:rsidRPr="001E6DD4" w:rsidRDefault="007B6C59" w:rsidP="001E6DD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Maud</w:t>
            </w:r>
          </w:p>
        </w:tc>
      </w:tr>
      <w:tr w:rsidR="00DE14C5" w:rsidRPr="001E6DD4" w14:paraId="3FE70798" w14:textId="77777777" w:rsidTr="00FC273F">
        <w:trPr>
          <w:trHeight w:val="1920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7E2CFA" w14:textId="50759219" w:rsidR="001E6DD4" w:rsidRPr="001E6DD4" w:rsidRDefault="00862B7F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Möte med föräldrarepresentanter och spelarråd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1B5BA2" w14:textId="685C13F8" w:rsidR="001E5A0E" w:rsidRPr="00BA1E4E" w:rsidRDefault="00862B7F" w:rsidP="00B51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1/3</w:t>
            </w:r>
            <w:r w:rsidR="001620D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1</w:t>
            </w:r>
            <w:r w:rsidR="00FB169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</w:t>
            </w:r>
            <w:r w:rsidR="001620D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.00</w:t>
            </w:r>
            <w:r w:rsidR="00FB169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-19.00 på Hammarhallens fik.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9756BA" w14:textId="46898B83" w:rsidR="00E63F99" w:rsidRPr="001E6DD4" w:rsidRDefault="00E63F99" w:rsidP="001E6DD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DE14C5" w:rsidRPr="00B4189C" w14:paraId="2175A2DD" w14:textId="77777777" w:rsidTr="00FC273F">
        <w:trPr>
          <w:trHeight w:val="680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1B2CE2" w14:textId="05106B99" w:rsidR="001E6DD4" w:rsidRPr="001E6DD4" w:rsidRDefault="00FB1694" w:rsidP="00450ED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Intervjua</w:t>
            </w:r>
            <w:r w:rsidR="00862B7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spelare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D317C3" w14:textId="43B2B082" w:rsidR="00A0767B" w:rsidRDefault="00862B7F" w:rsidP="00450E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Damlaget- Stina och Katarina</w:t>
            </w:r>
          </w:p>
          <w:p w14:paraId="562030A6" w14:textId="77777777" w:rsidR="00862B7F" w:rsidRDefault="00862B7F" w:rsidP="00450E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Damerutv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- </w:t>
            </w:r>
            <w:r w:rsidR="001620D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Maud</w:t>
            </w:r>
          </w:p>
          <w:p w14:paraId="475479DE" w14:textId="1FE0C593" w:rsidR="001620D2" w:rsidRDefault="001620D2" w:rsidP="00450E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Herrlaget- Catarina och Peter</w:t>
            </w:r>
          </w:p>
          <w:p w14:paraId="625F0052" w14:textId="77777777" w:rsidR="001620D2" w:rsidRDefault="001620D2" w:rsidP="00450E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1353CC82" w14:textId="2E66F6F8" w:rsidR="001620D2" w:rsidRDefault="001620D2" w:rsidP="00450E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Enkäter ska skickas ut till f/p 15 till f/p11</w:t>
            </w:r>
          </w:p>
          <w:p w14:paraId="4AC54220" w14:textId="1F1CBC31" w:rsidR="001620D2" w:rsidRPr="00BF79D4" w:rsidRDefault="001620D2" w:rsidP="00450E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7CA963" w14:textId="77777777" w:rsidR="00DE14C5" w:rsidRPr="00E43DCC" w:rsidRDefault="00DE14C5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72D386CC" w14:textId="77777777" w:rsidR="00DE14C5" w:rsidRPr="00E43DCC" w:rsidRDefault="00DE14C5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3E6CE54B" w14:textId="77777777" w:rsidR="00DE14C5" w:rsidRPr="00E43DCC" w:rsidRDefault="00DE14C5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4AA2DBF7" w14:textId="77777777" w:rsidR="00DE14C5" w:rsidRPr="00E43DCC" w:rsidRDefault="00DE14C5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1D39331C" w14:textId="7B276D8B" w:rsidR="00DE14C5" w:rsidRPr="00E43DCC" w:rsidRDefault="00FB169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Stina</w:t>
            </w:r>
          </w:p>
          <w:p w14:paraId="2F85C38F" w14:textId="77777777" w:rsidR="00DE14C5" w:rsidRPr="00E43DCC" w:rsidRDefault="00DE14C5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0C869102" w14:textId="0989C7F7" w:rsidR="00DE14C5" w:rsidRPr="00E43DCC" w:rsidRDefault="00DE14C5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DE14C5" w:rsidRPr="001E6DD4" w14:paraId="60973748" w14:textId="77777777" w:rsidTr="00FC273F">
        <w:trPr>
          <w:trHeight w:val="794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56C0B3" w14:textId="65F3CA83" w:rsidR="00FC273F" w:rsidRDefault="00523732" w:rsidP="00FC273F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Nomineringar till årsmöte</w:t>
            </w:r>
          </w:p>
          <w:p w14:paraId="47EFD9CA" w14:textId="312B57BD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6B05C6" w14:textId="20C40444" w:rsidR="00E737CE" w:rsidRDefault="00FB1694" w:rsidP="00DE14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Sektionen ska fundera vilka vi ska nominera.</w:t>
            </w:r>
          </w:p>
          <w:p w14:paraId="1D399321" w14:textId="77777777" w:rsidR="00523732" w:rsidRDefault="00523732" w:rsidP="00DE14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097B2E5E" w14:textId="77777777" w:rsidR="001E5A0E" w:rsidRDefault="001E5A0E" w:rsidP="00DE14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57E2893A" w14:textId="424E8C05" w:rsidR="00E737CE" w:rsidRPr="001E6DD4" w:rsidRDefault="00E737CE" w:rsidP="00DE14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DF9D03" w14:textId="40B6E1E3" w:rsidR="00DE14C5" w:rsidRPr="000D5A6F" w:rsidRDefault="00FB1694" w:rsidP="00450E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Alla i sektionen</w:t>
            </w:r>
          </w:p>
        </w:tc>
      </w:tr>
      <w:tr w:rsidR="00DE14C5" w:rsidRPr="001E6DD4" w14:paraId="1E4D2055" w14:textId="77777777" w:rsidTr="00FC273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0CAA40" w14:textId="1A9FE843" w:rsidR="001E6DD4" w:rsidRPr="001E6DD4" w:rsidRDefault="00523732" w:rsidP="00450ED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Företagscup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7B2622" w14:textId="77777777" w:rsidR="00DE14C5" w:rsidRDefault="00523732" w:rsidP="0052373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Inbjudningar till företagscupen ska skickas ut under februari.</w:t>
            </w:r>
          </w:p>
          <w:p w14:paraId="73EC230D" w14:textId="6ED46D35" w:rsidR="00C610CE" w:rsidRPr="001E6DD4" w:rsidRDefault="00C610CE" w:rsidP="0052373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Datum för företagscupen planeras till 23/5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09A6B4" w14:textId="6E90C4F4" w:rsidR="001E6DD4" w:rsidRPr="001E6DD4" w:rsidRDefault="00523732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Stina</w:t>
            </w:r>
          </w:p>
        </w:tc>
      </w:tr>
      <w:tr w:rsidR="00DE14C5" w:rsidRPr="001E6DD4" w14:paraId="5BF1E623" w14:textId="77777777" w:rsidTr="00FC273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96E9D" w14:textId="319A2B0E" w:rsidR="00D5625C" w:rsidRDefault="007A2A12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Cup för 18 lagen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6F8CA" w14:textId="77777777" w:rsidR="00EB7843" w:rsidRDefault="007A2A12" w:rsidP="001E5A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Herrlaget har cup för p18, lördagen 14/3</w:t>
            </w:r>
          </w:p>
          <w:p w14:paraId="4E2F098F" w14:textId="77777777" w:rsidR="007A2A12" w:rsidRDefault="007A2A12" w:rsidP="001E5A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01046D31" w14:textId="77777777" w:rsidR="007A2A12" w:rsidRDefault="007A2A12" w:rsidP="001E5A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Damlaget har tackat nej till att cup för f18.</w:t>
            </w:r>
          </w:p>
          <w:p w14:paraId="4D647B71" w14:textId="77777777" w:rsidR="007A2A12" w:rsidRDefault="007A2A12" w:rsidP="001E5A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1BF57573" w14:textId="29F3D874" w:rsidR="007A2A12" w:rsidRPr="001E5A0E" w:rsidRDefault="007A2A12" w:rsidP="001E5A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A76C48" w14:textId="2AC0A7A3" w:rsidR="00DE14C5" w:rsidRPr="001E6DD4" w:rsidRDefault="00DE14C5" w:rsidP="005237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DE14C5" w:rsidRPr="001E6DD4" w14:paraId="6918008D" w14:textId="77777777" w:rsidTr="00FC273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44C361" w14:textId="47E50441" w:rsidR="00FC273F" w:rsidRDefault="00FB1694" w:rsidP="00FC273F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Sektionsmöten </w:t>
            </w:r>
            <w:proofErr w:type="spellStart"/>
            <w:r>
              <w:rPr>
                <w:rFonts w:ascii="Arial" w:hAnsi="Arial" w:cs="Arial"/>
                <w:color w:val="222222"/>
              </w:rPr>
              <w:t>vt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-26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086337" w14:textId="06D05E88" w:rsidR="00666720" w:rsidRDefault="00C610CE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1/2, 1/3, 29/3, 3/5, 7/6, 5/7, 2/8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2FBEF" w14:textId="032A6DEE" w:rsidR="00FC273F" w:rsidRPr="001E6DD4" w:rsidRDefault="00FC273F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DE14C5" w:rsidRPr="001E6DD4" w14:paraId="10DAF151" w14:textId="77777777" w:rsidTr="00FC273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B508FE" w14:textId="596EDBD6" w:rsidR="00FC273F" w:rsidRDefault="00DE14C5" w:rsidP="00FC273F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Nästa sektionsmöte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6F3D5" w14:textId="3EEF4210" w:rsidR="001E5A0E" w:rsidRDefault="00C610CE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1/2 17.30-19.00 på Liljahallen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64FA15" w14:textId="77777777" w:rsidR="00FC273F" w:rsidRPr="001E6DD4" w:rsidRDefault="00FC273F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14:paraId="7FEA6676" w14:textId="77777777" w:rsidR="00240BDD" w:rsidRDefault="00240BDD" w:rsidP="001E6DD4">
      <w:pPr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</w:p>
    <w:p w14:paraId="0FDE27A9" w14:textId="26AAC23D" w:rsidR="001E6DD4" w:rsidRPr="001E6DD4" w:rsidRDefault="001E6DD4" w:rsidP="001E6DD4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E6DD4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Noterats av</w:t>
      </w:r>
    </w:p>
    <w:p w14:paraId="4CD73F23" w14:textId="317AB0CC" w:rsidR="001A4DC6" w:rsidRDefault="00B4189C"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Stina Thysell Persson</w:t>
      </w:r>
    </w:p>
    <w:sectPr w:rsidR="001A4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A66FE"/>
    <w:multiLevelType w:val="hybridMultilevel"/>
    <w:tmpl w:val="F914FF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4F0"/>
    <w:multiLevelType w:val="hybridMultilevel"/>
    <w:tmpl w:val="1CF64D8C"/>
    <w:lvl w:ilvl="0" w:tplc="4D1211C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0303F"/>
    <w:multiLevelType w:val="hybridMultilevel"/>
    <w:tmpl w:val="26B09B80"/>
    <w:lvl w:ilvl="0" w:tplc="C8028A82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44AF0"/>
    <w:multiLevelType w:val="hybridMultilevel"/>
    <w:tmpl w:val="558A060A"/>
    <w:lvl w:ilvl="0" w:tplc="D340E282">
      <w:start w:val="20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92F32"/>
    <w:multiLevelType w:val="hybridMultilevel"/>
    <w:tmpl w:val="20689936"/>
    <w:lvl w:ilvl="0" w:tplc="7EC24902">
      <w:start w:val="20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87C0A"/>
    <w:multiLevelType w:val="hybridMultilevel"/>
    <w:tmpl w:val="3574029E"/>
    <w:lvl w:ilvl="0" w:tplc="2D7AE9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44505"/>
    <w:multiLevelType w:val="hybridMultilevel"/>
    <w:tmpl w:val="05F4BC28"/>
    <w:lvl w:ilvl="0" w:tplc="EE5CC4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C44D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62D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8C2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22B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64F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B48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68F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F61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7904289"/>
    <w:multiLevelType w:val="hybridMultilevel"/>
    <w:tmpl w:val="9A1CA824"/>
    <w:lvl w:ilvl="0" w:tplc="5BCAA96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252A5"/>
    <w:multiLevelType w:val="hybridMultilevel"/>
    <w:tmpl w:val="27540F3C"/>
    <w:lvl w:ilvl="0" w:tplc="4394DE2E">
      <w:start w:val="20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D61BD"/>
    <w:multiLevelType w:val="hybridMultilevel"/>
    <w:tmpl w:val="2E480B1A"/>
    <w:lvl w:ilvl="0" w:tplc="7FF0AAE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B2369"/>
    <w:multiLevelType w:val="hybridMultilevel"/>
    <w:tmpl w:val="8AC6396A"/>
    <w:lvl w:ilvl="0" w:tplc="439E8FAE">
      <w:start w:val="20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744985">
    <w:abstractNumId w:val="7"/>
  </w:num>
  <w:num w:numId="2" w16cid:durableId="1673415020">
    <w:abstractNumId w:val="6"/>
  </w:num>
  <w:num w:numId="3" w16cid:durableId="1674188928">
    <w:abstractNumId w:val="0"/>
  </w:num>
  <w:num w:numId="4" w16cid:durableId="1011372729">
    <w:abstractNumId w:val="9"/>
  </w:num>
  <w:num w:numId="5" w16cid:durableId="1225139496">
    <w:abstractNumId w:val="5"/>
  </w:num>
  <w:num w:numId="6" w16cid:durableId="162553949">
    <w:abstractNumId w:val="1"/>
  </w:num>
  <w:num w:numId="7" w16cid:durableId="678504031">
    <w:abstractNumId w:val="4"/>
  </w:num>
  <w:num w:numId="8" w16cid:durableId="486434459">
    <w:abstractNumId w:val="8"/>
  </w:num>
  <w:num w:numId="9" w16cid:durableId="1827936144">
    <w:abstractNumId w:val="10"/>
  </w:num>
  <w:num w:numId="10" w16cid:durableId="2060474863">
    <w:abstractNumId w:val="3"/>
  </w:num>
  <w:num w:numId="11" w16cid:durableId="2094886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DD4"/>
    <w:rsid w:val="000127A5"/>
    <w:rsid w:val="00043D5B"/>
    <w:rsid w:val="000672B3"/>
    <w:rsid w:val="000D5A6F"/>
    <w:rsid w:val="00106B88"/>
    <w:rsid w:val="001421DF"/>
    <w:rsid w:val="001620D2"/>
    <w:rsid w:val="001A4DC6"/>
    <w:rsid w:val="001E5A0E"/>
    <w:rsid w:val="001E6DD4"/>
    <w:rsid w:val="00240BDD"/>
    <w:rsid w:val="0025118F"/>
    <w:rsid w:val="002D3F55"/>
    <w:rsid w:val="002E45B5"/>
    <w:rsid w:val="003104BC"/>
    <w:rsid w:val="003C2703"/>
    <w:rsid w:val="00450EDD"/>
    <w:rsid w:val="004A0689"/>
    <w:rsid w:val="004A4744"/>
    <w:rsid w:val="00523732"/>
    <w:rsid w:val="00544FD0"/>
    <w:rsid w:val="00545DA2"/>
    <w:rsid w:val="005B5E9F"/>
    <w:rsid w:val="005C283E"/>
    <w:rsid w:val="005E0020"/>
    <w:rsid w:val="005F09E7"/>
    <w:rsid w:val="00665A6C"/>
    <w:rsid w:val="00666720"/>
    <w:rsid w:val="00671990"/>
    <w:rsid w:val="00676D7E"/>
    <w:rsid w:val="00772463"/>
    <w:rsid w:val="007748E6"/>
    <w:rsid w:val="007A2A12"/>
    <w:rsid w:val="007B6C59"/>
    <w:rsid w:val="007D77B3"/>
    <w:rsid w:val="0080364C"/>
    <w:rsid w:val="0085516D"/>
    <w:rsid w:val="00862B7F"/>
    <w:rsid w:val="00886DCC"/>
    <w:rsid w:val="008A4B09"/>
    <w:rsid w:val="008F0D4B"/>
    <w:rsid w:val="00925A81"/>
    <w:rsid w:val="009639D0"/>
    <w:rsid w:val="00A0767B"/>
    <w:rsid w:val="00A41C80"/>
    <w:rsid w:val="00AD2DA8"/>
    <w:rsid w:val="00B043EC"/>
    <w:rsid w:val="00B4189C"/>
    <w:rsid w:val="00B42932"/>
    <w:rsid w:val="00B51573"/>
    <w:rsid w:val="00B709AE"/>
    <w:rsid w:val="00BA1E4E"/>
    <w:rsid w:val="00BF79D4"/>
    <w:rsid w:val="00C52540"/>
    <w:rsid w:val="00C610CE"/>
    <w:rsid w:val="00C62A34"/>
    <w:rsid w:val="00CE2E52"/>
    <w:rsid w:val="00D5625C"/>
    <w:rsid w:val="00D65BE2"/>
    <w:rsid w:val="00D82241"/>
    <w:rsid w:val="00DE14C5"/>
    <w:rsid w:val="00E158B0"/>
    <w:rsid w:val="00E43DCC"/>
    <w:rsid w:val="00E63850"/>
    <w:rsid w:val="00E63F99"/>
    <w:rsid w:val="00E737CE"/>
    <w:rsid w:val="00E763E4"/>
    <w:rsid w:val="00EB7843"/>
    <w:rsid w:val="00EE090C"/>
    <w:rsid w:val="00F53EA8"/>
    <w:rsid w:val="00FB1694"/>
    <w:rsid w:val="00FC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4A62"/>
  <w15:chartTrackingRefBased/>
  <w15:docId w15:val="{46B1CE50-356A-47AB-B29F-86176C15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1E6D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665A6C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E43D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4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44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81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5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93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0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8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87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8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92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57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36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05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76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98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40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40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07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35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49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62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74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09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24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9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04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6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76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1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27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8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53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67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88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1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35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38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02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06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3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5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2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4879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8440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9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9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3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222</Words>
  <Characters>2185</Characters>
  <Application>Microsoft Office Word</Application>
  <DocSecurity>0</DocSecurity>
  <Lines>242</Lines>
  <Paragraphs>185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Hampusson</dc:creator>
  <cp:keywords/>
  <dc:description/>
  <cp:lastModifiedBy>Christina Thysell Persson</cp:lastModifiedBy>
  <cp:revision>3</cp:revision>
  <cp:lastPrinted>2025-10-06T07:43:00Z</cp:lastPrinted>
  <dcterms:created xsi:type="dcterms:W3CDTF">2026-01-14T07:56:00Z</dcterms:created>
  <dcterms:modified xsi:type="dcterms:W3CDTF">2026-01-14T08:10:00Z</dcterms:modified>
</cp:coreProperties>
</file>