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5AC" w:rsidRPr="00D6715A" w:rsidRDefault="0037340B" w:rsidP="00EA667E">
      <w:pPr>
        <w:pStyle w:val="Rubrik1"/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 xml:space="preserve">Södra Trögs </w:t>
      </w:r>
      <w:proofErr w:type="spellStart"/>
      <w:r w:rsidRPr="00D6715A">
        <w:rPr>
          <w:b/>
          <w:sz w:val="24"/>
          <w:szCs w:val="24"/>
          <w:lang w:val="sv-SE"/>
        </w:rPr>
        <w:t>ik</w:t>
      </w:r>
      <w:proofErr w:type="spellEnd"/>
      <w:r w:rsidRPr="00D6715A">
        <w:rPr>
          <w:b/>
          <w:sz w:val="24"/>
          <w:szCs w:val="24"/>
          <w:lang w:val="sv-SE"/>
        </w:rPr>
        <w:t xml:space="preserve"> </w:t>
      </w:r>
      <w:r w:rsidR="00F735AC" w:rsidRPr="00D6715A">
        <w:rPr>
          <w:b/>
          <w:sz w:val="24"/>
          <w:szCs w:val="24"/>
          <w:lang w:val="sv-SE"/>
        </w:rPr>
        <w:t xml:space="preserve">Verksamhetsberättelse för verksamhetsåret </w:t>
      </w:r>
      <w:r w:rsidR="00DB000C" w:rsidRPr="00D6715A">
        <w:rPr>
          <w:b/>
          <w:sz w:val="24"/>
          <w:szCs w:val="24"/>
          <w:lang w:val="sv-SE"/>
        </w:rPr>
        <w:t>2018</w:t>
      </w:r>
    </w:p>
    <w:p w:rsidR="00EA667E" w:rsidRPr="00D6715A" w:rsidRDefault="00EA667E" w:rsidP="00EA667E">
      <w:pPr>
        <w:rPr>
          <w:b/>
          <w:sz w:val="24"/>
          <w:szCs w:val="24"/>
          <w:lang w:val="sv-SE"/>
        </w:rPr>
      </w:pPr>
    </w:p>
    <w:p w:rsidR="00F735AC" w:rsidRPr="00D6715A" w:rsidRDefault="00F735AC" w:rsidP="00EA667E">
      <w:pPr>
        <w:pStyle w:val="Rubrik1"/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Styrelsen</w:t>
      </w:r>
    </w:p>
    <w:p w:rsidR="00F735AC" w:rsidRPr="00D6715A" w:rsidRDefault="00F735AC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Styrelsen har bestått av:</w:t>
      </w:r>
    </w:p>
    <w:p w:rsidR="00F735AC" w:rsidRPr="00D6715A" w:rsidRDefault="00F735A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Ordförande: </w:t>
      </w:r>
      <w:r w:rsidR="00DB000C" w:rsidRPr="00D6715A">
        <w:rPr>
          <w:sz w:val="24"/>
          <w:szCs w:val="24"/>
          <w:lang w:val="sv-SE"/>
        </w:rPr>
        <w:t>Henrik Jowilin</w:t>
      </w:r>
    </w:p>
    <w:p w:rsidR="00DB000C" w:rsidRPr="00D6715A" w:rsidRDefault="00DB000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Vice ordförande: Niclas Hallgren</w:t>
      </w:r>
    </w:p>
    <w:p w:rsidR="00F735AC" w:rsidRPr="00D6715A" w:rsidRDefault="00F735A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Kassör: </w:t>
      </w:r>
      <w:r w:rsidR="00DB000C" w:rsidRPr="00D6715A">
        <w:rPr>
          <w:sz w:val="24"/>
          <w:szCs w:val="24"/>
          <w:lang w:val="sv-SE"/>
        </w:rPr>
        <w:t>Anna Linder</w:t>
      </w:r>
    </w:p>
    <w:p w:rsidR="00F735AC" w:rsidRPr="00D6715A" w:rsidRDefault="00F735A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Sekreterare</w:t>
      </w:r>
      <w:r w:rsidR="00DB000C" w:rsidRPr="00D6715A">
        <w:rPr>
          <w:sz w:val="24"/>
          <w:szCs w:val="24"/>
          <w:lang w:val="sv-SE"/>
        </w:rPr>
        <w:t>: Sandra Lövgren Konkari</w:t>
      </w:r>
    </w:p>
    <w:p w:rsidR="00F735AC" w:rsidRPr="00D6715A" w:rsidRDefault="00F735A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Ledam</w:t>
      </w:r>
      <w:r w:rsidR="00DB000C" w:rsidRPr="00D6715A">
        <w:rPr>
          <w:sz w:val="24"/>
          <w:szCs w:val="24"/>
          <w:lang w:val="sv-SE"/>
        </w:rPr>
        <w:t>öter: Peter Hedman, Petter Högberg, Fanny Knutsson</w:t>
      </w:r>
      <w:r w:rsidR="00EC7972" w:rsidRPr="00D6715A">
        <w:rPr>
          <w:sz w:val="24"/>
          <w:szCs w:val="24"/>
          <w:lang w:val="sv-SE"/>
        </w:rPr>
        <w:t xml:space="preserve"> (avgick under året)</w:t>
      </w:r>
      <w:r w:rsidR="00DB000C" w:rsidRPr="00D6715A">
        <w:rPr>
          <w:sz w:val="24"/>
          <w:szCs w:val="24"/>
          <w:lang w:val="sv-SE"/>
        </w:rPr>
        <w:t>, Johanna Krantz, Martin Lidberg och Henry Petersen</w:t>
      </w:r>
      <w:r w:rsidR="00EC7972" w:rsidRPr="00D6715A">
        <w:rPr>
          <w:sz w:val="24"/>
          <w:szCs w:val="24"/>
          <w:lang w:val="sv-SE"/>
        </w:rPr>
        <w:t xml:space="preserve"> (avgick under året)</w:t>
      </w:r>
    </w:p>
    <w:p w:rsidR="00F735AC" w:rsidRPr="00D6715A" w:rsidRDefault="00F735AC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Övriga förtroendeposter</w:t>
      </w:r>
    </w:p>
    <w:p w:rsidR="00F735AC" w:rsidRPr="00D6715A" w:rsidRDefault="00851639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Valberedningen har bestått av:</w:t>
      </w:r>
    </w:p>
    <w:p w:rsidR="00851639" w:rsidRPr="00D6715A" w:rsidRDefault="00B62E16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Lena Furberg</w:t>
      </w:r>
    </w:p>
    <w:p w:rsidR="00851639" w:rsidRPr="00D6715A" w:rsidRDefault="00B62E16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Robert Björkman</w:t>
      </w:r>
    </w:p>
    <w:p w:rsidR="00851639" w:rsidRPr="00D6715A" w:rsidRDefault="00851639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Revisorer:</w:t>
      </w:r>
    </w:p>
    <w:p w:rsidR="00851639" w:rsidRPr="00D6715A" w:rsidRDefault="00B62E16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Siv Hilmersson</w:t>
      </w:r>
    </w:p>
    <w:p w:rsidR="00851639" w:rsidRPr="00D6715A" w:rsidRDefault="00B62E16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Kristina </w:t>
      </w:r>
      <w:proofErr w:type="spellStart"/>
      <w:r w:rsidRPr="00D6715A">
        <w:rPr>
          <w:sz w:val="24"/>
          <w:szCs w:val="24"/>
          <w:lang w:val="sv-SE"/>
        </w:rPr>
        <w:t>Rådqvist</w:t>
      </w:r>
      <w:proofErr w:type="spellEnd"/>
    </w:p>
    <w:p w:rsidR="00851639" w:rsidRPr="00D6715A" w:rsidRDefault="00D97960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Viktiga händelser</w:t>
      </w:r>
    </w:p>
    <w:p w:rsidR="000215F5" w:rsidRPr="00D6715A" w:rsidRDefault="000215F5" w:rsidP="00EA667E">
      <w:pPr>
        <w:pStyle w:val="Liststycke"/>
        <w:numPr>
          <w:ilvl w:val="0"/>
          <w:numId w:val="15"/>
        </w:numPr>
        <w:rPr>
          <w:rFonts w:eastAsia="Times New Roman"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Under året har föreningen startat </w:t>
      </w:r>
      <w:proofErr w:type="gramStart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två stycken</w:t>
      </w:r>
      <w:proofErr w:type="gramEnd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Seniorlag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innebandy, ett herr -och ett damlag</w:t>
      </w:r>
      <w:r w:rsidR="005C226E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.</w:t>
      </w:r>
    </w:p>
    <w:p w:rsidR="005C226E" w:rsidRPr="00D6715A" w:rsidRDefault="00A53DA1" w:rsidP="00EA667E">
      <w:pPr>
        <w:pStyle w:val="Liststycke"/>
        <w:numPr>
          <w:ilvl w:val="0"/>
          <w:numId w:val="15"/>
        </w:numPr>
        <w:rPr>
          <w:rFonts w:eastAsia="Times New Roman"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Med anledning av att STIK funnits som förening i 60 år genomfördes en </w:t>
      </w:r>
      <w:r w:rsidR="005C226E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Jubileumsfest under november där föreningens medlemmar samt övriga boende i Södra </w:t>
      </w:r>
      <w:proofErr w:type="spellStart"/>
      <w:r w:rsidR="005C226E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Trögd</w:t>
      </w:r>
      <w:proofErr w:type="spellEnd"/>
      <w:r w:rsidR="005C226E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bjöds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in</w:t>
      </w:r>
      <w:r w:rsidR="005C226E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.</w:t>
      </w:r>
    </w:p>
    <w:p w:rsidR="00EA667E" w:rsidRPr="00D6715A" w:rsidRDefault="005C226E" w:rsidP="0087006E">
      <w:pPr>
        <w:pStyle w:val="Liststycke"/>
        <w:numPr>
          <w:ilvl w:val="0"/>
          <w:numId w:val="15"/>
        </w:numPr>
        <w:rPr>
          <w:rFonts w:eastAsia="Times New Roman"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Times New Roman"/>
          <w:sz w:val="24"/>
          <w:szCs w:val="24"/>
          <w:u w:color="000000"/>
          <w:bdr w:val="nil"/>
          <w:lang w:val="sv-SE" w:eastAsia="sv-SE"/>
        </w:rPr>
        <w:t>Föreningen påbörj</w:t>
      </w:r>
      <w:r w:rsidR="00A53DA1" w:rsidRPr="00D6715A">
        <w:rPr>
          <w:rFonts w:eastAsia="Times New Roman"/>
          <w:sz w:val="24"/>
          <w:szCs w:val="24"/>
          <w:u w:color="000000"/>
          <w:bdr w:val="nil"/>
          <w:lang w:val="sv-SE" w:eastAsia="sv-SE"/>
        </w:rPr>
        <w:t xml:space="preserve">ade </w:t>
      </w:r>
      <w:r w:rsidRPr="00D6715A">
        <w:rPr>
          <w:rFonts w:eastAsia="Times New Roman"/>
          <w:sz w:val="24"/>
          <w:szCs w:val="24"/>
          <w:u w:color="000000"/>
          <w:bdr w:val="nil"/>
          <w:lang w:val="sv-SE" w:eastAsia="sv-SE"/>
        </w:rPr>
        <w:t xml:space="preserve">arbetet med att bli av Upplands fotbollsförbund certifierad förening. </w:t>
      </w:r>
    </w:p>
    <w:p w:rsidR="00D77F02" w:rsidRPr="00D6715A" w:rsidRDefault="00D77F02" w:rsidP="00EA667E">
      <w:pPr>
        <w:pStyle w:val="Liststycke"/>
        <w:rPr>
          <w:sz w:val="24"/>
          <w:szCs w:val="24"/>
          <w:lang w:val="sv-SE"/>
        </w:rPr>
      </w:pPr>
      <w:r w:rsidRPr="00D6715A">
        <w:rPr>
          <w:rFonts w:eastAsia="Times New Roman"/>
          <w:sz w:val="24"/>
          <w:szCs w:val="24"/>
          <w:u w:color="000000"/>
          <w:bdr w:val="nil"/>
          <w:lang w:val="sv-SE" w:eastAsia="sv-SE"/>
        </w:rPr>
        <w:t>Arbetet</w:t>
      </w:r>
      <w:r w:rsidR="00A53DA1" w:rsidRPr="00D6715A">
        <w:rPr>
          <w:rFonts w:eastAsia="Times New Roman"/>
          <w:sz w:val="24"/>
          <w:szCs w:val="24"/>
          <w:u w:color="000000"/>
          <w:bdr w:val="nil"/>
          <w:lang w:val="sv-SE" w:eastAsia="sv-SE"/>
        </w:rPr>
        <w:t xml:space="preserve"> har b</w:t>
      </w:r>
      <w:r w:rsidR="005C226E" w:rsidRPr="00D6715A">
        <w:rPr>
          <w:rFonts w:eastAsia="Times New Roman"/>
          <w:sz w:val="24"/>
          <w:szCs w:val="24"/>
          <w:u w:color="000000"/>
          <w:bdr w:val="nil"/>
          <w:lang w:val="sv-SE" w:eastAsia="sv-SE"/>
        </w:rPr>
        <w:t xml:space="preserve">land annat </w:t>
      </w:r>
      <w:r w:rsidRPr="00D6715A">
        <w:rPr>
          <w:rFonts w:eastAsia="Times New Roman"/>
          <w:sz w:val="24"/>
          <w:szCs w:val="24"/>
          <w:u w:color="000000"/>
          <w:bdr w:val="nil"/>
          <w:lang w:val="sv-SE" w:eastAsia="sv-SE"/>
        </w:rPr>
        <w:t xml:space="preserve">lett till att </w:t>
      </w:r>
      <w:r w:rsidRPr="00D6715A">
        <w:rPr>
          <w:sz w:val="24"/>
          <w:szCs w:val="24"/>
          <w:lang w:val="sv-SE"/>
        </w:rPr>
        <w:t>Föreningen tagit fram ett antal dokument så som</w:t>
      </w:r>
      <w:r w:rsidR="00A72D71" w:rsidRPr="00D6715A">
        <w:rPr>
          <w:sz w:val="24"/>
          <w:szCs w:val="24"/>
          <w:lang w:val="sv-SE"/>
        </w:rPr>
        <w:t xml:space="preserve"> Värdegrund,</w:t>
      </w:r>
      <w:r w:rsidRPr="00D6715A">
        <w:rPr>
          <w:sz w:val="24"/>
          <w:szCs w:val="24"/>
          <w:lang w:val="sv-SE"/>
        </w:rPr>
        <w:t xml:space="preserve"> </w:t>
      </w:r>
      <w:r w:rsidR="000215F5" w:rsidRPr="00D6715A">
        <w:rPr>
          <w:sz w:val="24"/>
          <w:szCs w:val="24"/>
          <w:lang w:val="sv-SE"/>
        </w:rPr>
        <w:t>Ledarförsörjningsplan, Spelarutbildningsplan, Utbildningsplan, Drogpolicy, Trafikpolicy</w:t>
      </w:r>
      <w:r w:rsidR="005C226E" w:rsidRPr="00D6715A">
        <w:rPr>
          <w:sz w:val="24"/>
          <w:szCs w:val="24"/>
          <w:lang w:val="sv-SE"/>
        </w:rPr>
        <w:t xml:space="preserve"> och</w:t>
      </w:r>
      <w:r w:rsidR="000215F5" w:rsidRPr="00D6715A">
        <w:rPr>
          <w:sz w:val="24"/>
          <w:szCs w:val="24"/>
          <w:lang w:val="sv-SE"/>
        </w:rPr>
        <w:t xml:space="preserve"> Nolltolerans</w:t>
      </w:r>
      <w:r w:rsidR="00A53DA1" w:rsidRPr="00D6715A">
        <w:rPr>
          <w:sz w:val="24"/>
          <w:szCs w:val="24"/>
          <w:lang w:val="sv-SE"/>
        </w:rPr>
        <w:t xml:space="preserve">. </w:t>
      </w:r>
    </w:p>
    <w:p w:rsidR="000215F5" w:rsidRPr="00D6715A" w:rsidRDefault="00A53DA1" w:rsidP="00EA667E">
      <w:pPr>
        <w:pStyle w:val="Liststycke"/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Tyvärr blev inte alla dokument klara i tid varav certifieringen uteblev. </w:t>
      </w:r>
      <w:r w:rsidR="00A72D71" w:rsidRPr="00D6715A">
        <w:rPr>
          <w:sz w:val="24"/>
          <w:szCs w:val="24"/>
          <w:lang w:val="sv-SE"/>
        </w:rPr>
        <w:t>De dokument som är klara bifogas till Verksamhetsberättelsen</w:t>
      </w:r>
    </w:p>
    <w:p w:rsidR="000215F5" w:rsidRPr="00D6715A" w:rsidRDefault="000215F5" w:rsidP="00EA667E">
      <w:pPr>
        <w:rPr>
          <w:rFonts w:eastAsia="Times New Roman"/>
          <w:b/>
          <w:bCs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lastRenderedPageBreak/>
        <w:t>Verksamhet</w:t>
      </w:r>
    </w:p>
    <w:p w:rsidR="000215F5" w:rsidRPr="00D6715A" w:rsidRDefault="000215F5" w:rsidP="00EA667E">
      <w:pPr>
        <w:rPr>
          <w:rFonts w:eastAsia="Arial Unicode MS"/>
          <w:b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b/>
          <w:sz w:val="24"/>
          <w:szCs w:val="24"/>
          <w:u w:color="000000"/>
          <w:bdr w:val="nil"/>
          <w:lang w:val="sv-SE" w:eastAsia="sv-SE"/>
        </w:rPr>
        <w:t>Idrottsverksamhet</w:t>
      </w:r>
    </w:p>
    <w:p w:rsidR="00A762CD" w:rsidRPr="00D6715A" w:rsidRDefault="000215F5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Arbete</w:t>
      </w:r>
      <w:r w:rsidR="004B79BD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t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för att få in yngre barngrupper </w:t>
      </w:r>
      <w:r w:rsidR="004B79BD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har fortsatt enligt det system som provades under 2017 där ledarna idrottslek 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årskull </w:t>
      </w:r>
      <w:r w:rsidR="004B79BD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12/13 i slutet på terminen har bjudit in barn och föräldrar ur årskull 14 till 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”</w:t>
      </w:r>
      <w:r w:rsidR="004B79BD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prova på träning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”</w:t>
      </w:r>
      <w:r w:rsidR="004B79BD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för att visa verksamheten samt hjälpa föräldrar ur nya årskullen att starta igång idrottslek för egen årskull.</w:t>
      </w:r>
    </w:p>
    <w:p w:rsidR="00605DC6" w:rsidRPr="00D6715A" w:rsidRDefault="00605DC6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Föreningens A-lag i fotboll spelade i div 5 under året, de slu</w:t>
      </w:r>
      <w:r w:rsidR="00356B6B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tade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på en 5:e plats i serien efter att siktat på topp tre. Under sommar skrevs det ett avtal med ett tillskott i tränarstaben som ett komplement till tränaren Niclas Hallgren. Laget lyckades ta sig vidare i Upplandscupen till slutspel. Under hösten spelade de två slutspelsmatcher i Upplandscupen, de åkte ur i kvartsfinal mot Rådmansö. </w:t>
      </w:r>
    </w:p>
    <w:p w:rsidR="00E32005" w:rsidRPr="00D6715A" w:rsidRDefault="00E32005" w:rsidP="00E32005">
      <w:pPr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Kommunikation</w:t>
      </w:r>
    </w:p>
    <w:p w:rsidR="00E32005" w:rsidRPr="00D6715A" w:rsidRDefault="00E32005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>STIK har öppnat för samarbete med närliggande föreningar i förhoppning att kunna dra nytta av varandra. Under 2018 har STIK medverkat till att möten håll</w:t>
      </w:r>
      <w:r w:rsidR="00EC7972"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>i</w:t>
      </w:r>
      <w:r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ts tillsammans med </w:t>
      </w:r>
      <w:proofErr w:type="spellStart"/>
      <w:r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>Trögdsgården</w:t>
      </w:r>
      <w:proofErr w:type="spellEnd"/>
      <w:r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, </w:t>
      </w:r>
      <w:proofErr w:type="spellStart"/>
      <w:r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>Boglösa</w:t>
      </w:r>
      <w:proofErr w:type="spellEnd"/>
      <w:r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 Bygdegård och </w:t>
      </w:r>
      <w:proofErr w:type="spellStart"/>
      <w:r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>Veckholms</w:t>
      </w:r>
      <w:proofErr w:type="spellEnd"/>
      <w:r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 hembygdsförening. Samarbetet resulter</w:t>
      </w:r>
      <w:r w:rsidR="00725C8B"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ade i ett gemensamt schema för respektive </w:t>
      </w:r>
      <w:proofErr w:type="gramStart"/>
      <w:r w:rsidR="00725C8B"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>förenings aktiviteter</w:t>
      </w:r>
      <w:proofErr w:type="gramEnd"/>
      <w:r w:rsidR="00725C8B"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 för 2018. Detta publicerade i pappersformat och på sociala medier.</w:t>
      </w:r>
      <w:r w:rsidR="00A72D71" w:rsidRPr="00D6715A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 Planer finns på att diskutera gemensamma arrangemang under 2019.</w:t>
      </w:r>
    </w:p>
    <w:p w:rsidR="000215F5" w:rsidRPr="00D6715A" w:rsidRDefault="000215F5" w:rsidP="00EA667E">
      <w:pPr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Cafeteria</w:t>
      </w:r>
      <w:r w:rsidRPr="00D6715A">
        <w:rPr>
          <w:rFonts w:eastAsia="Arial Unicode MS"/>
          <w:b/>
          <w:sz w:val="24"/>
          <w:szCs w:val="24"/>
          <w:u w:color="000000"/>
          <w:bdr w:val="nil"/>
          <w:lang w:val="sv-SE" w:eastAsia="sv-SE"/>
        </w:rPr>
        <w:t xml:space="preserve"> och </w:t>
      </w:r>
      <w:proofErr w:type="spellStart"/>
      <w:r w:rsidR="00DC6189"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U</w:t>
      </w:r>
      <w:r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ngdomsgård</w:t>
      </w:r>
      <w:proofErr w:type="spellEnd"/>
    </w:p>
    <w:p w:rsidR="00A53DA1" w:rsidRPr="00D6715A" w:rsidRDefault="000215F5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Under 2018 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har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cafeterian hå</w:t>
      </w:r>
      <w:r w:rsidRPr="00D6715A">
        <w:rPr>
          <w:rFonts w:eastAsia="Arial Unicode MS"/>
          <w:sz w:val="24"/>
          <w:szCs w:val="24"/>
          <w:u w:color="000000"/>
          <w:bdr w:val="nil"/>
          <w:lang w:val="es-ES_tradnl" w:eastAsia="sv-SE"/>
        </w:rPr>
        <w:t>ll</w:t>
      </w:r>
      <w:r w:rsidR="00CD2CE6" w:rsidRPr="00D6715A">
        <w:rPr>
          <w:rFonts w:eastAsia="Arial Unicode MS"/>
          <w:sz w:val="24"/>
          <w:szCs w:val="24"/>
          <w:u w:color="000000"/>
          <w:bdr w:val="nil"/>
          <w:lang w:val="es-ES_tradnl" w:eastAsia="sv-SE"/>
        </w:rPr>
        <w:t>its</w:t>
      </w:r>
      <w:r w:rsidR="00EA667E" w:rsidRPr="00D6715A">
        <w:rPr>
          <w:rFonts w:eastAsia="Arial Unicode MS"/>
          <w:sz w:val="24"/>
          <w:szCs w:val="24"/>
          <w:u w:color="000000"/>
          <w:bdr w:val="nil"/>
          <w:lang w:val="es-ES_tradnl" w:eastAsia="sv-SE"/>
        </w:rPr>
        <w:t xml:space="preserve"> </w:t>
      </w:r>
      <w:r w:rsidRPr="00D6715A">
        <w:rPr>
          <w:rFonts w:eastAsia="Arial Unicode MS"/>
          <w:sz w:val="24"/>
          <w:szCs w:val="24"/>
          <w:u w:color="000000"/>
          <w:bdr w:val="nil"/>
          <w:lang w:val="es-ES_tradnl" w:eastAsia="sv-SE"/>
        </w:rPr>
        <w:t>o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̈</w:t>
      </w:r>
      <w:proofErr w:type="spellStart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ppen</w:t>
      </w:r>
      <w:proofErr w:type="spellEnd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vid de </w:t>
      </w:r>
      <w:proofErr w:type="spellStart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tillställningar</w:t>
      </w:r>
      <w:proofErr w:type="spellEnd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och matcher som </w:t>
      </w:r>
      <w:proofErr w:type="spellStart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föreningen</w:t>
      </w:r>
      <w:proofErr w:type="spellEnd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anord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nat.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</w:p>
    <w:p w:rsidR="000215F5" w:rsidRPr="00D6715A" w:rsidRDefault="000215F5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proofErr w:type="spellStart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Ungdomsgården</w:t>
      </w:r>
      <w:proofErr w:type="spellEnd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har </w:t>
      </w:r>
      <w:r w:rsidR="00EA667E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varit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proofErr w:type="spellStart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öppen</w:t>
      </w:r>
      <w:proofErr w:type="spellEnd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proofErr w:type="spellStart"/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fredagkvällar</w:t>
      </w:r>
      <w:proofErr w:type="spellEnd"/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för Södra Trögds 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ungdomar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.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</w:p>
    <w:p w:rsidR="00D97960" w:rsidRPr="00D6715A" w:rsidRDefault="00EA667E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V</w:t>
      </w:r>
      <w:r w:rsidR="00D97960" w:rsidRPr="00D6715A">
        <w:rPr>
          <w:b/>
          <w:sz w:val="24"/>
          <w:szCs w:val="24"/>
          <w:lang w:val="sv-SE"/>
        </w:rPr>
        <w:t>erksamheten i siffror</w:t>
      </w:r>
    </w:p>
    <w:p w:rsidR="00D97960" w:rsidRPr="00D6715A" w:rsidRDefault="00D97960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Föreningen hade </w:t>
      </w:r>
      <w:r w:rsidR="001A6670" w:rsidRPr="00D6715A">
        <w:rPr>
          <w:sz w:val="24"/>
          <w:szCs w:val="24"/>
          <w:lang w:val="sv-SE"/>
        </w:rPr>
        <w:t>181 betalande medlemmar</w:t>
      </w:r>
    </w:p>
    <w:p w:rsidR="00D97960" w:rsidRPr="00D6715A" w:rsidRDefault="00D97960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Föreningen genomförde </w:t>
      </w:r>
      <w:r w:rsidR="0044521F" w:rsidRPr="00D6715A">
        <w:rPr>
          <w:sz w:val="24"/>
          <w:szCs w:val="24"/>
          <w:lang w:val="sv-SE"/>
        </w:rPr>
        <w:t>3</w:t>
      </w:r>
      <w:r w:rsidR="005C226E" w:rsidRPr="00D6715A">
        <w:rPr>
          <w:sz w:val="24"/>
          <w:szCs w:val="24"/>
          <w:lang w:val="sv-SE"/>
        </w:rPr>
        <w:t>23</w:t>
      </w:r>
      <w:r w:rsidRPr="00D6715A">
        <w:rPr>
          <w:sz w:val="24"/>
          <w:szCs w:val="24"/>
          <w:lang w:val="sv-SE"/>
        </w:rPr>
        <w:t xml:space="preserve"> </w:t>
      </w:r>
      <w:r w:rsidR="005C226E" w:rsidRPr="00D6715A">
        <w:rPr>
          <w:sz w:val="24"/>
          <w:szCs w:val="24"/>
          <w:lang w:val="sv-SE"/>
        </w:rPr>
        <w:t>aktiviteter</w:t>
      </w:r>
      <w:r w:rsidRPr="00D6715A">
        <w:rPr>
          <w:sz w:val="24"/>
          <w:szCs w:val="24"/>
          <w:lang w:val="sv-SE"/>
        </w:rPr>
        <w:t>.</w:t>
      </w:r>
    </w:p>
    <w:p w:rsidR="00D97960" w:rsidRPr="00D6715A" w:rsidRDefault="00D97960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Signerad</w:t>
      </w:r>
    </w:p>
    <w:p w:rsidR="00D97960" w:rsidRPr="00D6715A" w:rsidRDefault="00D97960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……………………………………………………………………</w:t>
      </w:r>
      <w:r w:rsidRPr="00D6715A">
        <w:rPr>
          <w:sz w:val="24"/>
          <w:szCs w:val="24"/>
          <w:lang w:val="sv-SE"/>
        </w:rPr>
        <w:tab/>
      </w:r>
      <w:r w:rsidR="000769EE" w:rsidRPr="00D6715A">
        <w:rPr>
          <w:sz w:val="24"/>
          <w:szCs w:val="24"/>
          <w:lang w:val="sv-SE"/>
        </w:rPr>
        <w:tab/>
      </w:r>
      <w:r w:rsidRPr="00D6715A">
        <w:rPr>
          <w:sz w:val="24"/>
          <w:szCs w:val="24"/>
          <w:lang w:val="sv-SE"/>
        </w:rPr>
        <w:t>……………………………………………………………………</w:t>
      </w:r>
    </w:p>
    <w:p w:rsidR="00D97960" w:rsidRPr="00D6715A" w:rsidRDefault="00D97960" w:rsidP="00EA667E">
      <w:pPr>
        <w:rPr>
          <w:sz w:val="24"/>
          <w:szCs w:val="24"/>
          <w:lang w:val="sv-SE"/>
        </w:rPr>
      </w:pPr>
      <w:proofErr w:type="spellStart"/>
      <w:r w:rsidRPr="00D6715A">
        <w:rPr>
          <w:sz w:val="24"/>
          <w:szCs w:val="24"/>
          <w:lang w:val="sv-SE"/>
        </w:rPr>
        <w:t>Ordf</w:t>
      </w:r>
      <w:proofErr w:type="spellEnd"/>
      <w:r w:rsidRPr="00D6715A">
        <w:rPr>
          <w:sz w:val="24"/>
          <w:szCs w:val="24"/>
          <w:lang w:val="sv-SE"/>
        </w:rPr>
        <w:tab/>
      </w:r>
      <w:r w:rsidR="000769EE" w:rsidRPr="00D6715A">
        <w:rPr>
          <w:sz w:val="24"/>
          <w:szCs w:val="24"/>
          <w:lang w:val="sv-SE"/>
        </w:rPr>
        <w:t>Henrik Jowilin</w:t>
      </w:r>
      <w:r w:rsidRPr="00D6715A">
        <w:rPr>
          <w:sz w:val="24"/>
          <w:szCs w:val="24"/>
          <w:lang w:val="sv-SE"/>
        </w:rPr>
        <w:tab/>
      </w:r>
      <w:r w:rsidRPr="00D6715A">
        <w:rPr>
          <w:sz w:val="24"/>
          <w:szCs w:val="24"/>
          <w:lang w:val="sv-SE"/>
        </w:rPr>
        <w:tab/>
      </w:r>
      <w:r w:rsidRPr="00D6715A">
        <w:rPr>
          <w:sz w:val="24"/>
          <w:szCs w:val="24"/>
          <w:lang w:val="sv-SE"/>
        </w:rPr>
        <w:tab/>
      </w:r>
      <w:r w:rsidRPr="00D6715A">
        <w:rPr>
          <w:sz w:val="24"/>
          <w:szCs w:val="24"/>
          <w:lang w:val="sv-SE"/>
        </w:rPr>
        <w:tab/>
      </w:r>
      <w:r w:rsidR="00BA48F0" w:rsidRPr="00D6715A">
        <w:rPr>
          <w:sz w:val="24"/>
          <w:szCs w:val="24"/>
          <w:lang w:val="sv-SE"/>
        </w:rPr>
        <w:tab/>
      </w:r>
      <w:r w:rsidR="00D93150" w:rsidRPr="00D6715A">
        <w:rPr>
          <w:sz w:val="24"/>
          <w:szCs w:val="24"/>
          <w:lang w:val="sv-SE"/>
        </w:rPr>
        <w:t xml:space="preserve">Vice </w:t>
      </w:r>
      <w:proofErr w:type="spellStart"/>
      <w:r w:rsidR="00D93150" w:rsidRPr="00D6715A">
        <w:rPr>
          <w:sz w:val="24"/>
          <w:szCs w:val="24"/>
          <w:lang w:val="sv-SE"/>
        </w:rPr>
        <w:t>ord</w:t>
      </w:r>
      <w:r w:rsidR="00BA48F0" w:rsidRPr="00D6715A">
        <w:rPr>
          <w:sz w:val="24"/>
          <w:szCs w:val="24"/>
          <w:lang w:val="sv-SE"/>
        </w:rPr>
        <w:t>f</w:t>
      </w:r>
      <w:proofErr w:type="spellEnd"/>
      <w:r w:rsidR="000769EE" w:rsidRPr="00D6715A">
        <w:rPr>
          <w:sz w:val="24"/>
          <w:szCs w:val="24"/>
          <w:lang w:val="sv-SE"/>
        </w:rPr>
        <w:tab/>
        <w:t>Nik</w:t>
      </w:r>
      <w:r w:rsidR="00A50780">
        <w:rPr>
          <w:sz w:val="24"/>
          <w:szCs w:val="24"/>
          <w:lang w:val="sv-SE"/>
        </w:rPr>
        <w:t>l</w:t>
      </w:r>
      <w:bookmarkStart w:id="0" w:name="_GoBack"/>
      <w:bookmarkEnd w:id="0"/>
      <w:r w:rsidR="000769EE" w:rsidRPr="00D6715A">
        <w:rPr>
          <w:sz w:val="24"/>
          <w:szCs w:val="24"/>
          <w:lang w:val="sv-SE"/>
        </w:rPr>
        <w:t>as Hallgren</w:t>
      </w:r>
    </w:p>
    <w:p w:rsidR="00BA48F0" w:rsidRPr="00D6715A" w:rsidRDefault="00EA667E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ab/>
      </w:r>
    </w:p>
    <w:p w:rsidR="00DD5256" w:rsidRPr="00D6715A" w:rsidRDefault="00DD5256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…………………………………………………………………</w:t>
      </w:r>
    </w:p>
    <w:p w:rsidR="00DD5256" w:rsidRPr="00D6715A" w:rsidRDefault="00D93150" w:rsidP="00EA667E">
      <w:pPr>
        <w:rPr>
          <w:sz w:val="24"/>
          <w:szCs w:val="24"/>
          <w:lang w:val="sv-SE"/>
        </w:rPr>
      </w:pPr>
      <w:proofErr w:type="spellStart"/>
      <w:r w:rsidRPr="00D6715A">
        <w:rPr>
          <w:sz w:val="24"/>
          <w:szCs w:val="24"/>
          <w:lang w:val="sv-SE"/>
        </w:rPr>
        <w:t>Sekr</w:t>
      </w:r>
      <w:proofErr w:type="spellEnd"/>
      <w:r w:rsidR="000769EE" w:rsidRPr="00D6715A">
        <w:rPr>
          <w:sz w:val="24"/>
          <w:szCs w:val="24"/>
          <w:lang w:val="sv-SE"/>
        </w:rPr>
        <w:t xml:space="preserve"> </w:t>
      </w:r>
      <w:r w:rsidR="000769EE" w:rsidRPr="00D6715A">
        <w:rPr>
          <w:sz w:val="24"/>
          <w:szCs w:val="24"/>
          <w:lang w:val="sv-SE"/>
        </w:rPr>
        <w:tab/>
        <w:t xml:space="preserve">Sandra </w:t>
      </w:r>
      <w:r w:rsidR="00BA48F0" w:rsidRPr="00D6715A">
        <w:rPr>
          <w:sz w:val="24"/>
          <w:szCs w:val="24"/>
          <w:lang w:val="sv-SE"/>
        </w:rPr>
        <w:t xml:space="preserve">Lövgren </w:t>
      </w:r>
      <w:r w:rsidR="000769EE" w:rsidRPr="00D6715A">
        <w:rPr>
          <w:sz w:val="24"/>
          <w:szCs w:val="24"/>
          <w:lang w:val="sv-SE"/>
        </w:rPr>
        <w:t>Konkari</w:t>
      </w:r>
    </w:p>
    <w:sectPr w:rsidR="00DD5256" w:rsidRPr="00D6715A" w:rsidSect="00DD5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EA" w:rsidRDefault="005C25EA" w:rsidP="0024747B">
      <w:pPr>
        <w:spacing w:after="0" w:line="240" w:lineRule="auto"/>
      </w:pPr>
      <w:r>
        <w:separator/>
      </w:r>
    </w:p>
  </w:endnote>
  <w:endnote w:type="continuationSeparator" w:id="0">
    <w:p w:rsidR="005C25EA" w:rsidRDefault="005C25EA" w:rsidP="002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D8" w:rsidRDefault="00A67F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D8" w:rsidRDefault="00A67FD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D8" w:rsidRDefault="00A67F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EA" w:rsidRDefault="005C25EA" w:rsidP="0024747B">
      <w:pPr>
        <w:spacing w:after="0" w:line="240" w:lineRule="auto"/>
      </w:pPr>
      <w:r>
        <w:separator/>
      </w:r>
    </w:p>
  </w:footnote>
  <w:footnote w:type="continuationSeparator" w:id="0">
    <w:p w:rsidR="005C25EA" w:rsidRDefault="005C25EA" w:rsidP="0024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D8" w:rsidRDefault="00A67F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C4" w:rsidRPr="009E15C4" w:rsidRDefault="00F00ABA">
    <w:pPr>
      <w:pStyle w:val="Sidhuvud"/>
      <w:rPr>
        <w:lang w:val="sv-SE"/>
      </w:rPr>
    </w:pPr>
    <w:r w:rsidRPr="009E15C4">
      <w:rPr>
        <w:lang w:val="sv-SE"/>
      </w:rPr>
      <w:ptab w:relativeTo="margin" w:alignment="center" w:leader="none"/>
    </w:r>
    <w:r w:rsidRPr="009E15C4">
      <w:rPr>
        <w:lang w:val="sv-SE"/>
      </w:rPr>
      <w:tab/>
    </w:r>
    <w:r w:rsidR="000071D6">
      <w:rPr>
        <w:lang w:val="sv-SE"/>
      </w:rPr>
      <w:t>Verksamhetsberättelse</w:t>
    </w:r>
  </w:p>
  <w:p w:rsidR="00F00ABA" w:rsidRPr="009E15C4" w:rsidRDefault="009E15C4">
    <w:pPr>
      <w:pStyle w:val="Sidhuvud"/>
      <w:rPr>
        <w:lang w:val="sv-SE"/>
      </w:rPr>
    </w:pPr>
    <w:r w:rsidRPr="009E15C4">
      <w:rPr>
        <w:lang w:val="sv-SE"/>
      </w:rPr>
      <w:tab/>
    </w:r>
    <w:r w:rsidRPr="009E15C4">
      <w:rPr>
        <w:lang w:val="sv-SE"/>
      </w:rPr>
      <w:tab/>
    </w:r>
    <w:r w:rsidR="00DB000C">
      <w:rPr>
        <w:lang w:val="sv-SE"/>
      </w:rPr>
      <w:t>2019</w:t>
    </w:r>
    <w:r w:rsidR="00F00ABA" w:rsidRPr="009E15C4">
      <w:rPr>
        <w:lang w:val="sv-SE"/>
      </w:rPr>
      <w:t>-</w:t>
    </w:r>
    <w:r w:rsidR="0037340B">
      <w:rPr>
        <w:lang w:val="sv-SE"/>
      </w:rPr>
      <w:t>04-09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D8" w:rsidRDefault="00A67F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7ECCE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CA52F4"/>
    <w:multiLevelType w:val="multilevel"/>
    <w:tmpl w:val="6340223A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" w15:restartNumberingAfterBreak="0">
    <w:nsid w:val="50F801DC"/>
    <w:multiLevelType w:val="hybridMultilevel"/>
    <w:tmpl w:val="204671C6"/>
    <w:lvl w:ilvl="0" w:tplc="771C109A"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52CF05FF"/>
    <w:multiLevelType w:val="multilevel"/>
    <w:tmpl w:val="66C615C2"/>
    <w:styleLink w:val="List0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4" w15:restartNumberingAfterBreak="0">
    <w:nsid w:val="677A76D2"/>
    <w:multiLevelType w:val="hybridMultilevel"/>
    <w:tmpl w:val="52C6C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704CB"/>
    <w:multiLevelType w:val="multilevel"/>
    <w:tmpl w:val="2056CF92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7B"/>
    <w:rsid w:val="00001EB5"/>
    <w:rsid w:val="0000335A"/>
    <w:rsid w:val="000071D6"/>
    <w:rsid w:val="000215F5"/>
    <w:rsid w:val="00033FF6"/>
    <w:rsid w:val="000769EE"/>
    <w:rsid w:val="000859ED"/>
    <w:rsid w:val="000A7202"/>
    <w:rsid w:val="000D6030"/>
    <w:rsid w:val="0014730B"/>
    <w:rsid w:val="00152293"/>
    <w:rsid w:val="00165C45"/>
    <w:rsid w:val="0018007D"/>
    <w:rsid w:val="001A6670"/>
    <w:rsid w:val="001B39DD"/>
    <w:rsid w:val="001B478B"/>
    <w:rsid w:val="001C2FE0"/>
    <w:rsid w:val="001D7838"/>
    <w:rsid w:val="00215260"/>
    <w:rsid w:val="0024747B"/>
    <w:rsid w:val="002D32D2"/>
    <w:rsid w:val="002F21C3"/>
    <w:rsid w:val="002F279F"/>
    <w:rsid w:val="002F57CA"/>
    <w:rsid w:val="003344B1"/>
    <w:rsid w:val="00356B6B"/>
    <w:rsid w:val="0037340B"/>
    <w:rsid w:val="003F4A16"/>
    <w:rsid w:val="0044521F"/>
    <w:rsid w:val="004B4B83"/>
    <w:rsid w:val="004B79BD"/>
    <w:rsid w:val="004E3ABB"/>
    <w:rsid w:val="00500AA6"/>
    <w:rsid w:val="005456EB"/>
    <w:rsid w:val="00547F87"/>
    <w:rsid w:val="00554F84"/>
    <w:rsid w:val="00581E17"/>
    <w:rsid w:val="005A1051"/>
    <w:rsid w:val="005B2239"/>
    <w:rsid w:val="005C226E"/>
    <w:rsid w:val="005C25EA"/>
    <w:rsid w:val="00605DC6"/>
    <w:rsid w:val="006245DF"/>
    <w:rsid w:val="006251E1"/>
    <w:rsid w:val="006B08EA"/>
    <w:rsid w:val="006E39A1"/>
    <w:rsid w:val="00725C8B"/>
    <w:rsid w:val="00753521"/>
    <w:rsid w:val="00804E4C"/>
    <w:rsid w:val="00812CCA"/>
    <w:rsid w:val="008174B7"/>
    <w:rsid w:val="00841BD4"/>
    <w:rsid w:val="00846F90"/>
    <w:rsid w:val="00851639"/>
    <w:rsid w:val="00896FE1"/>
    <w:rsid w:val="008D559D"/>
    <w:rsid w:val="00980161"/>
    <w:rsid w:val="00996ACE"/>
    <w:rsid w:val="00997738"/>
    <w:rsid w:val="009C06F9"/>
    <w:rsid w:val="009E15C4"/>
    <w:rsid w:val="00A50698"/>
    <w:rsid w:val="00A50780"/>
    <w:rsid w:val="00A53DA1"/>
    <w:rsid w:val="00A67FD8"/>
    <w:rsid w:val="00A72D71"/>
    <w:rsid w:val="00A762CD"/>
    <w:rsid w:val="00A929E9"/>
    <w:rsid w:val="00B62E16"/>
    <w:rsid w:val="00BA48F0"/>
    <w:rsid w:val="00BD42E9"/>
    <w:rsid w:val="00C5369C"/>
    <w:rsid w:val="00CC3BE7"/>
    <w:rsid w:val="00CD2CE6"/>
    <w:rsid w:val="00D117D0"/>
    <w:rsid w:val="00D5747B"/>
    <w:rsid w:val="00D57AA2"/>
    <w:rsid w:val="00D6715A"/>
    <w:rsid w:val="00D77F02"/>
    <w:rsid w:val="00D80357"/>
    <w:rsid w:val="00D93150"/>
    <w:rsid w:val="00D97960"/>
    <w:rsid w:val="00DA684F"/>
    <w:rsid w:val="00DB000C"/>
    <w:rsid w:val="00DC6189"/>
    <w:rsid w:val="00DD5256"/>
    <w:rsid w:val="00DE50A8"/>
    <w:rsid w:val="00E1072A"/>
    <w:rsid w:val="00E32005"/>
    <w:rsid w:val="00EA667E"/>
    <w:rsid w:val="00EC7972"/>
    <w:rsid w:val="00EF1A20"/>
    <w:rsid w:val="00F00ABA"/>
    <w:rsid w:val="00F22CA1"/>
    <w:rsid w:val="00F46F2B"/>
    <w:rsid w:val="00F735AC"/>
    <w:rsid w:val="00F75C21"/>
    <w:rsid w:val="00F9104E"/>
    <w:rsid w:val="00F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E5EC"/>
  <w15:chartTrackingRefBased/>
  <w15:docId w15:val="{3B2C5D53-119F-4F0B-A62A-FA4127E0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6F9"/>
  </w:style>
  <w:style w:type="paragraph" w:styleId="Rubrik1">
    <w:name w:val="heading 1"/>
    <w:basedOn w:val="Normal"/>
    <w:next w:val="Normal"/>
    <w:link w:val="Rubrik1Char"/>
    <w:uiPriority w:val="9"/>
    <w:qFormat/>
    <w:rsid w:val="009C06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06F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C06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C06F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06F9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06F9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06F9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06F9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06F9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747B"/>
  </w:style>
  <w:style w:type="paragraph" w:styleId="Sidfot">
    <w:name w:val="footer"/>
    <w:basedOn w:val="Normal"/>
    <w:link w:val="SidfotChar"/>
    <w:uiPriority w:val="99"/>
    <w:unhideWhenUsed/>
    <w:rsid w:val="0024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747B"/>
  </w:style>
  <w:style w:type="character" w:customStyle="1" w:styleId="Rubrik1Char">
    <w:name w:val="Rubrik 1 Char"/>
    <w:basedOn w:val="Standardstycketeckensnitt"/>
    <w:link w:val="Rubrik1"/>
    <w:uiPriority w:val="9"/>
    <w:rsid w:val="009C06F9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06F9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C06F9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C06F9"/>
    <w:rPr>
      <w:i/>
      <w:iCs/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06F9"/>
    <w:rPr>
      <w:smallCaps/>
      <w:color w:val="393939" w:themeColor="accent6" w:themeShade="BF"/>
      <w:spacing w:val="10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06F9"/>
    <w:rPr>
      <w:smallCaps/>
      <w:color w:val="4D4D4D" w:themeColor="accent6"/>
      <w:spacing w:val="5"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06F9"/>
    <w:rPr>
      <w:b/>
      <w:bCs/>
      <w:smallCaps/>
      <w:color w:val="4D4D4D" w:themeColor="accent6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06F9"/>
    <w:rPr>
      <w:b/>
      <w:bCs/>
      <w:i/>
      <w:iCs/>
      <w:smallCaps/>
      <w:color w:val="393939" w:themeColor="accent6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06F9"/>
    <w:rPr>
      <w:b/>
      <w:bCs/>
      <w:i/>
      <w:iCs/>
      <w:smallCaps/>
      <w:color w:val="262626" w:themeColor="accent6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C06F9"/>
    <w:rPr>
      <w:b/>
      <w:bCs/>
      <w:caps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C06F9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C06F9"/>
    <w:rPr>
      <w:smallCaps/>
      <w:color w:val="262626" w:themeColor="text1" w:themeTint="D9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06F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06F9"/>
    <w:rPr>
      <w:rFonts w:asciiTheme="majorHAnsi" w:eastAsiaTheme="majorEastAsia" w:hAnsiTheme="majorHAnsi" w:cstheme="majorBidi"/>
    </w:rPr>
  </w:style>
  <w:style w:type="character" w:styleId="Stark">
    <w:name w:val="Strong"/>
    <w:uiPriority w:val="22"/>
    <w:qFormat/>
    <w:rsid w:val="009C06F9"/>
    <w:rPr>
      <w:b/>
      <w:bCs/>
      <w:color w:val="4D4D4D" w:themeColor="accent6"/>
    </w:rPr>
  </w:style>
  <w:style w:type="character" w:styleId="Betoning">
    <w:name w:val="Emphasis"/>
    <w:uiPriority w:val="20"/>
    <w:qFormat/>
    <w:rsid w:val="009C06F9"/>
    <w:rPr>
      <w:b/>
      <w:bCs/>
      <w:i/>
      <w:iCs/>
      <w:spacing w:val="10"/>
    </w:rPr>
  </w:style>
  <w:style w:type="paragraph" w:styleId="Ingetavstnd">
    <w:name w:val="No Spacing"/>
    <w:uiPriority w:val="1"/>
    <w:qFormat/>
    <w:rsid w:val="009C06F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C06F9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9C06F9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06F9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06F9"/>
    <w:rPr>
      <w:b/>
      <w:bCs/>
      <w:i/>
      <w:iCs/>
    </w:rPr>
  </w:style>
  <w:style w:type="character" w:styleId="Diskretbetoning">
    <w:name w:val="Subtle Emphasis"/>
    <w:uiPriority w:val="19"/>
    <w:qFormat/>
    <w:rsid w:val="009C06F9"/>
    <w:rPr>
      <w:i/>
      <w:iCs/>
    </w:rPr>
  </w:style>
  <w:style w:type="character" w:styleId="Starkbetoning">
    <w:name w:val="Intense Emphasis"/>
    <w:uiPriority w:val="21"/>
    <w:qFormat/>
    <w:rsid w:val="009C06F9"/>
    <w:rPr>
      <w:b/>
      <w:bCs/>
      <w:i/>
      <w:iCs/>
      <w:color w:val="4D4D4D" w:themeColor="accent6"/>
      <w:spacing w:val="10"/>
    </w:rPr>
  </w:style>
  <w:style w:type="character" w:styleId="Diskretreferens">
    <w:name w:val="Subtle Reference"/>
    <w:uiPriority w:val="31"/>
    <w:qFormat/>
    <w:rsid w:val="009C06F9"/>
    <w:rPr>
      <w:b/>
      <w:bCs/>
    </w:rPr>
  </w:style>
  <w:style w:type="character" w:styleId="Starkreferens">
    <w:name w:val="Intense Reference"/>
    <w:uiPriority w:val="32"/>
    <w:qFormat/>
    <w:rsid w:val="009C06F9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9C06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C06F9"/>
    <w:pPr>
      <w:outlineLvl w:val="9"/>
    </w:pPr>
  </w:style>
  <w:style w:type="paragraph" w:styleId="Liststycke">
    <w:name w:val="List Paragraph"/>
    <w:basedOn w:val="Normal"/>
    <w:uiPriority w:val="34"/>
    <w:qFormat/>
    <w:rsid w:val="00FB12F5"/>
    <w:pPr>
      <w:ind w:left="720"/>
      <w:contextualSpacing/>
    </w:pPr>
  </w:style>
  <w:style w:type="numbering" w:customStyle="1" w:styleId="List0">
    <w:name w:val="List 0"/>
    <w:basedOn w:val="Ingenlista"/>
    <w:rsid w:val="000215F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E6D8-FAE8-4A82-B392-69CAF2F8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Sandra Konkari</cp:lastModifiedBy>
  <cp:revision>10</cp:revision>
  <cp:lastPrinted>2019-04-10T15:41:00Z</cp:lastPrinted>
  <dcterms:created xsi:type="dcterms:W3CDTF">2019-03-28T13:55:00Z</dcterms:created>
  <dcterms:modified xsi:type="dcterms:W3CDTF">2019-04-10T15:42:00Z</dcterms:modified>
</cp:coreProperties>
</file>