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DBFB" w14:textId="77777777" w:rsidR="00995150" w:rsidRPr="00995150" w:rsidRDefault="00995150">
      <w:pPr>
        <w:rPr>
          <w:sz w:val="44"/>
          <w:szCs w:val="44"/>
        </w:rPr>
      </w:pPr>
      <w:r w:rsidRPr="00995150">
        <w:rPr>
          <w:sz w:val="44"/>
          <w:szCs w:val="44"/>
        </w:rPr>
        <w:t>Kioskrutiner</w:t>
      </w:r>
    </w:p>
    <w:p w14:paraId="3BAEAFA0" w14:textId="77777777" w:rsidR="00995150" w:rsidRPr="00272C0A" w:rsidRDefault="00995150">
      <w:pPr>
        <w:rPr>
          <w:sz w:val="24"/>
          <w:szCs w:val="24"/>
          <w:u w:val="single"/>
        </w:rPr>
      </w:pPr>
      <w:r w:rsidRPr="00272C0A">
        <w:rPr>
          <w:sz w:val="24"/>
          <w:szCs w:val="24"/>
          <w:u w:val="single"/>
        </w:rPr>
        <w:t>Växelkassa/nycklar</w:t>
      </w:r>
    </w:p>
    <w:p w14:paraId="444D3B27" w14:textId="2889C33E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Kiosken öppnas av de som har första kiosktiden på dagen. Kassaskrin och nycklar delas ut av ansvarig ledare till första matchen </w:t>
      </w:r>
      <w:r w:rsidR="00726B93">
        <w:rPr>
          <w:sz w:val="24"/>
          <w:szCs w:val="24"/>
        </w:rPr>
        <w:t>6</w:t>
      </w:r>
      <w:r w:rsidRPr="00272C0A">
        <w:rPr>
          <w:sz w:val="24"/>
          <w:szCs w:val="24"/>
        </w:rPr>
        <w:t xml:space="preserve">0 min före matchstart. </w:t>
      </w:r>
    </w:p>
    <w:p w14:paraId="600ECB90" w14:textId="3DA55E3D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Öppning/larm Öppning sker vid huvudingången av ansvarig ledare till första matchen minst </w:t>
      </w:r>
      <w:r w:rsidR="00726B93">
        <w:rPr>
          <w:sz w:val="24"/>
          <w:szCs w:val="24"/>
        </w:rPr>
        <w:t>6</w:t>
      </w:r>
      <w:r w:rsidRPr="00272C0A">
        <w:rPr>
          <w:sz w:val="24"/>
          <w:szCs w:val="24"/>
        </w:rPr>
        <w:t xml:space="preserve">0 min före. </w:t>
      </w:r>
    </w:p>
    <w:p w14:paraId="3E3EF9B1" w14:textId="77777777" w:rsidR="00272C0A" w:rsidRPr="00272C0A" w:rsidRDefault="00272C0A">
      <w:pPr>
        <w:rPr>
          <w:sz w:val="24"/>
          <w:szCs w:val="24"/>
        </w:rPr>
      </w:pPr>
    </w:p>
    <w:p w14:paraId="49112F40" w14:textId="771369F9" w:rsidR="00272C0A" w:rsidRPr="00272C0A" w:rsidRDefault="00272C0A">
      <w:pPr>
        <w:rPr>
          <w:sz w:val="24"/>
          <w:szCs w:val="24"/>
          <w:u w:val="single"/>
        </w:rPr>
      </w:pPr>
      <w:r w:rsidRPr="00272C0A">
        <w:rPr>
          <w:sz w:val="24"/>
          <w:szCs w:val="24"/>
          <w:u w:val="single"/>
        </w:rPr>
        <w:t>Hygien</w:t>
      </w:r>
    </w:p>
    <w:p w14:paraId="3ED55C55" w14:textId="3667AD63" w:rsidR="00272C0A" w:rsidRPr="00272C0A" w:rsidRDefault="00272C0A">
      <w:pPr>
        <w:rPr>
          <w:sz w:val="24"/>
          <w:szCs w:val="24"/>
        </w:rPr>
      </w:pPr>
      <w:r w:rsidRPr="00272C0A">
        <w:rPr>
          <w:sz w:val="24"/>
          <w:szCs w:val="24"/>
        </w:rPr>
        <w:t>Ställ fram handsprit på kioskdisken</w:t>
      </w:r>
      <w:r w:rsidR="00DC1A01">
        <w:rPr>
          <w:sz w:val="24"/>
          <w:szCs w:val="24"/>
        </w:rPr>
        <w:t xml:space="preserve"> och</w:t>
      </w:r>
      <w:r w:rsidRPr="00272C0A">
        <w:rPr>
          <w:sz w:val="24"/>
          <w:szCs w:val="24"/>
        </w:rPr>
        <w:t xml:space="preserve"> kaffebordet</w:t>
      </w:r>
      <w:r w:rsidR="00DC1A01">
        <w:rPr>
          <w:sz w:val="24"/>
          <w:szCs w:val="24"/>
        </w:rPr>
        <w:t>, samt vid båda</w:t>
      </w:r>
      <w:r w:rsidR="006D7ED4">
        <w:rPr>
          <w:sz w:val="24"/>
          <w:szCs w:val="24"/>
        </w:rPr>
        <w:t xml:space="preserve"> avbytarbänkarna och domar-/utvisningsbänken</w:t>
      </w:r>
      <w:r w:rsidRPr="00272C0A">
        <w:rPr>
          <w:sz w:val="24"/>
          <w:szCs w:val="24"/>
        </w:rPr>
        <w:t>. (</w:t>
      </w:r>
      <w:r w:rsidR="006D7ED4">
        <w:rPr>
          <w:sz w:val="24"/>
          <w:szCs w:val="24"/>
        </w:rPr>
        <w:t>Handsprit</w:t>
      </w:r>
      <w:r w:rsidR="00DC1A01">
        <w:rPr>
          <w:sz w:val="24"/>
          <w:szCs w:val="24"/>
        </w:rPr>
        <w:t xml:space="preserve"> finns</w:t>
      </w:r>
      <w:r w:rsidRPr="00272C0A">
        <w:rPr>
          <w:sz w:val="24"/>
          <w:szCs w:val="24"/>
        </w:rPr>
        <w:t xml:space="preserve"> på kontoret)</w:t>
      </w:r>
    </w:p>
    <w:p w14:paraId="7D0E624B" w14:textId="5F42A1B8" w:rsidR="00272C0A" w:rsidRDefault="00272C0A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Använd alltid engångshandskar till korven. </w:t>
      </w:r>
    </w:p>
    <w:p w14:paraId="1A430AE1" w14:textId="190516F5" w:rsidR="008C704B" w:rsidRDefault="008C704B">
      <w:pPr>
        <w:rPr>
          <w:sz w:val="24"/>
          <w:szCs w:val="24"/>
        </w:rPr>
      </w:pPr>
    </w:p>
    <w:p w14:paraId="6AAF301B" w14:textId="7F65340B" w:rsidR="008C704B" w:rsidRPr="008C704B" w:rsidRDefault="008C704B" w:rsidP="008C704B">
      <w:pPr>
        <w:rPr>
          <w:u w:val="single"/>
        </w:rPr>
      </w:pPr>
      <w:r w:rsidRPr="008C704B">
        <w:rPr>
          <w:u w:val="single"/>
        </w:rPr>
        <w:t>Domarkorg</w:t>
      </w:r>
    </w:p>
    <w:p w14:paraId="6153F8A6" w14:textId="688A8BD8" w:rsidR="008C704B" w:rsidRDefault="008C704B" w:rsidP="008C704B">
      <w:r>
        <w:t>Ställ i ordning domarkorgen och bär in i domarrummet. (Kaffe i lilla termosen, två muggar, två drickor, två Wasamackor)</w:t>
      </w:r>
    </w:p>
    <w:p w14:paraId="6D76E6E5" w14:textId="77777777" w:rsidR="008C704B" w:rsidRDefault="008C704B" w:rsidP="008C704B">
      <w:r>
        <w:t>Kolla av med kioskgänget som eventuellt stått innan om detta redan är gjort.</w:t>
      </w:r>
    </w:p>
    <w:p w14:paraId="387A6627" w14:textId="322228C0" w:rsidR="00272C0A" w:rsidRPr="00272C0A" w:rsidRDefault="00272C0A">
      <w:pPr>
        <w:rPr>
          <w:sz w:val="24"/>
          <w:szCs w:val="24"/>
        </w:rPr>
      </w:pPr>
    </w:p>
    <w:p w14:paraId="61C9474B" w14:textId="47D8662E" w:rsidR="00995150" w:rsidRPr="00272C0A" w:rsidRDefault="00995150">
      <w:pPr>
        <w:rPr>
          <w:sz w:val="24"/>
          <w:szCs w:val="24"/>
        </w:rPr>
      </w:pPr>
      <w:proofErr w:type="gramStart"/>
      <w:r w:rsidRPr="00272C0A">
        <w:rPr>
          <w:sz w:val="24"/>
          <w:szCs w:val="24"/>
          <w:u w:val="single"/>
        </w:rPr>
        <w:t xml:space="preserve">Fikabröd </w:t>
      </w:r>
      <w:r w:rsidRPr="00272C0A">
        <w:rPr>
          <w:sz w:val="24"/>
          <w:szCs w:val="24"/>
        </w:rPr>
        <w:t xml:space="preserve"> -</w:t>
      </w:r>
      <w:proofErr w:type="gramEnd"/>
      <w:r w:rsidRPr="00272C0A">
        <w:rPr>
          <w:sz w:val="24"/>
          <w:szCs w:val="24"/>
        </w:rPr>
        <w:t xml:space="preserve"> </w:t>
      </w:r>
      <w:r w:rsidRPr="00272C0A">
        <w:rPr>
          <w:b/>
          <w:bCs/>
          <w:sz w:val="24"/>
          <w:szCs w:val="24"/>
        </w:rPr>
        <w:t xml:space="preserve">Inställt tillsvidare </w:t>
      </w:r>
      <w:proofErr w:type="spellStart"/>
      <w:r w:rsidRPr="00272C0A">
        <w:rPr>
          <w:b/>
          <w:bCs/>
          <w:sz w:val="24"/>
          <w:szCs w:val="24"/>
        </w:rPr>
        <w:t>pga</w:t>
      </w:r>
      <w:proofErr w:type="spellEnd"/>
      <w:r w:rsidRPr="00272C0A">
        <w:rPr>
          <w:b/>
          <w:bCs/>
          <w:sz w:val="24"/>
          <w:szCs w:val="24"/>
        </w:rPr>
        <w:t xml:space="preserve"> Corona</w:t>
      </w:r>
    </w:p>
    <w:p w14:paraId="238D47DB" w14:textId="10FDD7C4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>En trevlig rutin är att de som står i kiosken har med sig fikabröd till försäljning. Alltid gott med hembakt bröd också välkommet med köpebröd.</w:t>
      </w:r>
    </w:p>
    <w:p w14:paraId="754B3338" w14:textId="77777777" w:rsidR="00272C0A" w:rsidRPr="00272C0A" w:rsidRDefault="00272C0A">
      <w:pPr>
        <w:rPr>
          <w:sz w:val="24"/>
          <w:szCs w:val="24"/>
        </w:rPr>
      </w:pPr>
    </w:p>
    <w:p w14:paraId="4039AAAC" w14:textId="77777777" w:rsidR="00995150" w:rsidRPr="00272C0A" w:rsidRDefault="00995150">
      <w:pPr>
        <w:rPr>
          <w:sz w:val="24"/>
          <w:szCs w:val="24"/>
          <w:u w:val="single"/>
        </w:rPr>
      </w:pPr>
      <w:r w:rsidRPr="00272C0A">
        <w:rPr>
          <w:sz w:val="24"/>
          <w:szCs w:val="24"/>
          <w:u w:val="single"/>
        </w:rPr>
        <w:t xml:space="preserve">Arvode till domare </w:t>
      </w:r>
    </w:p>
    <w:p w14:paraId="06B2FDF8" w14:textId="229B0CD3" w:rsidR="00995150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När matchen är slut betalas matcharvode till domaren/domarna ur kioskkassaskrinet. Varje domare lämnar ett kvitto på det belopp de erhåller och kvittot/kvittona förvaras i kassaskrinet. Domarna kan även få sina pengar insatta på konto (eller </w:t>
      </w:r>
      <w:proofErr w:type="spellStart"/>
      <w:r w:rsidRPr="00272C0A">
        <w:rPr>
          <w:sz w:val="24"/>
          <w:szCs w:val="24"/>
        </w:rPr>
        <w:t>swish</w:t>
      </w:r>
      <w:proofErr w:type="spellEnd"/>
      <w:r w:rsidRPr="00272C0A">
        <w:rPr>
          <w:sz w:val="24"/>
          <w:szCs w:val="24"/>
        </w:rPr>
        <w:t xml:space="preserve">), dessa alternativ är bäst att använda. Då är det viktigt att det framgår på kvittot, skriv gärna ej utbetalt på kvittot. Det underlättar för vår kassör som betalar ut pengarna. </w:t>
      </w:r>
    </w:p>
    <w:p w14:paraId="3147B46C" w14:textId="77777777" w:rsidR="00272C0A" w:rsidRPr="00272C0A" w:rsidRDefault="00272C0A">
      <w:pPr>
        <w:rPr>
          <w:sz w:val="24"/>
          <w:szCs w:val="24"/>
        </w:rPr>
      </w:pPr>
    </w:p>
    <w:p w14:paraId="22DA435D" w14:textId="77777777" w:rsidR="00995150" w:rsidRPr="00272C0A" w:rsidRDefault="00995150">
      <w:pPr>
        <w:rPr>
          <w:sz w:val="24"/>
          <w:szCs w:val="24"/>
          <w:u w:val="single"/>
        </w:rPr>
      </w:pPr>
      <w:r w:rsidRPr="00272C0A">
        <w:rPr>
          <w:sz w:val="24"/>
          <w:szCs w:val="24"/>
          <w:u w:val="single"/>
        </w:rPr>
        <w:t xml:space="preserve">Stängning </w:t>
      </w:r>
    </w:p>
    <w:p w14:paraId="0D7FDDE6" w14:textId="7B47577C" w:rsidR="00995150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De som har sista kiosktiden på dagen ansvarar för städning och se att hallen är tom samt att alla dörrar är låsta. Även plocka bort alla kioskvaror och ställa in i förrådet. Skrinet med nycklarna tar ansvarig ledare hand om. </w:t>
      </w:r>
      <w:r w:rsidR="00272C0A">
        <w:rPr>
          <w:sz w:val="24"/>
          <w:szCs w:val="24"/>
        </w:rPr>
        <w:t>Ställ tillbaka handsprite</w:t>
      </w:r>
      <w:r w:rsidR="006C3D42">
        <w:rPr>
          <w:sz w:val="24"/>
          <w:szCs w:val="24"/>
        </w:rPr>
        <w:t>n</w:t>
      </w:r>
      <w:r w:rsidR="00272C0A">
        <w:rPr>
          <w:sz w:val="24"/>
          <w:szCs w:val="24"/>
        </w:rPr>
        <w:t xml:space="preserve"> på kontoret. </w:t>
      </w:r>
      <w:r w:rsidRPr="00272C0A">
        <w:rPr>
          <w:sz w:val="24"/>
          <w:szCs w:val="24"/>
        </w:rPr>
        <w:t>Och ser till att det hamnar där det ska vara. OBS lämna inget kvar i kylen i cafeterian.</w:t>
      </w:r>
    </w:p>
    <w:p w14:paraId="3164609A" w14:textId="77777777" w:rsidR="00272C0A" w:rsidRPr="00272C0A" w:rsidRDefault="00272C0A">
      <w:pPr>
        <w:rPr>
          <w:sz w:val="24"/>
          <w:szCs w:val="24"/>
        </w:rPr>
      </w:pPr>
    </w:p>
    <w:p w14:paraId="243CEB21" w14:textId="77777777" w:rsidR="00995150" w:rsidRPr="00272C0A" w:rsidRDefault="00995150">
      <w:pPr>
        <w:rPr>
          <w:sz w:val="24"/>
          <w:szCs w:val="24"/>
          <w:u w:val="single"/>
        </w:rPr>
      </w:pPr>
      <w:r w:rsidRPr="00272C0A">
        <w:rPr>
          <w:sz w:val="24"/>
          <w:szCs w:val="24"/>
          <w:u w:val="single"/>
        </w:rPr>
        <w:t xml:space="preserve">Städ </w:t>
      </w:r>
    </w:p>
    <w:p w14:paraId="522531B8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Diska porslinsmuggar och annan disk i diskmaskinen (kolla om vattenkranen är på). </w:t>
      </w:r>
    </w:p>
    <w:p w14:paraId="7E528851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Skölj ur termosarna. </w:t>
      </w:r>
    </w:p>
    <w:p w14:paraId="4459E97A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Torka av alla bord och diskbänk. </w:t>
      </w:r>
    </w:p>
    <w:p w14:paraId="7575F3CC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Byt soppåsar i cafeterian, på sopvagnarna samt på toaletterna. Nya finns under kioskdisken eller i kioskförrådet. </w:t>
      </w:r>
    </w:p>
    <w:p w14:paraId="0D61FAD0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Städmaterial finns i cafeterians garderob samt i förrådet närmast sidoentrén. </w:t>
      </w:r>
    </w:p>
    <w:p w14:paraId="5DE79827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Inne i cafeterian genomförs både sopning och våttorkning. </w:t>
      </w:r>
    </w:p>
    <w:p w14:paraId="570A039D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På läktare, toaletter samt i korridorer plockas det upp skräp samt sopas. </w:t>
      </w:r>
    </w:p>
    <w:p w14:paraId="578A4918" w14:textId="77777777" w:rsidR="00995150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 xml:space="preserve">• Samtliga sopor kastas i det soprum som är placerad på utsidan av hallen, nyckel till det är förvarad i kassaskrinet. Soprummet ligger vid infarten till biblioteket. </w:t>
      </w:r>
    </w:p>
    <w:p w14:paraId="6D71AE12" w14:textId="36398403" w:rsidR="00DB01A4" w:rsidRPr="00272C0A" w:rsidRDefault="00995150">
      <w:pPr>
        <w:rPr>
          <w:sz w:val="24"/>
          <w:szCs w:val="24"/>
        </w:rPr>
      </w:pPr>
      <w:r w:rsidRPr="00272C0A">
        <w:rPr>
          <w:sz w:val="24"/>
          <w:szCs w:val="24"/>
        </w:rPr>
        <w:t>• Tränarna ansvarar för omklädningsrum med toaletter. En tydlig beskrivning om iordningställande av kiosken finns i kioskpärmen som är placerad bredvid mikron. Väl mött i kiosksvängen!</w:t>
      </w:r>
    </w:p>
    <w:sectPr w:rsidR="00DB01A4" w:rsidRPr="00272C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3111" w14:textId="77777777" w:rsidR="0022440A" w:rsidRDefault="0022440A" w:rsidP="00726B93">
      <w:pPr>
        <w:spacing w:after="0" w:line="240" w:lineRule="auto"/>
      </w:pPr>
      <w:r>
        <w:separator/>
      </w:r>
    </w:p>
  </w:endnote>
  <w:endnote w:type="continuationSeparator" w:id="0">
    <w:p w14:paraId="2A6E3ADA" w14:textId="77777777" w:rsidR="0022440A" w:rsidRDefault="0022440A" w:rsidP="00726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E2255" w14:textId="77777777" w:rsidR="006C3D42" w:rsidRDefault="006C3D4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8B2C" w14:textId="3349C924" w:rsidR="00654F1C" w:rsidRPr="00654F1C" w:rsidRDefault="00654F1C">
    <w:pPr>
      <w:pStyle w:val="Sidfot"/>
      <w:jc w:val="center"/>
      <w:rPr>
        <w:caps/>
      </w:rPr>
    </w:pPr>
    <w:r w:rsidRPr="00654F1C">
      <w:rPr>
        <w:caps/>
      </w:rPr>
      <w:fldChar w:fldCharType="begin"/>
    </w:r>
    <w:r w:rsidRPr="00654F1C">
      <w:rPr>
        <w:caps/>
      </w:rPr>
      <w:instrText>PAGE   \* MERGEFORMAT</w:instrText>
    </w:r>
    <w:r w:rsidRPr="00654F1C">
      <w:rPr>
        <w:caps/>
      </w:rPr>
      <w:fldChar w:fldCharType="separate"/>
    </w:r>
    <w:r w:rsidRPr="00654F1C">
      <w:rPr>
        <w:caps/>
      </w:rPr>
      <w:t>2</w:t>
    </w:r>
    <w:r w:rsidRPr="00654F1C">
      <w:rPr>
        <w:caps/>
      </w:rPr>
      <w:fldChar w:fldCharType="end"/>
    </w:r>
    <w:r w:rsidRPr="00654F1C">
      <w:rPr>
        <w:caps/>
      </w:rPr>
      <w:t xml:space="preserve"> /2</w:t>
    </w:r>
  </w:p>
  <w:p w14:paraId="5256A542" w14:textId="77777777" w:rsidR="006C3D42" w:rsidRDefault="006C3D4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16E7A" w14:textId="77777777" w:rsidR="006C3D42" w:rsidRDefault="006C3D4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AFE34" w14:textId="77777777" w:rsidR="0022440A" w:rsidRDefault="0022440A" w:rsidP="00726B93">
      <w:pPr>
        <w:spacing w:after="0" w:line="240" w:lineRule="auto"/>
      </w:pPr>
      <w:r>
        <w:separator/>
      </w:r>
    </w:p>
  </w:footnote>
  <w:footnote w:type="continuationSeparator" w:id="0">
    <w:p w14:paraId="38E9D5AD" w14:textId="77777777" w:rsidR="0022440A" w:rsidRDefault="0022440A" w:rsidP="00726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65EF" w14:textId="77777777" w:rsidR="006C3D42" w:rsidRDefault="006C3D4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E46AC" w14:textId="0E836A33" w:rsidR="00726B93" w:rsidRDefault="00726B93">
    <w:pPr>
      <w:pStyle w:val="Sidhuvud"/>
    </w:pPr>
  </w:p>
  <w:tbl>
    <w:tblPr>
      <w:tblW w:w="900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85"/>
      <w:gridCol w:w="2115"/>
    </w:tblGrid>
    <w:tr w:rsidR="00726B93" w:rsidRPr="009D23E6" w14:paraId="4D1AC152" w14:textId="77777777" w:rsidTr="006C3D42">
      <w:trPr>
        <w:trHeight w:val="300"/>
      </w:trPr>
      <w:tc>
        <w:tcPr>
          <w:tcW w:w="68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hideMark/>
        </w:tcPr>
        <w:p w14:paraId="04853788" w14:textId="7440A1FB" w:rsidR="00726B93" w:rsidRPr="009D23E6" w:rsidRDefault="00726B93" w:rsidP="00726B93">
          <w:pPr>
            <w:spacing w:line="240" w:lineRule="auto"/>
            <w:textAlignment w:val="baseline"/>
            <w:rPr>
              <w:rFonts w:ascii="Segoe UI" w:hAnsi="Segoe UI" w:cs="Segoe UI"/>
              <w:sz w:val="18"/>
              <w:szCs w:val="18"/>
              <w:lang/>
            </w:rPr>
          </w:pPr>
          <w:bookmarkStart w:id="0" w:name="_Hlk85139046"/>
          <w:r w:rsidRPr="009D23E6">
            <w:rPr>
              <w:rFonts w:ascii="Calibri" w:hAnsi="Calibri" w:cs="Calibri"/>
              <w:b/>
              <w:bCs/>
              <w:i/>
              <w:iCs/>
              <w:sz w:val="18"/>
              <w:szCs w:val="18"/>
              <w:lang/>
            </w:rPr>
            <w:t>Dokumentnamn:</w:t>
          </w:r>
          <w:r w:rsidRPr="009D23E6">
            <w:rPr>
              <w:rFonts w:ascii="Calibri" w:hAnsi="Calibri" w:cs="Calibri"/>
              <w:sz w:val="18"/>
              <w:szCs w:val="18"/>
              <w:lang/>
            </w:rPr>
            <w:t xml:space="preserve"> </w:t>
          </w:r>
          <w:r w:rsidR="006C3D42">
            <w:rPr>
              <w:rFonts w:ascii="Calibri" w:hAnsi="Calibri" w:cs="Calibri"/>
              <w:sz w:val="18"/>
              <w:szCs w:val="18"/>
              <w:lang/>
            </w:rPr>
            <w:t>Instruktion kioskstart och stopp</w:t>
          </w:r>
        </w:p>
      </w:tc>
      <w:tc>
        <w:tcPr>
          <w:tcW w:w="2115" w:type="dxa"/>
          <w:vMerge w:val="restart"/>
          <w:tcBorders>
            <w:top w:val="nil"/>
            <w:left w:val="nil"/>
            <w:bottom w:val="single" w:sz="24" w:space="0" w:color="ED7D31"/>
            <w:right w:val="nil"/>
          </w:tcBorders>
          <w:shd w:val="clear" w:color="auto" w:fill="auto"/>
          <w:hideMark/>
        </w:tcPr>
        <w:p w14:paraId="05B00775" w14:textId="2B113B59" w:rsidR="00726B93" w:rsidRPr="009D23E6" w:rsidRDefault="00726B93" w:rsidP="00726B93">
          <w:pPr>
            <w:spacing w:line="240" w:lineRule="auto"/>
            <w:jc w:val="right"/>
            <w:textAlignment w:val="baseline"/>
            <w:rPr>
              <w:rFonts w:ascii="Segoe UI" w:hAnsi="Segoe UI" w:cs="Segoe UI"/>
              <w:sz w:val="18"/>
              <w:szCs w:val="18"/>
              <w:lang/>
            </w:rPr>
          </w:pPr>
          <w:r w:rsidRPr="009D23E6">
            <w:rPr>
              <w:rFonts w:ascii="Helvetica" w:hAnsi="Helvetica" w:cs="Helvetica"/>
              <w:noProof/>
              <w:color w:val="707173"/>
              <w:sz w:val="20"/>
            </w:rPr>
            <w:drawing>
              <wp:inline distT="0" distB="0" distL="0" distR="0" wp14:anchorId="3009D6E1" wp14:editId="1CF2D63A">
                <wp:extent cx="876300" cy="876300"/>
                <wp:effectExtent l="0" t="0" r="0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D23E6">
            <w:rPr>
              <w:rFonts w:ascii="Calibri" w:hAnsi="Calibri" w:cs="Calibri"/>
              <w:lang/>
            </w:rPr>
            <w:t> </w:t>
          </w:r>
        </w:p>
      </w:tc>
    </w:tr>
    <w:tr w:rsidR="00726B93" w:rsidRPr="009D23E6" w14:paraId="4F07FF21" w14:textId="77777777" w:rsidTr="006C3D42">
      <w:trPr>
        <w:trHeight w:val="300"/>
      </w:trPr>
      <w:tc>
        <w:tcPr>
          <w:tcW w:w="688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677569F" w14:textId="77777777" w:rsidR="00726B93" w:rsidRPr="009D23E6" w:rsidRDefault="00726B93" w:rsidP="00726B93">
          <w:pPr>
            <w:spacing w:line="240" w:lineRule="auto"/>
            <w:textAlignment w:val="baseline"/>
            <w:rPr>
              <w:rFonts w:ascii="Calibri" w:hAnsi="Calibri" w:cs="Calibri"/>
              <w:b/>
              <w:bCs/>
              <w:i/>
              <w:iCs/>
              <w:sz w:val="18"/>
              <w:szCs w:val="18"/>
              <w:lang/>
            </w:rPr>
          </w:pPr>
        </w:p>
      </w:tc>
      <w:tc>
        <w:tcPr>
          <w:tcW w:w="2115" w:type="dxa"/>
          <w:vMerge/>
          <w:tcBorders>
            <w:top w:val="nil"/>
            <w:left w:val="nil"/>
            <w:bottom w:val="single" w:sz="24" w:space="0" w:color="ED7D31"/>
            <w:right w:val="nil"/>
          </w:tcBorders>
          <w:shd w:val="clear" w:color="auto" w:fill="auto"/>
        </w:tcPr>
        <w:p w14:paraId="7B42DC3D" w14:textId="77777777" w:rsidR="00726B93" w:rsidRPr="009D23E6" w:rsidRDefault="00726B93" w:rsidP="00726B93">
          <w:pPr>
            <w:spacing w:line="240" w:lineRule="auto"/>
            <w:jc w:val="right"/>
            <w:textAlignment w:val="baseline"/>
            <w:rPr>
              <w:rFonts w:ascii="Helvetica" w:hAnsi="Helvetica" w:cs="Helvetica"/>
              <w:noProof/>
              <w:color w:val="707173"/>
              <w:sz w:val="20"/>
            </w:rPr>
          </w:pPr>
        </w:p>
      </w:tc>
    </w:tr>
    <w:tr w:rsidR="00726B93" w:rsidRPr="009D23E6" w14:paraId="7E7B90AB" w14:textId="77777777" w:rsidTr="006C3D42">
      <w:tc>
        <w:tcPr>
          <w:tcW w:w="68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hideMark/>
        </w:tcPr>
        <w:p w14:paraId="00D36F48" w14:textId="77777777" w:rsidR="00726B93" w:rsidRPr="009D23E6" w:rsidRDefault="00726B93" w:rsidP="00726B93">
          <w:pPr>
            <w:spacing w:line="240" w:lineRule="auto"/>
            <w:textAlignment w:val="baseline"/>
            <w:rPr>
              <w:rFonts w:ascii="Segoe UI" w:hAnsi="Segoe UI" w:cs="Segoe UI"/>
              <w:sz w:val="18"/>
              <w:szCs w:val="18"/>
              <w:lang/>
            </w:rPr>
          </w:pPr>
          <w:r w:rsidRPr="009D23E6">
            <w:rPr>
              <w:rFonts w:ascii="Calibri" w:hAnsi="Calibri" w:cs="Calibri"/>
              <w:b/>
              <w:bCs/>
              <w:i/>
              <w:iCs/>
              <w:sz w:val="18"/>
              <w:szCs w:val="18"/>
              <w:lang/>
            </w:rPr>
            <w:t>Datum: </w:t>
          </w:r>
          <w:r w:rsidRPr="009D23E6">
            <w:rPr>
              <w:rFonts w:ascii="Calibri" w:hAnsi="Calibri" w:cs="Calibri"/>
              <w:sz w:val="18"/>
              <w:szCs w:val="18"/>
              <w:lang/>
            </w:rPr>
            <w:t xml:space="preserve"> </w:t>
          </w:r>
          <w:r w:rsidRPr="009D23E6">
            <w:rPr>
              <w:rFonts w:ascii="Calibri" w:hAnsi="Calibri" w:cs="Calibri"/>
              <w:sz w:val="18"/>
              <w:szCs w:val="18"/>
              <w:lang/>
            </w:rPr>
            <w:t xml:space="preserve">Säsong </w:t>
          </w:r>
          <w:proofErr w:type="gramStart"/>
          <w:r w:rsidRPr="009D23E6">
            <w:rPr>
              <w:rFonts w:ascii="Calibri" w:hAnsi="Calibri" w:cs="Calibri"/>
              <w:sz w:val="18"/>
              <w:szCs w:val="18"/>
              <w:lang/>
            </w:rPr>
            <w:t>2021-2022</w:t>
          </w:r>
          <w:proofErr w:type="gramEnd"/>
          <w:r w:rsidRPr="009D23E6">
            <w:rPr>
              <w:rFonts w:ascii="Calibri" w:hAnsi="Calibri" w:cs="Calibri"/>
              <w:sz w:val="18"/>
              <w:szCs w:val="18"/>
              <w:lang/>
            </w:rPr>
            <w:t> </w:t>
          </w:r>
        </w:p>
      </w:tc>
      <w:tc>
        <w:tcPr>
          <w:tcW w:w="0" w:type="auto"/>
          <w:vMerge/>
          <w:tcBorders>
            <w:top w:val="nil"/>
            <w:left w:val="nil"/>
            <w:bottom w:val="single" w:sz="24" w:space="0" w:color="ED7D31"/>
            <w:right w:val="nil"/>
          </w:tcBorders>
          <w:shd w:val="clear" w:color="auto" w:fill="auto"/>
          <w:vAlign w:val="center"/>
          <w:hideMark/>
        </w:tcPr>
        <w:p w14:paraId="4A60CBE9" w14:textId="77777777" w:rsidR="00726B93" w:rsidRPr="009D23E6" w:rsidRDefault="00726B93" w:rsidP="00726B93">
          <w:pPr>
            <w:spacing w:line="240" w:lineRule="auto"/>
            <w:rPr>
              <w:rFonts w:ascii="Segoe UI" w:hAnsi="Segoe UI" w:cs="Segoe UI"/>
              <w:sz w:val="18"/>
              <w:szCs w:val="18"/>
              <w:lang/>
            </w:rPr>
          </w:pPr>
        </w:p>
      </w:tc>
    </w:tr>
    <w:tr w:rsidR="00726B93" w:rsidRPr="009D23E6" w14:paraId="6A268E97" w14:textId="77777777" w:rsidTr="006C3D42">
      <w:tc>
        <w:tcPr>
          <w:tcW w:w="6885" w:type="dxa"/>
          <w:tcBorders>
            <w:top w:val="nil"/>
            <w:left w:val="nil"/>
            <w:bottom w:val="single" w:sz="24" w:space="0" w:color="ED7D31"/>
            <w:right w:val="nil"/>
          </w:tcBorders>
          <w:shd w:val="clear" w:color="auto" w:fill="auto"/>
          <w:hideMark/>
        </w:tcPr>
        <w:p w14:paraId="5807F4CA" w14:textId="656977B5" w:rsidR="00726B93" w:rsidRPr="009D23E6" w:rsidRDefault="00726B93" w:rsidP="00726B93">
          <w:pPr>
            <w:spacing w:line="240" w:lineRule="auto"/>
            <w:textAlignment w:val="baseline"/>
            <w:rPr>
              <w:rFonts w:ascii="Segoe UI" w:hAnsi="Segoe UI" w:cs="Segoe UI"/>
              <w:sz w:val="18"/>
              <w:szCs w:val="18"/>
              <w:lang/>
            </w:rPr>
          </w:pPr>
          <w:r w:rsidRPr="009D23E6">
            <w:rPr>
              <w:rFonts w:ascii="Calibri" w:hAnsi="Calibri" w:cs="Calibri"/>
              <w:sz w:val="18"/>
              <w:szCs w:val="18"/>
              <w:lang/>
            </w:rPr>
            <w:t>​</w:t>
          </w:r>
        </w:p>
      </w:tc>
      <w:tc>
        <w:tcPr>
          <w:tcW w:w="0" w:type="auto"/>
          <w:vMerge/>
          <w:tcBorders>
            <w:top w:val="nil"/>
            <w:left w:val="nil"/>
            <w:bottom w:val="single" w:sz="24" w:space="0" w:color="ED7D31"/>
            <w:right w:val="nil"/>
          </w:tcBorders>
          <w:shd w:val="clear" w:color="auto" w:fill="auto"/>
          <w:vAlign w:val="center"/>
          <w:hideMark/>
        </w:tcPr>
        <w:p w14:paraId="4446C5FF" w14:textId="77777777" w:rsidR="00726B93" w:rsidRPr="009D23E6" w:rsidRDefault="00726B93" w:rsidP="00726B93">
          <w:pPr>
            <w:spacing w:line="240" w:lineRule="auto"/>
            <w:rPr>
              <w:rFonts w:ascii="Segoe UI" w:hAnsi="Segoe UI" w:cs="Segoe UI"/>
              <w:sz w:val="18"/>
              <w:szCs w:val="18"/>
              <w:lang/>
            </w:rPr>
          </w:pPr>
        </w:p>
      </w:tc>
    </w:tr>
    <w:bookmarkEnd w:id="0"/>
  </w:tbl>
  <w:p w14:paraId="64393795" w14:textId="77777777" w:rsidR="00726B93" w:rsidRPr="009D23E6" w:rsidRDefault="00726B93" w:rsidP="00726B93">
    <w:pPr>
      <w:pStyle w:val="Sidhuvud"/>
    </w:pPr>
  </w:p>
  <w:p w14:paraId="771775F8" w14:textId="4B581DFE" w:rsidR="00726B93" w:rsidRDefault="00726B93">
    <w:pPr>
      <w:pStyle w:val="Sidhuvud"/>
    </w:pPr>
  </w:p>
  <w:p w14:paraId="71FECE58" w14:textId="77777777" w:rsidR="00726B93" w:rsidRDefault="00726B93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C34D" w14:textId="77777777" w:rsidR="006C3D42" w:rsidRDefault="006C3D4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150"/>
    <w:rsid w:val="0022440A"/>
    <w:rsid w:val="00272C0A"/>
    <w:rsid w:val="0031172F"/>
    <w:rsid w:val="004224EF"/>
    <w:rsid w:val="00460FDA"/>
    <w:rsid w:val="00547EF4"/>
    <w:rsid w:val="00654F1C"/>
    <w:rsid w:val="006C3D42"/>
    <w:rsid w:val="006D7ED4"/>
    <w:rsid w:val="00726B93"/>
    <w:rsid w:val="008C704B"/>
    <w:rsid w:val="00995150"/>
    <w:rsid w:val="009C6533"/>
    <w:rsid w:val="00A25223"/>
    <w:rsid w:val="00CD17FB"/>
    <w:rsid w:val="00CF74BE"/>
    <w:rsid w:val="00D52959"/>
    <w:rsid w:val="00DC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A77C1"/>
  <w15:chartTrackingRefBased/>
  <w15:docId w15:val="{91A9AFFB-5F16-4BAA-9C20-5D666059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726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26B93"/>
  </w:style>
  <w:style w:type="paragraph" w:styleId="Sidfot">
    <w:name w:val="footer"/>
    <w:basedOn w:val="Normal"/>
    <w:link w:val="SidfotChar"/>
    <w:uiPriority w:val="99"/>
    <w:unhideWhenUsed/>
    <w:rsid w:val="00726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26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402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Oscarsson</dc:creator>
  <cp:keywords/>
  <dc:description/>
  <cp:lastModifiedBy>Annika Oscarsson</cp:lastModifiedBy>
  <cp:revision>4</cp:revision>
  <cp:lastPrinted>2021-10-15T16:53:00Z</cp:lastPrinted>
  <dcterms:created xsi:type="dcterms:W3CDTF">2021-10-26T17:43:00Z</dcterms:created>
  <dcterms:modified xsi:type="dcterms:W3CDTF">2021-10-26T17:46:00Z</dcterms:modified>
</cp:coreProperties>
</file>