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42" w:rsidRDefault="00A05942" w:rsidP="00A05942">
      <w:pPr>
        <w:pStyle w:val="Rubrik1"/>
      </w:pPr>
      <w:r>
        <w:t xml:space="preserve">JULMARKNADSINSTRUKTIONER 2019 </w:t>
      </w:r>
    </w:p>
    <w:p w:rsidR="00A05942" w:rsidRDefault="00116E71" w:rsidP="00A05942">
      <w:pPr>
        <w:pStyle w:val="Default"/>
        <w:rPr>
          <w:sz w:val="16"/>
          <w:szCs w:val="16"/>
        </w:rPr>
      </w:pPr>
      <w:r>
        <w:rPr>
          <w:sz w:val="16"/>
          <w:szCs w:val="16"/>
        </w:rPr>
        <w:t xml:space="preserve">Uppdaterad 27 </w:t>
      </w:r>
      <w:bookmarkStart w:id="0" w:name="_GoBack"/>
      <w:bookmarkEnd w:id="0"/>
      <w:r w:rsidR="00A05942">
        <w:rPr>
          <w:sz w:val="16"/>
          <w:szCs w:val="16"/>
        </w:rPr>
        <w:t xml:space="preserve">november 2019 </w:t>
      </w:r>
    </w:p>
    <w:p w:rsidR="00A05942" w:rsidRDefault="00A05942" w:rsidP="00A05942">
      <w:pPr>
        <w:pStyle w:val="Default"/>
        <w:rPr>
          <w:sz w:val="16"/>
          <w:szCs w:val="16"/>
        </w:rPr>
      </w:pPr>
      <w:r>
        <w:rPr>
          <w:sz w:val="16"/>
          <w:szCs w:val="16"/>
        </w:rPr>
        <w:t xml:space="preserve"> </w:t>
      </w:r>
    </w:p>
    <w:p w:rsidR="00A05942" w:rsidRPr="00A05942" w:rsidRDefault="00A05942" w:rsidP="00A05942">
      <w:pPr>
        <w:pStyle w:val="Rubrik2"/>
      </w:pPr>
      <w:r w:rsidRPr="00A05942">
        <w:t xml:space="preserve">BORDSMONTERING </w:t>
      </w:r>
    </w:p>
    <w:p w:rsidR="00A05942" w:rsidRPr="00A05942" w:rsidRDefault="00731D68" w:rsidP="00A05942">
      <w:pPr>
        <w:pStyle w:val="Default"/>
        <w:rPr>
          <w:rFonts w:ascii="Calibri" w:hAnsi="Calibri" w:cs="Calibri"/>
          <w:sz w:val="22"/>
          <w:szCs w:val="22"/>
        </w:rPr>
      </w:pPr>
      <w:r w:rsidRPr="00731D68">
        <w:rPr>
          <w:rFonts w:ascii="Calibri" w:hAnsi="Calibri" w:cs="Calibri"/>
          <w:sz w:val="22"/>
          <w:szCs w:val="22"/>
        </w:rPr>
        <w:t>Kan</w:t>
      </w:r>
      <w:r w:rsidR="00A05942" w:rsidRPr="00731D68">
        <w:rPr>
          <w:rFonts w:ascii="Calibri" w:hAnsi="Calibri" w:cs="Calibri"/>
          <w:sz w:val="22"/>
          <w:szCs w:val="22"/>
        </w:rPr>
        <w:t xml:space="preserve"> ske </w:t>
      </w:r>
      <w:r w:rsidRPr="00731D68">
        <w:rPr>
          <w:rFonts w:ascii="Calibri" w:hAnsi="Calibri" w:cs="Calibri"/>
          <w:sz w:val="22"/>
          <w:szCs w:val="22"/>
        </w:rPr>
        <w:t xml:space="preserve">från </w:t>
      </w:r>
      <w:r w:rsidR="00A05942" w:rsidRPr="00731D68">
        <w:rPr>
          <w:rFonts w:ascii="Calibri" w:hAnsi="Calibri" w:cs="Calibri"/>
          <w:sz w:val="22"/>
          <w:szCs w:val="22"/>
        </w:rPr>
        <w:t>fredagkväll 29/11</w:t>
      </w:r>
      <w:r w:rsidR="00A05942" w:rsidRPr="00A05942">
        <w:rPr>
          <w:rFonts w:ascii="Calibri" w:hAnsi="Calibri" w:cs="Calibri"/>
          <w:sz w:val="22"/>
          <w:szCs w:val="22"/>
        </w:rPr>
        <w:t xml:space="preserve"> i</w:t>
      </w:r>
      <w:r w:rsidR="00116E71">
        <w:rPr>
          <w:rFonts w:ascii="Calibri" w:hAnsi="Calibri" w:cs="Calibri"/>
          <w:sz w:val="22"/>
          <w:szCs w:val="22"/>
        </w:rPr>
        <w:t>nnan första julmarknaden. B</w:t>
      </w:r>
      <w:r w:rsidR="00A05942" w:rsidRPr="00A05942">
        <w:rPr>
          <w:rFonts w:ascii="Calibri" w:hAnsi="Calibri" w:cs="Calibri"/>
          <w:sz w:val="22"/>
          <w:szCs w:val="22"/>
        </w:rPr>
        <w:t xml:space="preserve">orden finns i Drakegården och på Mynttomten framför Kulturgården. Under presenning ligger: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 Bordskivor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 Ben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 Taknockar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 Skruvar i låda </w:t>
      </w:r>
    </w:p>
    <w:p w:rsidR="00A05942" w:rsidRPr="00A05942" w:rsidRDefault="00A05942" w:rsidP="00A05942">
      <w:pPr>
        <w:pStyle w:val="Default"/>
        <w:rPr>
          <w:rFonts w:ascii="Calibri" w:hAnsi="Calibri" w:cs="Calibri"/>
          <w:sz w:val="22"/>
          <w:szCs w:val="22"/>
        </w:rPr>
      </w:pPr>
    </w:p>
    <w:p w:rsidR="00A05942" w:rsidRPr="00A05942" w:rsidRDefault="00A05942" w:rsidP="00A05942">
      <w:pPr>
        <w:pStyle w:val="Default"/>
        <w:rPr>
          <w:rFonts w:ascii="Calibri" w:hAnsi="Calibri" w:cs="Calibri"/>
          <w:b/>
          <w:sz w:val="22"/>
          <w:szCs w:val="22"/>
        </w:rPr>
      </w:pPr>
      <w:r w:rsidRPr="00A05942">
        <w:rPr>
          <w:rFonts w:ascii="Calibri" w:hAnsi="Calibri" w:cs="Calibri"/>
          <w:b/>
          <w:sz w:val="22"/>
          <w:szCs w:val="22"/>
        </w:rPr>
        <w:t>OBS! – de som monterar måste ha med egna verktyg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Om det skulle saknas några skruvar eller om något bord är trasigt/obrukbart, märk upp bordet tydligt och meddela personal på Desti</w:t>
      </w:r>
      <w:r>
        <w:rPr>
          <w:rFonts w:ascii="Calibri" w:hAnsi="Calibri" w:cs="Calibri"/>
          <w:sz w:val="22"/>
          <w:szCs w:val="22"/>
        </w:rPr>
        <w:t>nation Sigtuna på lördagen (11:</w:t>
      </w:r>
      <w:r w:rsidRPr="00A05942">
        <w:rPr>
          <w:rFonts w:ascii="Calibri" w:hAnsi="Calibri" w:cs="Calibri"/>
          <w:sz w:val="22"/>
          <w:szCs w:val="22"/>
        </w:rPr>
        <w:t xml:space="preserve">00-15:00)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Borden monteras isär och lämnas på samma sätt som de hittades under presenning på respektive plats där de lämnats efter sista marknadsdagens slut</w:t>
      </w:r>
      <w:r>
        <w:rPr>
          <w:rFonts w:ascii="Calibri" w:hAnsi="Calibri" w:cs="Calibri"/>
          <w:sz w:val="22"/>
          <w:szCs w:val="22"/>
        </w:rPr>
        <w:t xml:space="preserve"> 22/12</w:t>
      </w:r>
      <w:r w:rsidRPr="00A05942">
        <w:rPr>
          <w:rFonts w:ascii="Calibri" w:hAnsi="Calibri" w:cs="Calibri"/>
          <w:sz w:val="22"/>
          <w:szCs w:val="22"/>
        </w:rPr>
        <w:t xml:space="preserve">. </w:t>
      </w:r>
    </w:p>
    <w:p w:rsidR="005037BF" w:rsidRDefault="005037BF" w:rsidP="00A05942">
      <w:pPr>
        <w:pStyle w:val="Rubrik2"/>
      </w:pPr>
    </w:p>
    <w:p w:rsidR="00A05942" w:rsidRPr="00A05942" w:rsidRDefault="00A05942" w:rsidP="00A05942">
      <w:pPr>
        <w:pStyle w:val="Rubrik2"/>
      </w:pPr>
      <w:r w:rsidRPr="00A05942">
        <w:t xml:space="preserve">BÄRA UT BORD </w:t>
      </w:r>
      <w:r w:rsidR="005037BF">
        <w:t>(hör ihop med punkten efter, att assistera)</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Det är förbjudet att parkera där marknadsstånd ska vara från 18:00 fredag fram till julmarknadens slut på söndagens eftermiddag.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Destination Sigtuna märker ut (spraymålar) bordens placering med nummer redan på fredagskvällen. Det finns kartor som visar med en cirkel runt det nummer där ett bord ska stå. Vissa knallar har med egna bord, de platserna är alltså inte inringade.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 xml:space="preserve">OBS – det går inte att spraya i singlet på Stora Torget – där ska det stå fyra bord mellan varje lyktstolpe, utmärkt på kartan. </w:t>
      </w:r>
    </w:p>
    <w:p w:rsidR="00A05942" w:rsidRPr="00A05942" w:rsidRDefault="00331CD2" w:rsidP="00A05942">
      <w:pPr>
        <w:pStyle w:val="Default"/>
        <w:rPr>
          <w:rFonts w:ascii="Calibri" w:hAnsi="Calibri" w:cs="Calibri"/>
          <w:sz w:val="22"/>
          <w:szCs w:val="22"/>
        </w:rPr>
      </w:pPr>
      <w:r>
        <w:rPr>
          <w:rFonts w:ascii="Calibri" w:hAnsi="Calibri" w:cs="Calibri"/>
          <w:sz w:val="22"/>
          <w:szCs w:val="22"/>
        </w:rPr>
        <w:t>Ni ska v</w:t>
      </w:r>
      <w:r w:rsidR="00A05942" w:rsidRPr="00A05942">
        <w:rPr>
          <w:rFonts w:ascii="Calibri" w:hAnsi="Calibri" w:cs="Calibri"/>
          <w:sz w:val="22"/>
          <w:szCs w:val="22"/>
        </w:rPr>
        <w:t xml:space="preserve">ara på plats hos Destination Sigtuna 08:00 på söndagens morgon. </w:t>
      </w:r>
    </w:p>
    <w:p w:rsidR="00A05942" w:rsidRPr="00A05942" w:rsidRDefault="00A05942" w:rsidP="00A05942">
      <w:pPr>
        <w:pStyle w:val="Default"/>
        <w:rPr>
          <w:rFonts w:ascii="Calibri" w:hAnsi="Calibri" w:cs="Calibri"/>
          <w:sz w:val="22"/>
          <w:szCs w:val="22"/>
        </w:rPr>
      </w:pPr>
      <w:r w:rsidRPr="00A05942">
        <w:rPr>
          <w:rFonts w:ascii="Calibri" w:hAnsi="Calibri" w:cs="Calibri"/>
          <w:sz w:val="22"/>
          <w:szCs w:val="22"/>
        </w:rPr>
        <w:t>De monterade borden hämtas sedan antingen f</w:t>
      </w:r>
      <w:r>
        <w:rPr>
          <w:rFonts w:ascii="Calibri" w:hAnsi="Calibri" w:cs="Calibri"/>
          <w:sz w:val="22"/>
          <w:szCs w:val="22"/>
        </w:rPr>
        <w:t>rån Drakegården eller Mynttomten</w:t>
      </w:r>
      <w:r w:rsidRPr="00A05942">
        <w:rPr>
          <w:rFonts w:ascii="Calibri" w:hAnsi="Calibri" w:cs="Calibri"/>
          <w:sz w:val="22"/>
          <w:szCs w:val="22"/>
        </w:rPr>
        <w:t xml:space="preserve">, beroende på vilket som blir närmaste avståndet att bära till utmärkt plats. Man måste vara två personer – gärna jämnlånga – som bär. </w:t>
      </w:r>
      <w:r w:rsidR="00116E71">
        <w:rPr>
          <w:rFonts w:ascii="Calibri" w:hAnsi="Calibri" w:cs="Calibri"/>
          <w:sz w:val="22"/>
          <w:szCs w:val="22"/>
        </w:rPr>
        <w:t xml:space="preserve">Det är bra att vara 6-10 personer som bär då borden är tunga. </w:t>
      </w:r>
      <w:r w:rsidRPr="00A05942">
        <w:rPr>
          <w:rFonts w:ascii="Calibri" w:hAnsi="Calibri" w:cs="Calibri"/>
          <w:sz w:val="22"/>
          <w:szCs w:val="22"/>
        </w:rPr>
        <w:t xml:space="preserve">Senast 09:30 ska alla förbokade bord vara utburna. </w:t>
      </w:r>
    </w:p>
    <w:p w:rsidR="00331CD2" w:rsidRPr="00331CD2" w:rsidRDefault="00331CD2" w:rsidP="00331CD2">
      <w:pPr>
        <w:pStyle w:val="Rubrik2"/>
        <w:rPr>
          <w:rFonts w:ascii="Calibri" w:hAnsi="Calibri" w:cs="Calibri"/>
          <w:sz w:val="32"/>
          <w:szCs w:val="32"/>
        </w:rPr>
      </w:pPr>
      <w:r w:rsidRPr="00A05942">
        <w:t xml:space="preserve">ASSISTERA DESTINATION SIGTUNA FÖRE OCH EFTER JULMARKNADEN </w:t>
      </w:r>
      <w:r w:rsidR="005037BF">
        <w:t>(hör ihop med punkten innan att bära ut bord</w:t>
      </w:r>
      <w:r w:rsidR="00116E71">
        <w:t xml:space="preserve"> samt punkten efter att bära tillbaka bord</w:t>
      </w:r>
      <w:r w:rsidR="005037BF">
        <w:t>)</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Två personer ska hjälpa till med sena bokningar, bära extra bord som beställs i efterhand och andra mindre syssl</w:t>
      </w:r>
      <w:r>
        <w:rPr>
          <w:rFonts w:ascii="Calibri" w:hAnsi="Calibri" w:cs="Calibri"/>
          <w:sz w:val="22"/>
          <w:szCs w:val="22"/>
        </w:rPr>
        <w:t xml:space="preserve">or som projektledare </w:t>
      </w:r>
      <w:r w:rsidRPr="00A05942">
        <w:rPr>
          <w:rFonts w:ascii="Calibri" w:hAnsi="Calibri" w:cs="Calibri"/>
          <w:sz w:val="22"/>
          <w:szCs w:val="22"/>
        </w:rPr>
        <w:t>Maria</w:t>
      </w:r>
      <w:r>
        <w:rPr>
          <w:rFonts w:ascii="Calibri" w:hAnsi="Calibri" w:cs="Calibri"/>
          <w:sz w:val="22"/>
          <w:szCs w:val="22"/>
        </w:rPr>
        <w:t xml:space="preserve"> Martin</w:t>
      </w:r>
      <w:r w:rsidRPr="00A05942">
        <w:rPr>
          <w:rFonts w:ascii="Calibri" w:hAnsi="Calibri" w:cs="Calibri"/>
          <w:sz w:val="22"/>
          <w:szCs w:val="22"/>
        </w:rPr>
        <w:t xml:space="preserve"> behöver hjälp </w:t>
      </w:r>
      <w:r w:rsidR="00116E71">
        <w:rPr>
          <w:rFonts w:ascii="Calibri" w:hAnsi="Calibri" w:cs="Calibri"/>
          <w:sz w:val="22"/>
          <w:szCs w:val="22"/>
        </w:rPr>
        <w:t xml:space="preserve">med före och efter julmarknaden. När alla bord är utburna återkom till Destination Sigtuna och hör vad de behöver hjälp med.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 xml:space="preserve">Var på plats på Destination Sigtuna mellan 09:00-11:30 på morgonen samt 16:00-17:30 på eftermiddagen. Projektledare ger instruktioner om vad man behöver hjälp med. </w:t>
      </w:r>
    </w:p>
    <w:p w:rsidR="00331CD2" w:rsidRPr="00A05942" w:rsidRDefault="00331CD2" w:rsidP="00331CD2">
      <w:pPr>
        <w:pStyle w:val="Rubrik2"/>
      </w:pPr>
      <w:r w:rsidRPr="00A05942">
        <w:t xml:space="preserve">BÄRA TILLBAKA BORD </w:t>
      </w:r>
    </w:p>
    <w:p w:rsidR="00331CD2" w:rsidRDefault="00331CD2" w:rsidP="00116E71">
      <w:pPr>
        <w:pStyle w:val="Default"/>
        <w:rPr>
          <w:rFonts w:ascii="Calibri" w:hAnsi="Calibri" w:cs="Calibri"/>
          <w:sz w:val="22"/>
          <w:szCs w:val="22"/>
        </w:rPr>
      </w:pPr>
      <w:r w:rsidRPr="00A05942">
        <w:rPr>
          <w:rFonts w:ascii="Calibri" w:hAnsi="Calibri" w:cs="Calibri"/>
          <w:sz w:val="22"/>
          <w:szCs w:val="22"/>
        </w:rPr>
        <w:t>När julmarknaden är slut för dagen, 16:00, ska man bära tillbaka borden till den samlingsplats som ligger närma</w:t>
      </w:r>
      <w:r>
        <w:rPr>
          <w:rFonts w:ascii="Calibri" w:hAnsi="Calibri" w:cs="Calibri"/>
          <w:sz w:val="22"/>
          <w:szCs w:val="22"/>
        </w:rPr>
        <w:t>st: Drakegården eller Mynttomten</w:t>
      </w:r>
      <w:r w:rsidRPr="00A05942">
        <w:rPr>
          <w:rFonts w:ascii="Calibri" w:hAnsi="Calibri" w:cs="Calibri"/>
          <w:sz w:val="22"/>
          <w:szCs w:val="22"/>
        </w:rPr>
        <w:t xml:space="preserve">. </w:t>
      </w:r>
      <w:r w:rsidR="00116E71">
        <w:rPr>
          <w:rFonts w:ascii="Calibri" w:hAnsi="Calibri" w:cs="Calibri"/>
          <w:sz w:val="22"/>
          <w:szCs w:val="22"/>
        </w:rPr>
        <w:t>Det är bra att vara 6-10 personer som bär då borden är tunga.</w:t>
      </w:r>
    </w:p>
    <w:p w:rsidR="00331CD2" w:rsidRPr="00A05942" w:rsidRDefault="00331CD2" w:rsidP="00331CD2">
      <w:pPr>
        <w:pStyle w:val="Default"/>
        <w:rPr>
          <w:rFonts w:ascii="Calibri" w:hAnsi="Calibri" w:cs="Calibri"/>
          <w:sz w:val="22"/>
          <w:szCs w:val="22"/>
        </w:rPr>
      </w:pPr>
    </w:p>
    <w:p w:rsidR="00331CD2" w:rsidRPr="00A05942" w:rsidRDefault="00331CD2" w:rsidP="00331CD2">
      <w:pPr>
        <w:pStyle w:val="Rubrik2"/>
      </w:pPr>
      <w:r w:rsidRPr="00A05942">
        <w:lastRenderedPageBreak/>
        <w:t xml:space="preserve">KORVGRILLNING – FÖRSTA PASSET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Laget som har första passet hämtar kassa</w:t>
      </w:r>
      <w:r w:rsidR="00116E71">
        <w:rPr>
          <w:rFonts w:ascii="Calibri" w:hAnsi="Calibri" w:cs="Calibri"/>
          <w:sz w:val="22"/>
          <w:szCs w:val="22"/>
        </w:rPr>
        <w:t xml:space="preserve"> med kortdragare och izettle</w:t>
      </w:r>
      <w:r w:rsidRPr="00A05942">
        <w:rPr>
          <w:rFonts w:ascii="Calibri" w:hAnsi="Calibri" w:cs="Calibri"/>
          <w:sz w:val="22"/>
          <w:szCs w:val="22"/>
        </w:rPr>
        <w:t>, ett mindre bord, förkläden, duk, korv med tillbehör, läsk, servetter, plasthandska</w:t>
      </w:r>
      <w:r w:rsidR="00116E71">
        <w:rPr>
          <w:rFonts w:ascii="Calibri" w:hAnsi="Calibri" w:cs="Calibri"/>
          <w:sz w:val="22"/>
          <w:szCs w:val="22"/>
        </w:rPr>
        <w:t xml:space="preserve">r och redskap </w:t>
      </w:r>
      <w:r w:rsidRPr="00A05942">
        <w:rPr>
          <w:rFonts w:ascii="Calibri" w:hAnsi="Calibri" w:cs="Calibri"/>
          <w:sz w:val="22"/>
          <w:szCs w:val="22"/>
        </w:rPr>
        <w:t xml:space="preserve">i Prästängshallen.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Det kommer att</w:t>
      </w:r>
      <w:r>
        <w:rPr>
          <w:rFonts w:ascii="Calibri" w:hAnsi="Calibri" w:cs="Calibri"/>
          <w:sz w:val="22"/>
          <w:szCs w:val="22"/>
        </w:rPr>
        <w:t xml:space="preserve"> finnas en representant från P09</w:t>
      </w:r>
      <w:r w:rsidRPr="00A05942">
        <w:rPr>
          <w:rFonts w:ascii="Calibri" w:hAnsi="Calibri" w:cs="Calibri"/>
          <w:sz w:val="22"/>
          <w:szCs w:val="22"/>
        </w:rPr>
        <w:t xml:space="preserve"> i hallen, som ser till att allting som behövs kommer med enligt separat checklista, ni träffar denne vid kafeterian 09:30.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 xml:space="preserve">Grillvagnen är transporterad till RC:s bakgård, varifrån den rullas ut till vår plats utanför Systembolaget. Var noga med att ta hand om presenning och spännband, så att laget som avslutar passet lätt hittar detta när de ska plocka ihop. </w:t>
      </w:r>
      <w:r w:rsidR="00116E71">
        <w:rPr>
          <w:rFonts w:ascii="Calibri" w:hAnsi="Calibri" w:cs="Calibri"/>
          <w:sz w:val="22"/>
          <w:szCs w:val="22"/>
        </w:rPr>
        <w:t xml:space="preserve">Ta loss gasoltuber från vagnen, kod 1919.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Vid vår anvisade plats står redan ett bord som vi</w:t>
      </w:r>
      <w:r w:rsidR="00116E71">
        <w:rPr>
          <w:rFonts w:ascii="Calibri" w:hAnsi="Calibri" w:cs="Calibri"/>
          <w:sz w:val="22"/>
          <w:szCs w:val="22"/>
        </w:rPr>
        <w:t xml:space="preserve"> får låna</w:t>
      </w:r>
      <w:r w:rsidRPr="00A05942">
        <w:rPr>
          <w:rFonts w:ascii="Calibri" w:hAnsi="Calibri" w:cs="Calibri"/>
          <w:sz w:val="22"/>
          <w:szCs w:val="22"/>
        </w:rPr>
        <w:t xml:space="preserve"> i och med att vi hjälper Destination Sigtuna med att skruva ihop och bära ut och bort bord.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 xml:space="preserve">Man ställer upp det extrabord som man hämtat i hallen och därefter placerar man kassa, läsk samt tillbehör på ett sådant sätt att det blir lätt att tillaga, servera och ta betalt för läsk och korv. </w:t>
      </w:r>
      <w:r w:rsidR="00116E71">
        <w:rPr>
          <w:rFonts w:ascii="Calibri" w:hAnsi="Calibri" w:cs="Calibri"/>
          <w:sz w:val="22"/>
          <w:szCs w:val="22"/>
        </w:rPr>
        <w:t xml:space="preserve">Om varor tar slut, åk till Prästängshallen och hämta mer. </w:t>
      </w:r>
    </w:p>
    <w:p w:rsidR="00331CD2" w:rsidRPr="00A05942" w:rsidRDefault="00331CD2" w:rsidP="00331CD2">
      <w:pPr>
        <w:pStyle w:val="Default"/>
        <w:rPr>
          <w:rFonts w:ascii="Calibri" w:hAnsi="Calibri" w:cs="Calibri"/>
          <w:sz w:val="22"/>
          <w:szCs w:val="22"/>
        </w:rPr>
      </w:pPr>
    </w:p>
    <w:p w:rsidR="00331CD2" w:rsidRPr="00A05942" w:rsidRDefault="00331CD2" w:rsidP="00331CD2">
      <w:pPr>
        <w:pStyle w:val="Rubrik2"/>
      </w:pPr>
      <w:r w:rsidRPr="00A05942">
        <w:t xml:space="preserve">KORVGRILLNING – ANDRA PASSET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 xml:space="preserve">Laget tar över grillning och försäljning enligt separat schema.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När julmarknaden stänger, packar man ihop det som ska tillbaka till hallen, även sopor, torkar av grillvagnen och rullar in den på RC:s gård.</w:t>
      </w:r>
      <w:r w:rsidR="00116E71">
        <w:rPr>
          <w:rFonts w:ascii="Calibri" w:hAnsi="Calibri" w:cs="Calibri"/>
          <w:sz w:val="22"/>
          <w:szCs w:val="22"/>
        </w:rPr>
        <w:t xml:space="preserve"> Lås fast gasoltuber i vagnen. Kod 1919. </w:t>
      </w:r>
      <w:r w:rsidRPr="00A05942">
        <w:rPr>
          <w:rFonts w:ascii="Calibri" w:hAnsi="Calibri" w:cs="Calibri"/>
          <w:sz w:val="22"/>
          <w:szCs w:val="22"/>
        </w:rPr>
        <w:t xml:space="preserve"> Eventuellt kan man behöva återvända för att täcka över med presenning och spännband om inte vagnen är tillräckligt kall när man ska åka tillbaka till Prästängshallen. </w:t>
      </w:r>
    </w:p>
    <w:p w:rsidR="00331CD2" w:rsidRPr="00A05942" w:rsidRDefault="00331CD2" w:rsidP="00331CD2">
      <w:pPr>
        <w:pStyle w:val="Default"/>
        <w:rPr>
          <w:rFonts w:ascii="Calibri" w:hAnsi="Calibri" w:cs="Calibri"/>
          <w:sz w:val="22"/>
          <w:szCs w:val="22"/>
        </w:rPr>
      </w:pPr>
      <w:r w:rsidRPr="00A05942">
        <w:rPr>
          <w:rFonts w:ascii="Calibri" w:hAnsi="Calibri" w:cs="Calibri"/>
          <w:sz w:val="22"/>
          <w:szCs w:val="22"/>
        </w:rPr>
        <w:t>Det kommer att</w:t>
      </w:r>
      <w:r>
        <w:rPr>
          <w:rFonts w:ascii="Calibri" w:hAnsi="Calibri" w:cs="Calibri"/>
          <w:sz w:val="22"/>
          <w:szCs w:val="22"/>
        </w:rPr>
        <w:t xml:space="preserve"> finnas en representant från P09</w:t>
      </w:r>
      <w:r w:rsidRPr="00A05942">
        <w:rPr>
          <w:rFonts w:ascii="Calibri" w:hAnsi="Calibri" w:cs="Calibri"/>
          <w:sz w:val="22"/>
          <w:szCs w:val="22"/>
        </w:rPr>
        <w:t xml:space="preserve"> i hallen, som tar emot. Hen </w:t>
      </w:r>
      <w:r w:rsidR="00116E71">
        <w:rPr>
          <w:rFonts w:ascii="Calibri" w:hAnsi="Calibri" w:cs="Calibri"/>
          <w:sz w:val="22"/>
          <w:szCs w:val="22"/>
        </w:rPr>
        <w:t xml:space="preserve">kommer att vara där från strax efter 16. </w:t>
      </w:r>
      <w:r w:rsidRPr="00A05942">
        <w:rPr>
          <w:rFonts w:ascii="Calibri" w:hAnsi="Calibri" w:cs="Calibri"/>
          <w:sz w:val="22"/>
          <w:szCs w:val="22"/>
        </w:rPr>
        <w:t xml:space="preserve"> </w:t>
      </w:r>
    </w:p>
    <w:p w:rsidR="00331CD2" w:rsidRPr="00A05942" w:rsidRDefault="00331CD2" w:rsidP="00331CD2">
      <w:r w:rsidRPr="00F14638">
        <w:rPr>
          <w:rFonts w:ascii="Calibri" w:hAnsi="Calibri" w:cs="Calibri"/>
          <w:sz w:val="22"/>
        </w:rPr>
        <w:t>Laget som avslutade passet är fortfarande ansvarigt för att ställa tillbaka sak</w:t>
      </w:r>
      <w:r w:rsidR="00116E71">
        <w:rPr>
          <w:rFonts w:ascii="Calibri" w:hAnsi="Calibri" w:cs="Calibri"/>
          <w:sz w:val="22"/>
        </w:rPr>
        <w:t xml:space="preserve">er på härför avsedd plats </w:t>
      </w:r>
      <w:r w:rsidRPr="00F14638">
        <w:rPr>
          <w:rFonts w:ascii="Calibri" w:hAnsi="Calibri" w:cs="Calibri"/>
          <w:sz w:val="22"/>
        </w:rPr>
        <w:t>och diska alla redskap – representanten för P09 är där för att ta emot kassan, svara på eventuella frågor och se till att allt läggs tillbaka på rätt ställe samt förbereda för nästa veckas julmark</w:t>
      </w:r>
      <w:r w:rsidR="005037BF">
        <w:rPr>
          <w:rFonts w:ascii="Calibri" w:hAnsi="Calibri" w:cs="Calibri"/>
          <w:sz w:val="22"/>
        </w:rPr>
        <w:t xml:space="preserve">nad. </w:t>
      </w:r>
    </w:p>
    <w:sectPr w:rsidR="00331CD2" w:rsidRPr="00A05942" w:rsidSect="00CC276B">
      <w:pgSz w:w="11906" w:h="16838" w:code="9"/>
      <w:pgMar w:top="1418" w:right="1985" w:bottom="141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C8" w:rsidRDefault="00C745C8" w:rsidP="005C6C6F">
      <w:r>
        <w:separator/>
      </w:r>
    </w:p>
  </w:endnote>
  <w:endnote w:type="continuationSeparator" w:id="0">
    <w:p w:rsidR="00C745C8" w:rsidRDefault="00C745C8" w:rsidP="005C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rla">
    <w:altName w:val="Karl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C8" w:rsidRDefault="00C745C8" w:rsidP="005C6C6F">
      <w:r>
        <w:separator/>
      </w:r>
    </w:p>
  </w:footnote>
  <w:footnote w:type="continuationSeparator" w:id="0">
    <w:p w:rsidR="00C745C8" w:rsidRDefault="00C745C8" w:rsidP="005C6C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86861E"/>
    <w:lvl w:ilvl="0">
      <w:start w:val="1"/>
      <w:numFmt w:val="decimal"/>
      <w:lvlText w:val="%1."/>
      <w:lvlJc w:val="left"/>
      <w:pPr>
        <w:tabs>
          <w:tab w:val="num" w:pos="1492"/>
        </w:tabs>
        <w:ind w:left="1492" w:hanging="360"/>
      </w:pPr>
    </w:lvl>
  </w:abstractNum>
  <w:abstractNum w:abstractNumId="1" w15:restartNumberingAfterBreak="0">
    <w:nsid w:val="FFFFFF88"/>
    <w:multiLevelType w:val="singleLevel"/>
    <w:tmpl w:val="8890905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067980"/>
    <w:multiLevelType w:val="multilevel"/>
    <w:tmpl w:val="C8D8A8CC"/>
    <w:lvl w:ilvl="0">
      <w:start w:val="1"/>
      <w:numFmt w:val="bullet"/>
      <w:pStyle w:val="Punktlista"/>
      <w:lvlText w:val=""/>
      <w:lvlJc w:val="left"/>
      <w:pPr>
        <w:tabs>
          <w:tab w:val="num" w:pos="360"/>
        </w:tabs>
        <w:ind w:left="360" w:hanging="360"/>
      </w:pPr>
      <w:rPr>
        <w:rFonts w:ascii="Symbol" w:hAnsi="Symbol" w:hint="default"/>
        <w:sz w:val="16"/>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F996EFE"/>
    <w:multiLevelType w:val="multilevel"/>
    <w:tmpl w:val="750A6BFC"/>
    <w:lvl w:ilvl="0">
      <w:start w:val="1"/>
      <w:numFmt w:val="decimal"/>
      <w:pStyle w:val="Numreradlist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6"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7" w15:restartNumberingAfterBreak="0">
    <w:nsid w:val="5D4B56E0"/>
    <w:multiLevelType w:val="multilevel"/>
    <w:tmpl w:val="91504D6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8"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2"/>
  </w:num>
  <w:num w:numId="2">
    <w:abstractNumId w:val="6"/>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42"/>
    <w:rsid w:val="00043465"/>
    <w:rsid w:val="000660BA"/>
    <w:rsid w:val="00083051"/>
    <w:rsid w:val="00096EC6"/>
    <w:rsid w:val="000F4392"/>
    <w:rsid w:val="00116E71"/>
    <w:rsid w:val="001D2803"/>
    <w:rsid w:val="00204ED5"/>
    <w:rsid w:val="00217C64"/>
    <w:rsid w:val="00234CDE"/>
    <w:rsid w:val="00240EC8"/>
    <w:rsid w:val="002723DC"/>
    <w:rsid w:val="002B2EDC"/>
    <w:rsid w:val="002C3B60"/>
    <w:rsid w:val="002D244E"/>
    <w:rsid w:val="002F3BBD"/>
    <w:rsid w:val="00327251"/>
    <w:rsid w:val="00331CD2"/>
    <w:rsid w:val="0035489D"/>
    <w:rsid w:val="00381A2A"/>
    <w:rsid w:val="003854C9"/>
    <w:rsid w:val="00385516"/>
    <w:rsid w:val="003A7C49"/>
    <w:rsid w:val="003D1180"/>
    <w:rsid w:val="004249B7"/>
    <w:rsid w:val="00444C2C"/>
    <w:rsid w:val="004475DC"/>
    <w:rsid w:val="00456487"/>
    <w:rsid w:val="00460EA4"/>
    <w:rsid w:val="00483B11"/>
    <w:rsid w:val="004B013F"/>
    <w:rsid w:val="005037BF"/>
    <w:rsid w:val="00536C30"/>
    <w:rsid w:val="00582FCD"/>
    <w:rsid w:val="005C6C6F"/>
    <w:rsid w:val="005D36CF"/>
    <w:rsid w:val="005E2722"/>
    <w:rsid w:val="005E4C91"/>
    <w:rsid w:val="00643F49"/>
    <w:rsid w:val="00654A45"/>
    <w:rsid w:val="00655E9B"/>
    <w:rsid w:val="006711D4"/>
    <w:rsid w:val="0067691A"/>
    <w:rsid w:val="006F38E8"/>
    <w:rsid w:val="006F50F4"/>
    <w:rsid w:val="00731D68"/>
    <w:rsid w:val="00782C9E"/>
    <w:rsid w:val="0079755F"/>
    <w:rsid w:val="007A3536"/>
    <w:rsid w:val="007B0CD1"/>
    <w:rsid w:val="007E70F9"/>
    <w:rsid w:val="008043BD"/>
    <w:rsid w:val="00834B0F"/>
    <w:rsid w:val="008400CF"/>
    <w:rsid w:val="008E3324"/>
    <w:rsid w:val="00925117"/>
    <w:rsid w:val="00952A17"/>
    <w:rsid w:val="00972DCB"/>
    <w:rsid w:val="009A6B1E"/>
    <w:rsid w:val="009C1ABB"/>
    <w:rsid w:val="00A05942"/>
    <w:rsid w:val="00A10F8F"/>
    <w:rsid w:val="00A40D88"/>
    <w:rsid w:val="00A8561F"/>
    <w:rsid w:val="00AC5A74"/>
    <w:rsid w:val="00B7228F"/>
    <w:rsid w:val="00BD5BAA"/>
    <w:rsid w:val="00BE2477"/>
    <w:rsid w:val="00C53297"/>
    <w:rsid w:val="00C62CE8"/>
    <w:rsid w:val="00C745C8"/>
    <w:rsid w:val="00CB49A3"/>
    <w:rsid w:val="00CC276B"/>
    <w:rsid w:val="00D3176B"/>
    <w:rsid w:val="00D37830"/>
    <w:rsid w:val="00D42633"/>
    <w:rsid w:val="00D77913"/>
    <w:rsid w:val="00DA6975"/>
    <w:rsid w:val="00DC51DB"/>
    <w:rsid w:val="00DD030F"/>
    <w:rsid w:val="00E367CB"/>
    <w:rsid w:val="00E41E70"/>
    <w:rsid w:val="00E54C11"/>
    <w:rsid w:val="00E809AD"/>
    <w:rsid w:val="00E83482"/>
    <w:rsid w:val="00E95809"/>
    <w:rsid w:val="00EA5D9B"/>
    <w:rsid w:val="00EA6A45"/>
    <w:rsid w:val="00F033AD"/>
    <w:rsid w:val="00F14638"/>
    <w:rsid w:val="00F15748"/>
    <w:rsid w:val="00FB1BF9"/>
    <w:rsid w:val="00FD77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0DED"/>
  <w15:chartTrackingRefBased/>
  <w15:docId w15:val="{A67E9FCC-D437-41CB-8FD8-D7F022CE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400CF"/>
    <w:pPr>
      <w:spacing w:after="0" w:line="240" w:lineRule="auto"/>
    </w:pPr>
    <w:rPr>
      <w:sz w:val="24"/>
    </w:rPr>
  </w:style>
  <w:style w:type="paragraph" w:styleId="Rubrik1">
    <w:name w:val="heading 1"/>
    <w:basedOn w:val="Normal"/>
    <w:next w:val="Brdtext"/>
    <w:link w:val="Rubrik1Char"/>
    <w:qFormat/>
    <w:rsid w:val="00CC276B"/>
    <w:pPr>
      <w:keepNext/>
      <w:keepLines/>
      <w:spacing w:before="360" w:after="180" w:line="440" w:lineRule="atLeast"/>
      <w:outlineLvl w:val="0"/>
    </w:pPr>
    <w:rPr>
      <w:rFonts w:asciiTheme="majorHAnsi" w:eastAsiaTheme="majorEastAsia" w:hAnsiTheme="majorHAnsi" w:cstheme="majorBidi"/>
      <w:sz w:val="32"/>
      <w:szCs w:val="32"/>
    </w:rPr>
  </w:style>
  <w:style w:type="paragraph" w:styleId="Rubrik2">
    <w:name w:val="heading 2"/>
    <w:basedOn w:val="Normal"/>
    <w:next w:val="Brdtext"/>
    <w:link w:val="Rubrik2Char"/>
    <w:qFormat/>
    <w:rsid w:val="00BD5BAA"/>
    <w:pPr>
      <w:keepNext/>
      <w:keepLines/>
      <w:spacing w:before="240"/>
      <w:outlineLvl w:val="1"/>
    </w:pPr>
    <w:rPr>
      <w:rFonts w:asciiTheme="majorHAnsi" w:eastAsiaTheme="majorEastAsia" w:hAnsiTheme="majorHAnsi" w:cstheme="majorBidi"/>
      <w:sz w:val="28"/>
      <w:szCs w:val="26"/>
    </w:rPr>
  </w:style>
  <w:style w:type="paragraph" w:styleId="Rubrik3">
    <w:name w:val="heading 3"/>
    <w:basedOn w:val="Normal"/>
    <w:next w:val="Brdtext"/>
    <w:link w:val="Rubrik3Char"/>
    <w:qFormat/>
    <w:rsid w:val="00BD5BAA"/>
    <w:pPr>
      <w:keepNext/>
      <w:keepLines/>
      <w:spacing w:before="180"/>
      <w:outlineLvl w:val="2"/>
    </w:pPr>
    <w:rPr>
      <w:rFonts w:asciiTheme="majorHAnsi" w:eastAsiaTheme="majorEastAsia" w:hAnsiTheme="majorHAnsi" w:cstheme="majorBidi"/>
      <w:szCs w:val="24"/>
    </w:rPr>
  </w:style>
  <w:style w:type="paragraph" w:styleId="Rubrik4">
    <w:name w:val="heading 4"/>
    <w:basedOn w:val="Normal"/>
    <w:next w:val="Brdtext"/>
    <w:link w:val="Rubrik4Char"/>
    <w:qFormat/>
    <w:rsid w:val="00BD5BAA"/>
    <w:pPr>
      <w:keepNext/>
      <w:keepLines/>
      <w:spacing w:before="180"/>
      <w:outlineLvl w:val="3"/>
    </w:pPr>
    <w:rPr>
      <w:rFonts w:asciiTheme="majorHAnsi" w:eastAsiaTheme="majorEastAsia" w:hAnsiTheme="majorHAnsi" w:cstheme="majorBidi"/>
      <w:i/>
      <w:iCs/>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276B"/>
    <w:pPr>
      <w:spacing w:after="120" w:line="280" w:lineRule="atLeast"/>
    </w:pPr>
  </w:style>
  <w:style w:type="character" w:customStyle="1" w:styleId="BrdtextChar">
    <w:name w:val="Brödtext Char"/>
    <w:basedOn w:val="Standardstycketeckensnitt"/>
    <w:link w:val="Brdtext"/>
    <w:rsid w:val="00CC276B"/>
    <w:rPr>
      <w:sz w:val="24"/>
    </w:rPr>
  </w:style>
  <w:style w:type="paragraph" w:styleId="Punktlista">
    <w:name w:val="List Bullet"/>
    <w:basedOn w:val="Normal"/>
    <w:qFormat/>
    <w:rsid w:val="007E70F9"/>
    <w:pPr>
      <w:numPr>
        <w:numId w:val="10"/>
      </w:numPr>
      <w:spacing w:after="120"/>
      <w:contextualSpacing/>
    </w:pPr>
    <w:rPr>
      <w:rFonts w:eastAsia="Times New Roman" w:cs="Times New Roman"/>
      <w:szCs w:val="24"/>
      <w:lang w:eastAsia="sv-SE"/>
    </w:rPr>
  </w:style>
  <w:style w:type="paragraph" w:customStyle="1" w:styleId="Nummerlista">
    <w:name w:val="Nummerlista"/>
    <w:basedOn w:val="Brdtext"/>
    <w:semiHidden/>
    <w:qFormat/>
    <w:rsid w:val="00083051"/>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rsid w:val="00CC276B"/>
    <w:rPr>
      <w:rFonts w:asciiTheme="majorHAnsi" w:eastAsiaTheme="majorEastAsia" w:hAnsiTheme="majorHAnsi" w:cstheme="majorBidi"/>
      <w:sz w:val="32"/>
      <w:szCs w:val="32"/>
    </w:rPr>
  </w:style>
  <w:style w:type="character" w:customStyle="1" w:styleId="Rubrik2Char">
    <w:name w:val="Rubrik 2 Char"/>
    <w:basedOn w:val="Standardstycketeckensnitt"/>
    <w:link w:val="Rubrik2"/>
    <w:rsid w:val="00BD5BAA"/>
    <w:rPr>
      <w:rFonts w:asciiTheme="majorHAnsi" w:eastAsiaTheme="majorEastAsia" w:hAnsiTheme="majorHAnsi" w:cstheme="majorBidi"/>
      <w:sz w:val="28"/>
      <w:szCs w:val="26"/>
    </w:rPr>
  </w:style>
  <w:style w:type="character" w:customStyle="1" w:styleId="Rubrik3Char">
    <w:name w:val="Rubrik 3 Char"/>
    <w:basedOn w:val="Standardstycketeckensnitt"/>
    <w:link w:val="Rubrik3"/>
    <w:rsid w:val="00BD5BAA"/>
    <w:rPr>
      <w:rFonts w:asciiTheme="majorHAnsi" w:eastAsiaTheme="majorEastAsia" w:hAnsiTheme="majorHAnsi" w:cstheme="majorBidi"/>
      <w:sz w:val="24"/>
      <w:szCs w:val="24"/>
    </w:rPr>
  </w:style>
  <w:style w:type="character" w:customStyle="1" w:styleId="Rubrik4Char">
    <w:name w:val="Rubrik 4 Char"/>
    <w:basedOn w:val="Standardstycketeckensnitt"/>
    <w:link w:val="Rubrik4"/>
    <w:rsid w:val="00BD5BAA"/>
    <w:rPr>
      <w:rFonts w:asciiTheme="majorHAnsi" w:eastAsiaTheme="majorEastAsia" w:hAnsiTheme="majorHAnsi" w:cstheme="majorBidi"/>
      <w:i/>
      <w:iCs/>
      <w:sz w:val="24"/>
    </w:rPr>
  </w:style>
  <w:style w:type="paragraph" w:customStyle="1" w:styleId="Tabelltext">
    <w:name w:val="Tabelltext"/>
    <w:basedOn w:val="Normal"/>
    <w:uiPriority w:val="9"/>
    <w:qFormat/>
    <w:rsid w:val="003A7C49"/>
    <w:pPr>
      <w:spacing w:before="80" w:after="80"/>
    </w:pPr>
    <w:rPr>
      <w:rFonts w:asciiTheme="majorHAnsi" w:hAnsiTheme="majorHAnsi"/>
      <w:sz w:val="18"/>
    </w:rPr>
  </w:style>
  <w:style w:type="character" w:customStyle="1" w:styleId="Rubrik5Char">
    <w:name w:val="Rubrik 5 Char"/>
    <w:basedOn w:val="Standardstycketeckensnitt"/>
    <w:link w:val="Rubrik5"/>
    <w:semiHidden/>
    <w:rsid w:val="00217C64"/>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217C64"/>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217C64"/>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217C64"/>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217C64"/>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217C64"/>
    <w:rPr>
      <w:rFonts w:asciiTheme="majorHAnsi" w:hAnsiTheme="majorHAnsi" w:cs="Segoe UI"/>
      <w:sz w:val="16"/>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paragraph" w:customStyle="1" w:styleId="Inledningshlsning">
    <w:name w:val="Inledningshälsning"/>
    <w:basedOn w:val="Brdtext"/>
    <w:next w:val="Brdtext"/>
    <w:semiHidden/>
    <w:qFormat/>
    <w:rsid w:val="003854C9"/>
    <w:pPr>
      <w:spacing w:after="240"/>
    </w:pPr>
    <w:rPr>
      <w:rFonts w:eastAsia="Times New Roman" w:cs="Times New Roman"/>
      <w:szCs w:val="24"/>
      <w:lang w:eastAsia="sv-SE"/>
    </w:rPr>
  </w:style>
  <w:style w:type="table" w:styleId="Tabellrutnt">
    <w:name w:val="Table Grid"/>
    <w:basedOn w:val="Normaltabell"/>
    <w:uiPriority w:val="39"/>
    <w:rsid w:val="00D77913"/>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FD77C5"/>
    <w:pPr>
      <w:tabs>
        <w:tab w:val="left" w:pos="567"/>
        <w:tab w:val="right" w:leader="dot" w:pos="7938"/>
      </w:tabs>
      <w:spacing w:before="80"/>
      <w:ind w:left="567" w:hanging="567"/>
    </w:pPr>
    <w:rPr>
      <w:rFonts w:asciiTheme="majorHAnsi" w:hAnsiTheme="majorHAnsi"/>
      <w:sz w:val="21"/>
    </w:rPr>
  </w:style>
  <w:style w:type="paragraph" w:styleId="Innehll2">
    <w:name w:val="toc 2"/>
    <w:basedOn w:val="Normal"/>
    <w:next w:val="Normal"/>
    <w:uiPriority w:val="39"/>
    <w:semiHidden/>
    <w:rsid w:val="00FD77C5"/>
    <w:pPr>
      <w:tabs>
        <w:tab w:val="left" w:pos="1247"/>
        <w:tab w:val="right" w:leader="dot" w:pos="7938"/>
      </w:tabs>
      <w:ind w:left="1247" w:hanging="680"/>
    </w:pPr>
  </w:style>
  <w:style w:type="paragraph" w:styleId="Innehll3">
    <w:name w:val="toc 3"/>
    <w:basedOn w:val="Normal"/>
    <w:next w:val="Normal"/>
    <w:uiPriority w:val="39"/>
    <w:semiHidden/>
    <w:rsid w:val="00FD77C5"/>
    <w:pPr>
      <w:tabs>
        <w:tab w:val="left" w:pos="1247"/>
        <w:tab w:val="right" w:leader="dot" w:pos="7938"/>
      </w:tabs>
      <w:ind w:left="1247" w:hanging="680"/>
    </w:p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952A17"/>
    <w:pPr>
      <w:spacing w:before="20" w:after="20"/>
    </w:pPr>
    <w:rPr>
      <w:rFonts w:asciiTheme="majorHAnsi" w:hAnsiTheme="majorHAnsi"/>
      <w:sz w:val="14"/>
    </w:rPr>
  </w:style>
  <w:style w:type="paragraph" w:customStyle="1" w:styleId="Instruktionstext">
    <w:name w:val="Instruktionstext"/>
    <w:basedOn w:val="Brdtext"/>
    <w:semiHidden/>
    <w:rsid w:val="00C62CE8"/>
    <w:rPr>
      <w:i/>
      <w:vanish/>
      <w:color w:val="0000FF"/>
    </w:rPr>
  </w:style>
  <w:style w:type="paragraph" w:customStyle="1" w:styleId="Hlsningsfras">
    <w:name w:val="Hälsningsfras"/>
    <w:basedOn w:val="Brdtext"/>
    <w:next w:val="Brdtext"/>
    <w:semiHidden/>
    <w:rsid w:val="00C62CE8"/>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D77913"/>
    <w:rPr>
      <w:sz w:val="18"/>
      <w:szCs w:val="20"/>
    </w:rPr>
  </w:style>
  <w:style w:type="character" w:customStyle="1" w:styleId="FotnotstextChar">
    <w:name w:val="Fotnotstext Char"/>
    <w:basedOn w:val="Standardstycketeckensnitt"/>
    <w:link w:val="Fotnotstext"/>
    <w:uiPriority w:val="99"/>
    <w:semiHidden/>
    <w:rsid w:val="00D77913"/>
    <w:rPr>
      <w:sz w:val="18"/>
      <w:szCs w:val="20"/>
    </w:rPr>
  </w:style>
  <w:style w:type="paragraph" w:styleId="Sidfot">
    <w:name w:val="footer"/>
    <w:basedOn w:val="Normal"/>
    <w:link w:val="SidfotChar"/>
    <w:uiPriority w:val="99"/>
    <w:semiHidden/>
    <w:rsid w:val="00BD5BAA"/>
    <w:pPr>
      <w:tabs>
        <w:tab w:val="center" w:pos="4536"/>
        <w:tab w:val="right" w:pos="9072"/>
      </w:tabs>
    </w:pPr>
  </w:style>
  <w:style w:type="character" w:customStyle="1" w:styleId="SidfotChar">
    <w:name w:val="Sidfot Char"/>
    <w:basedOn w:val="Standardstycketeckensnitt"/>
    <w:link w:val="Sidfot"/>
    <w:uiPriority w:val="99"/>
    <w:semiHidden/>
    <w:rsid w:val="00BD5BAA"/>
    <w:rPr>
      <w:sz w:val="24"/>
    </w:rPr>
  </w:style>
  <w:style w:type="paragraph" w:customStyle="1" w:styleId="Dokumentkategori">
    <w:name w:val="Dokumentkategori"/>
    <w:basedOn w:val="Normal"/>
    <w:semiHidden/>
    <w:rsid w:val="00381A2A"/>
    <w:rPr>
      <w:rFonts w:asciiTheme="majorHAnsi" w:hAnsiTheme="majorHAnsi"/>
      <w:caps/>
      <w:sz w:val="20"/>
    </w:rPr>
  </w:style>
  <w:style w:type="paragraph" w:customStyle="1" w:styleId="Sidfotstext">
    <w:name w:val="Sidfotstext"/>
    <w:basedOn w:val="Normal"/>
    <w:semiHidden/>
    <w:rsid w:val="00BD5BAA"/>
    <w:rPr>
      <w:rFonts w:asciiTheme="majorHAnsi" w:hAnsiTheme="majorHAnsi"/>
      <w:sz w:val="15"/>
    </w:rPr>
  </w:style>
  <w:style w:type="paragraph" w:customStyle="1" w:styleId="Sidhuvudstext">
    <w:name w:val="Sidhuvudstext"/>
    <w:basedOn w:val="Normal"/>
    <w:semiHidden/>
    <w:rsid w:val="00BD5BAA"/>
  </w:style>
  <w:style w:type="paragraph" w:customStyle="1" w:styleId="Mall-Id">
    <w:name w:val="Mall-Id"/>
    <w:basedOn w:val="Normal"/>
    <w:semiHidden/>
    <w:rsid w:val="00FB1BF9"/>
    <w:rPr>
      <w:rFonts w:asciiTheme="majorHAnsi" w:hAnsiTheme="majorHAnsi"/>
      <w:color w:val="A5A5A5"/>
      <w:sz w:val="10"/>
    </w:rPr>
  </w:style>
  <w:style w:type="paragraph" w:styleId="Citat">
    <w:name w:val="Quote"/>
    <w:basedOn w:val="Normal"/>
    <w:next w:val="Normal"/>
    <w:link w:val="CitatChar"/>
    <w:semiHidden/>
    <w:rsid w:val="00234CDE"/>
    <w:pPr>
      <w:spacing w:before="120" w:after="120" w:line="280" w:lineRule="atLeast"/>
    </w:pPr>
    <w:rPr>
      <w:i/>
      <w:iCs/>
      <w:color w:val="404040" w:themeColor="text1" w:themeTint="BF"/>
    </w:rPr>
  </w:style>
  <w:style w:type="character" w:customStyle="1" w:styleId="CitatChar">
    <w:name w:val="Citat Char"/>
    <w:basedOn w:val="Standardstycketeckensnitt"/>
    <w:link w:val="Citat"/>
    <w:semiHidden/>
    <w:rsid w:val="008400CF"/>
    <w:rPr>
      <w:i/>
      <w:iCs/>
      <w:color w:val="404040" w:themeColor="text1" w:themeTint="BF"/>
      <w:sz w:val="24"/>
    </w:rPr>
  </w:style>
  <w:style w:type="paragraph" w:styleId="Sidhuvud">
    <w:name w:val="header"/>
    <w:basedOn w:val="Normal"/>
    <w:link w:val="SidhuvudChar"/>
    <w:uiPriority w:val="99"/>
    <w:semiHidden/>
    <w:rsid w:val="00BD5BAA"/>
    <w:pPr>
      <w:tabs>
        <w:tab w:val="center" w:pos="4536"/>
        <w:tab w:val="right" w:pos="9072"/>
      </w:tabs>
    </w:pPr>
  </w:style>
  <w:style w:type="character" w:customStyle="1" w:styleId="SidhuvudChar">
    <w:name w:val="Sidhuvud Char"/>
    <w:basedOn w:val="Standardstycketeckensnitt"/>
    <w:link w:val="Sidhuvud"/>
    <w:uiPriority w:val="99"/>
    <w:semiHidden/>
    <w:rsid w:val="00BD5BAA"/>
    <w:rPr>
      <w:sz w:val="24"/>
    </w:rPr>
  </w:style>
  <w:style w:type="paragraph" w:styleId="Beskrivning">
    <w:name w:val="caption"/>
    <w:basedOn w:val="Normal"/>
    <w:next w:val="Normal"/>
    <w:uiPriority w:val="35"/>
    <w:semiHidden/>
    <w:qFormat/>
    <w:rsid w:val="00E95809"/>
    <w:pPr>
      <w:spacing w:before="120" w:after="120"/>
    </w:pPr>
    <w:rPr>
      <w:iCs/>
      <w:sz w:val="20"/>
      <w:szCs w:val="18"/>
    </w:rPr>
  </w:style>
  <w:style w:type="character" w:styleId="Hyperlnk">
    <w:name w:val="Hyperlink"/>
    <w:basedOn w:val="Standardstycketeckensnitt"/>
    <w:uiPriority w:val="99"/>
    <w:semiHidden/>
    <w:rsid w:val="00FD77C5"/>
    <w:rPr>
      <w:color w:val="auto"/>
      <w:u w:val="none"/>
    </w:rPr>
  </w:style>
  <w:style w:type="paragraph" w:styleId="Figurfrteckning">
    <w:name w:val="table of figures"/>
    <w:basedOn w:val="Normal"/>
    <w:next w:val="Normal"/>
    <w:uiPriority w:val="99"/>
    <w:semiHidden/>
    <w:rsid w:val="00834B0F"/>
    <w:pPr>
      <w:spacing w:before="80"/>
    </w:pPr>
    <w:rPr>
      <w:rFonts w:asciiTheme="majorHAnsi" w:hAnsiTheme="majorHAnsi"/>
      <w:sz w:val="21"/>
    </w:rPr>
  </w:style>
  <w:style w:type="paragraph" w:customStyle="1" w:styleId="Klla">
    <w:name w:val="Källa"/>
    <w:basedOn w:val="Brdtext"/>
    <w:next w:val="Brdtext"/>
    <w:semiHidden/>
    <w:qFormat/>
    <w:rsid w:val="005E2722"/>
    <w:pPr>
      <w:spacing w:before="60" w:after="180" w:line="200" w:lineRule="atLeast"/>
    </w:pPr>
    <w:rPr>
      <w:noProof/>
      <w:sz w:val="16"/>
      <w:lang w:val="en-US"/>
    </w:rPr>
  </w:style>
  <w:style w:type="paragraph" w:customStyle="1" w:styleId="Referenser">
    <w:name w:val="Referenser"/>
    <w:basedOn w:val="Brdtext"/>
    <w:semiHidden/>
    <w:qFormat/>
    <w:rsid w:val="00E83482"/>
    <w:pPr>
      <w:ind w:left="357" w:hanging="357"/>
    </w:pPr>
    <w:rPr>
      <w:rFonts w:eastAsia="Times New Roman" w:cs="Times New Roman"/>
      <w:szCs w:val="24"/>
      <w:lang w:val="en-GB" w:eastAsia="sv-SE"/>
    </w:rPr>
  </w:style>
  <w:style w:type="character" w:styleId="Kommentarsreferens">
    <w:name w:val="annotation reference"/>
    <w:basedOn w:val="Standardstycketeckensnitt"/>
    <w:uiPriority w:val="99"/>
    <w:semiHidden/>
    <w:unhideWhenUsed/>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217C64"/>
    <w:rPr>
      <w:sz w:val="20"/>
      <w:szCs w:val="20"/>
    </w:rPr>
  </w:style>
  <w:style w:type="paragraph" w:styleId="Kommentarsmne">
    <w:name w:val="annotation subject"/>
    <w:basedOn w:val="Kommentarer"/>
    <w:next w:val="Kommentarer"/>
    <w:link w:val="KommentarsmneChar"/>
    <w:uiPriority w:val="99"/>
    <w:semiHidden/>
    <w:unhideWhenUsed/>
    <w:rsid w:val="00217C64"/>
    <w:rPr>
      <w:b/>
      <w:bCs/>
    </w:rPr>
  </w:style>
  <w:style w:type="character" w:customStyle="1" w:styleId="KommentarsmneChar">
    <w:name w:val="Kommentarsämne Char"/>
    <w:basedOn w:val="KommentarerChar"/>
    <w:link w:val="Kommentarsmne"/>
    <w:uiPriority w:val="99"/>
    <w:semiHidden/>
    <w:rsid w:val="00217C64"/>
    <w:rPr>
      <w:b/>
      <w:bCs/>
      <w:sz w:val="20"/>
      <w:szCs w:val="20"/>
    </w:rPr>
  </w:style>
  <w:style w:type="paragraph" w:styleId="Numreradlista">
    <w:name w:val="List Number"/>
    <w:basedOn w:val="Normal"/>
    <w:qFormat/>
    <w:rsid w:val="007E70F9"/>
    <w:pPr>
      <w:numPr>
        <w:numId w:val="9"/>
      </w:numPr>
      <w:spacing w:after="120"/>
      <w:contextualSpacing/>
    </w:pPr>
    <w:rPr>
      <w:rFonts w:eastAsia="Times New Roman" w:cs="Times New Roman"/>
      <w:szCs w:val="24"/>
      <w:lang w:eastAsia="sv-SE"/>
    </w:rPr>
  </w:style>
  <w:style w:type="paragraph" w:customStyle="1" w:styleId="renderubrik">
    <w:name w:val="Ärenderubrik"/>
    <w:basedOn w:val="Normal"/>
    <w:next w:val="Brdtext"/>
    <w:semiHidden/>
    <w:qFormat/>
    <w:rsid w:val="007E70F9"/>
    <w:pPr>
      <w:spacing w:after="240" w:line="280" w:lineRule="atLeast"/>
    </w:pPr>
    <w:rPr>
      <w:rFonts w:eastAsia="Times New Roman" w:cs="Times New Roman"/>
      <w:sz w:val="36"/>
      <w:szCs w:val="24"/>
      <w:lang w:eastAsia="sv-SE"/>
    </w:rPr>
  </w:style>
  <w:style w:type="table" w:customStyle="1" w:styleId="Sigtuna-tabell">
    <w:name w:val="Sigtuna-tabell"/>
    <w:basedOn w:val="Normaltabell"/>
    <w:rsid w:val="002723DC"/>
    <w:pPr>
      <w:spacing w:after="0" w:line="240" w:lineRule="auto"/>
    </w:pPr>
    <w:rPr>
      <w:rFonts w:asciiTheme="majorHAnsi" w:eastAsia="Times New Roman" w:hAnsiTheme="majorHAnsi" w:cs="Times New Roman"/>
      <w:sz w:val="18"/>
      <w:szCs w:val="20"/>
      <w:lang w:eastAsia="sv-SE"/>
    </w:rPr>
    <w:tblPr>
      <w:tblStyleColBandSize w:val="1"/>
      <w:tblBorders>
        <w:top w:val="single" w:sz="12" w:space="0" w:color="808080"/>
        <w:bottom w:val="single" w:sz="12" w:space="0" w:color="808080"/>
      </w:tblBorders>
    </w:tblPr>
    <w:trPr>
      <w:cantSplit/>
    </w:trPr>
    <w:tblStylePr w:type="firstRow">
      <w:pPr>
        <w:keepNext/>
        <w:wordWrap/>
      </w:pPr>
      <w:rPr>
        <w:b/>
      </w:rPr>
      <w:tblPr/>
      <w:trPr>
        <w:cantSplit/>
        <w:tblHeader/>
      </w:trPr>
      <w:tcPr>
        <w:tcBorders>
          <w:bottom w:val="single" w:sz="4" w:space="0" w:color="808080"/>
        </w:tcBorders>
      </w:tcPr>
    </w:tblStylePr>
    <w:tblStylePr w:type="firstCol">
      <w:pPr>
        <w:jc w:val="left"/>
      </w:pPr>
      <w:rPr>
        <w:b/>
      </w:rPr>
    </w:tblStylePr>
    <w:tblStylePr w:type="band1Vert">
      <w:pPr>
        <w:jc w:val="right"/>
      </w:pPr>
    </w:tblStylePr>
    <w:tblStylePr w:type="band2Vert">
      <w:pPr>
        <w:jc w:val="right"/>
      </w:pPr>
    </w:tblStylePr>
  </w:style>
  <w:style w:type="paragraph" w:customStyle="1" w:styleId="Frvaltning">
    <w:name w:val="Förvaltning"/>
    <w:basedOn w:val="Sidfot"/>
    <w:semiHidden/>
    <w:rsid w:val="00AC5A74"/>
    <w:rPr>
      <w:rFonts w:asciiTheme="majorHAnsi" w:eastAsia="Times New Roman" w:hAnsiTheme="majorHAnsi" w:cs="Times New Roman"/>
      <w:b/>
      <w:caps/>
      <w:spacing w:val="8"/>
      <w:sz w:val="15"/>
      <w:szCs w:val="24"/>
      <w:lang w:eastAsia="sv-SE"/>
    </w:rPr>
  </w:style>
  <w:style w:type="paragraph" w:customStyle="1" w:styleId="Namnfrtydligande">
    <w:name w:val="Namnförtydligande"/>
    <w:basedOn w:val="Brdtext"/>
    <w:next w:val="Brdtext"/>
    <w:semiHidden/>
    <w:qFormat/>
    <w:rsid w:val="00C62CE8"/>
    <w:pPr>
      <w:spacing w:before="560" w:after="280"/>
    </w:pPr>
    <w:rPr>
      <w:rFonts w:eastAsia="Times New Roman" w:cs="Times New Roman"/>
      <w:sz w:val="20"/>
      <w:szCs w:val="24"/>
      <w:lang w:eastAsia="sv-SE"/>
    </w:rPr>
  </w:style>
  <w:style w:type="paragraph" w:customStyle="1" w:styleId="Ifyllnadstext">
    <w:name w:val="Ifyllnadstext"/>
    <w:basedOn w:val="Brdtext"/>
    <w:semiHidden/>
    <w:qFormat/>
    <w:rsid w:val="005C6C6F"/>
    <w:pPr>
      <w:spacing w:after="60" w:line="240" w:lineRule="auto"/>
    </w:pPr>
  </w:style>
  <w:style w:type="character" w:styleId="Platshllartext">
    <w:name w:val="Placeholder Text"/>
    <w:basedOn w:val="Standardstycketeckensnitt"/>
    <w:uiPriority w:val="99"/>
    <w:semiHidden/>
    <w:rsid w:val="005C6C6F"/>
    <w:rPr>
      <w:color w:val="FF0000"/>
    </w:rPr>
  </w:style>
  <w:style w:type="table" w:styleId="Tabelltema">
    <w:name w:val="Table Theme"/>
    <w:basedOn w:val="Normaltabell"/>
    <w:uiPriority w:val="99"/>
    <w:semiHidden/>
    <w:unhideWhenUsed/>
    <w:rsid w:val="00D77913"/>
    <w:pPr>
      <w:spacing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rsid w:val="00536C30"/>
    <w:rPr>
      <w:rFonts w:asciiTheme="majorHAnsi" w:hAnsiTheme="majorHAnsi"/>
      <w:sz w:val="20"/>
    </w:rPr>
  </w:style>
  <w:style w:type="paragraph" w:customStyle="1" w:styleId="Default">
    <w:name w:val="Default"/>
    <w:rsid w:val="00A05942"/>
    <w:pPr>
      <w:autoSpaceDE w:val="0"/>
      <w:autoSpaceDN w:val="0"/>
      <w:adjustRightInd w:val="0"/>
      <w:spacing w:after="0" w:line="240" w:lineRule="auto"/>
    </w:pPr>
    <w:rPr>
      <w:rFonts w:ascii="Karla" w:hAnsi="Karla" w:cs="Karl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Sigtuna">
  <a:themeElements>
    <a:clrScheme name="Sigtuna blå">
      <a:dk1>
        <a:srgbClr val="000000"/>
      </a:dk1>
      <a:lt1>
        <a:srgbClr val="FFFFFF"/>
      </a:lt1>
      <a:dk2>
        <a:srgbClr val="000000"/>
      </a:dk2>
      <a:lt2>
        <a:srgbClr val="808080"/>
      </a:lt2>
      <a:accent1>
        <a:srgbClr val="3973B9"/>
      </a:accent1>
      <a:accent2>
        <a:srgbClr val="78AECE"/>
      </a:accent2>
      <a:accent3>
        <a:srgbClr val="66C2CC"/>
      </a:accent3>
      <a:accent4>
        <a:srgbClr val="CCECFF"/>
      </a:accent4>
      <a:accent5>
        <a:srgbClr val="ADD0D7"/>
      </a:accent5>
      <a:accent6>
        <a:srgbClr val="6C9DBA"/>
      </a:accent6>
      <a:hlink>
        <a:srgbClr val="66C2CC"/>
      </a:hlink>
      <a:folHlink>
        <a:srgbClr val="CCECFF"/>
      </a:folHlink>
    </a:clrScheme>
    <a:fontScheme name="Sigtuna">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C0BD-A5C3-4CEB-872D-C0240B98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697</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Sigtuna Kommun</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Toräng</dc:creator>
  <cp:keywords/>
  <dc:description/>
  <cp:lastModifiedBy>Anna Toräng</cp:lastModifiedBy>
  <cp:revision>4</cp:revision>
  <dcterms:created xsi:type="dcterms:W3CDTF">2019-11-24T15:22:00Z</dcterms:created>
  <dcterms:modified xsi:type="dcterms:W3CDTF">2019-11-27T17:03:00Z</dcterms:modified>
</cp:coreProperties>
</file>