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8DED" w14:textId="304463F6" w:rsidR="00F20432" w:rsidRDefault="00F20432" w:rsidP="00F651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E7A"/>
          <w:sz w:val="32"/>
          <w:szCs w:val="32"/>
          <w:u w:val="single"/>
        </w:rPr>
      </w:pPr>
      <w:r w:rsidRPr="00FE1EC9">
        <w:rPr>
          <w:rFonts w:ascii="Times New Roman" w:hAnsi="Times New Roman" w:cs="Times New Roman"/>
          <w:b/>
          <w:color w:val="002E7A"/>
          <w:sz w:val="32"/>
          <w:szCs w:val="32"/>
          <w:u w:val="single"/>
        </w:rPr>
        <w:t>Kioskansvarig</w:t>
      </w:r>
    </w:p>
    <w:p w14:paraId="260D714E" w14:textId="77777777" w:rsidR="00F6510D" w:rsidRDefault="00F6510D" w:rsidP="00F651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2E7A"/>
          <w:sz w:val="32"/>
          <w:szCs w:val="32"/>
        </w:rPr>
      </w:pPr>
    </w:p>
    <w:p w14:paraId="550185DA" w14:textId="4F272AAD" w:rsidR="00F20432" w:rsidRPr="00F20432" w:rsidRDefault="00F6510D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6510D">
        <w:rPr>
          <w:rFonts w:ascii="Times New Roman" w:hAnsi="Times New Roman" w:cs="Times New Roman"/>
          <w:color w:val="002E7A"/>
          <w:sz w:val="28"/>
          <w:szCs w:val="28"/>
        </w:rPr>
        <w:t>Fördela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och gör ett schema för kiosk/matchvärdspass till föräldrarna för </w:t>
      </w:r>
    </w:p>
    <w:p w14:paraId="3678E459" w14:textId="78522968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lagets hemmamatcher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 xml:space="preserve"> samt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de A-lagsmatcher 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>laget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fått tilldelat. </w:t>
      </w:r>
    </w:p>
    <w:p w14:paraId="56DCF03D" w14:textId="038A68DA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Det är bäst att göra detta innan säsongen och för hela säsongen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>. Det är också viktigt att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påpeka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 xml:space="preserve"> för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föräldrar 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>att de själva måste ansvara för att byta pass med någon om de inte kan den tiden man fått sig tilldelad.</w:t>
      </w:r>
    </w:p>
    <w:p w14:paraId="74F9400E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Säsongens matcher hittar ni på ert lags sida på </w:t>
      </w:r>
      <w:r w:rsidRPr="00F20432">
        <w:rPr>
          <w:rFonts w:ascii="Times New Roman" w:hAnsi="Times New Roman" w:cs="Times New Roman"/>
          <w:color w:val="007AFF"/>
          <w:sz w:val="28"/>
          <w:szCs w:val="28"/>
        </w:rPr>
        <w:t>Laget.se</w:t>
      </w:r>
    </w:p>
    <w:p w14:paraId="46B95A99" w14:textId="5768C8C9" w:rsidR="00F20432" w:rsidRPr="00F20432" w:rsidRDefault="00F6510D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>
        <w:rPr>
          <w:rFonts w:ascii="Times New Roman" w:hAnsi="Times New Roman" w:cs="Times New Roman"/>
          <w:color w:val="002E7A"/>
          <w:sz w:val="28"/>
          <w:szCs w:val="28"/>
        </w:rPr>
        <w:t>K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>iosktjänst innebär</w:t>
      </w:r>
      <w:r>
        <w:rPr>
          <w:rFonts w:ascii="Times New Roman" w:hAnsi="Times New Roman" w:cs="Times New Roman"/>
          <w:color w:val="002E7A"/>
          <w:sz w:val="28"/>
          <w:szCs w:val="28"/>
        </w:rPr>
        <w:t xml:space="preserve"> även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="00F20432" w:rsidRPr="00F6510D">
        <w:rPr>
          <w:rFonts w:ascii="Times New Roman" w:hAnsi="Times New Roman" w:cs="Times New Roman"/>
          <w:bCs/>
          <w:color w:val="002E7A"/>
          <w:sz w:val="28"/>
          <w:szCs w:val="28"/>
        </w:rPr>
        <w:t>matchvärdskap</w:t>
      </w:r>
      <w:r>
        <w:rPr>
          <w:rFonts w:ascii="Times New Roman" w:hAnsi="Times New Roman" w:cs="Times New Roman"/>
          <w:bCs/>
          <w:color w:val="002E7A"/>
          <w:sz w:val="28"/>
          <w:szCs w:val="28"/>
        </w:rPr>
        <w:t xml:space="preserve"> och de som har passet fördelar själva om de vill vara i kiosken eller vara matchvärd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>.</w:t>
      </w:r>
    </w:p>
    <w:p w14:paraId="4FD58256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</w:p>
    <w:p w14:paraId="1564D7AA" w14:textId="7F22A781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Alla instruktioner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 xml:space="preserve"> för kiosk och matchvärd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finns i kiosken på anslagstavlan 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>samt</w:t>
      </w:r>
    </w:p>
    <w:p w14:paraId="58B242D6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på </w:t>
      </w:r>
      <w:proofErr w:type="spell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Rasbo</w:t>
      </w:r>
      <w:proofErr w:type="spell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proofErr w:type="gram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IKs</w:t>
      </w:r>
      <w:proofErr w:type="gram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proofErr w:type="spell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fotbollsektion</w:t>
      </w:r>
      <w:proofErr w:type="spell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Pr="00F20432">
        <w:rPr>
          <w:rFonts w:ascii="Times New Roman" w:hAnsi="Times New Roman" w:cs="Times New Roman"/>
          <w:color w:val="007AFF"/>
          <w:sz w:val="28"/>
          <w:szCs w:val="28"/>
        </w:rPr>
        <w:t>laget.se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>-sida under fliken dokument.</w:t>
      </w:r>
    </w:p>
    <w:p w14:paraId="49BB00C8" w14:textId="766FC37F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6510D">
        <w:rPr>
          <w:rFonts w:ascii="Times New Roman" w:hAnsi="Times New Roman" w:cs="Times New Roman"/>
          <w:color w:val="002E7A"/>
          <w:sz w:val="28"/>
          <w:szCs w:val="28"/>
        </w:rPr>
        <w:t>Till egen hemmamatch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="00F6510D">
        <w:rPr>
          <w:rFonts w:ascii="Times New Roman" w:hAnsi="Times New Roman" w:cs="Times New Roman"/>
          <w:color w:val="002E7A"/>
          <w:sz w:val="28"/>
          <w:szCs w:val="28"/>
        </w:rPr>
        <w:t>räcker det att kalla två personer, en i kiosken och en som matchvärd</w:t>
      </w:r>
      <w:r w:rsidR="00A274AA">
        <w:rPr>
          <w:rFonts w:ascii="Times New Roman" w:hAnsi="Times New Roman" w:cs="Times New Roman"/>
          <w:color w:val="002E7A"/>
          <w:sz w:val="28"/>
          <w:szCs w:val="28"/>
        </w:rPr>
        <w:t xml:space="preserve"> om man inte vill vara två i kiosken.</w:t>
      </w:r>
    </w:p>
    <w:p w14:paraId="2619C7DB" w14:textId="7209DAEC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A274AA">
        <w:rPr>
          <w:rFonts w:ascii="Times New Roman" w:hAnsi="Times New Roman" w:cs="Times New Roman"/>
          <w:bCs/>
          <w:color w:val="002E7A"/>
          <w:sz w:val="28"/>
          <w:szCs w:val="28"/>
        </w:rPr>
        <w:t>Till A-lagsmatch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="00A274AA">
        <w:rPr>
          <w:rFonts w:ascii="Times New Roman" w:hAnsi="Times New Roman" w:cs="Times New Roman"/>
          <w:color w:val="002E7A"/>
          <w:sz w:val="28"/>
          <w:szCs w:val="28"/>
        </w:rPr>
        <w:t>måste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man</w:t>
      </w:r>
      <w:r w:rsidR="00A274AA">
        <w:rPr>
          <w:rFonts w:ascii="Times New Roman" w:hAnsi="Times New Roman" w:cs="Times New Roman"/>
          <w:color w:val="002E7A"/>
          <w:sz w:val="28"/>
          <w:szCs w:val="28"/>
        </w:rPr>
        <w:t xml:space="preserve"> kalla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="00A274AA">
        <w:rPr>
          <w:rFonts w:ascii="Times New Roman" w:hAnsi="Times New Roman" w:cs="Times New Roman"/>
          <w:color w:val="002E7A"/>
          <w:sz w:val="28"/>
          <w:szCs w:val="28"/>
        </w:rPr>
        <w:t>sju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personer</w:t>
      </w:r>
      <w:r w:rsidR="00FE1EC9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för då kan </w:t>
      </w:r>
      <w:proofErr w:type="gramStart"/>
      <w:r w:rsidRPr="00F20432">
        <w:rPr>
          <w:rFonts w:ascii="Times New Roman" w:hAnsi="Times New Roman" w:cs="Times New Roman"/>
          <w:color w:val="002E7A"/>
          <w:sz w:val="28"/>
          <w:szCs w:val="28"/>
        </w:rPr>
        <w:t>två stycken</w:t>
      </w:r>
      <w:proofErr w:type="gramEnd"/>
      <w:r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sköta</w:t>
      </w:r>
    </w:p>
    <w:p w14:paraId="2D34D91E" w14:textId="1EB4C225" w:rsidR="00F20432" w:rsidRPr="00F20432" w:rsidRDefault="00A274AA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2E7A"/>
          <w:sz w:val="28"/>
          <w:szCs w:val="28"/>
        </w:rPr>
      </w:pPr>
      <w:r w:rsidRPr="00F20432">
        <w:rPr>
          <w:rFonts w:ascii="Times New Roman" w:hAnsi="Times New Roman" w:cs="Times New Roman"/>
          <w:color w:val="002E7A"/>
          <w:sz w:val="28"/>
          <w:szCs w:val="28"/>
        </w:rPr>
        <w:t>I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>nträdet</w:t>
      </w:r>
      <w:r>
        <w:rPr>
          <w:rFonts w:ascii="Times New Roman" w:hAnsi="Times New Roman" w:cs="Times New Roman"/>
          <w:color w:val="002E7A"/>
          <w:sz w:val="28"/>
          <w:szCs w:val="28"/>
        </w:rPr>
        <w:t xml:space="preserve"> och </w:t>
      </w:r>
      <w:proofErr w:type="gramStart"/>
      <w:r>
        <w:rPr>
          <w:rFonts w:ascii="Times New Roman" w:hAnsi="Times New Roman" w:cs="Times New Roman"/>
          <w:color w:val="002E7A"/>
          <w:sz w:val="28"/>
          <w:szCs w:val="28"/>
        </w:rPr>
        <w:t>tre stycken</w:t>
      </w:r>
      <w:proofErr w:type="gramEnd"/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matchvärdskap</w:t>
      </w:r>
      <w:r>
        <w:rPr>
          <w:rFonts w:ascii="Times New Roman" w:hAnsi="Times New Roman" w:cs="Times New Roman"/>
          <w:color w:val="002E7A"/>
          <w:sz w:val="28"/>
          <w:szCs w:val="28"/>
        </w:rPr>
        <w:t>et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E7A"/>
          <w:sz w:val="28"/>
          <w:szCs w:val="28"/>
        </w:rPr>
        <w:t>samt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proofErr w:type="gramStart"/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>två stycken</w:t>
      </w:r>
      <w:proofErr w:type="gramEnd"/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 xml:space="preserve"> kan vara i kiosken då trycket är</w:t>
      </w:r>
      <w:r>
        <w:rPr>
          <w:rFonts w:ascii="Times New Roman" w:hAnsi="Times New Roman" w:cs="Times New Roman"/>
          <w:color w:val="002E7A"/>
          <w:sz w:val="28"/>
          <w:szCs w:val="28"/>
        </w:rPr>
        <w:t xml:space="preserve"> </w:t>
      </w:r>
      <w:r w:rsidR="00F20432" w:rsidRPr="00F20432">
        <w:rPr>
          <w:rFonts w:ascii="Times New Roman" w:hAnsi="Times New Roman" w:cs="Times New Roman"/>
          <w:color w:val="002E7A"/>
          <w:sz w:val="28"/>
          <w:szCs w:val="28"/>
        </w:rPr>
        <w:t>lite högre.</w:t>
      </w:r>
    </w:p>
    <w:p w14:paraId="5F7A1349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4D80"/>
          <w:sz w:val="28"/>
          <w:szCs w:val="28"/>
        </w:rPr>
        <w:t>Kiosken hålls alltid öppen under egen seriematch</w:t>
      </w:r>
      <w:r w:rsidRPr="00F20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42CAFB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71FBDD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Poolspel.</w:t>
      </w:r>
    </w:p>
    <w:p w14:paraId="29D830B7" w14:textId="750DCB50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Vid eget poolspel så kan man låna Axfood-kortet för att handla. </w:t>
      </w:r>
    </w:p>
    <w:p w14:paraId="3982D701" w14:textId="5532749B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Hör av er till Sektionens kioskansvarig</w:t>
      </w:r>
      <w:r w:rsidR="00A274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20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4AA">
        <w:rPr>
          <w:rFonts w:ascii="Times New Roman" w:hAnsi="Times New Roman" w:cs="Times New Roman"/>
          <w:color w:val="000000"/>
          <w:sz w:val="28"/>
          <w:szCs w:val="28"/>
        </w:rPr>
        <w:t>Jan Nilsson 0702520463.</w:t>
      </w:r>
    </w:p>
    <w:p w14:paraId="6B7F192D" w14:textId="34161255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Man kan hålla i en egen försäljning, förslagsvis i partytält nära planerna.</w:t>
      </w:r>
    </w:p>
    <w:p w14:paraId="05F5CF0F" w14:textId="77777777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Partytält finns i bollcontainern.</w:t>
      </w:r>
    </w:p>
    <w:p w14:paraId="421521BB" w14:textId="055AD978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Grillar finns i containern bredvid bollcontainern.</w:t>
      </w:r>
    </w:p>
    <w:p w14:paraId="3FBBCE03" w14:textId="2F3469AC" w:rsidR="00F20432" w:rsidRPr="00F20432" w:rsidRDefault="00F20432" w:rsidP="00F204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20432">
        <w:rPr>
          <w:rFonts w:ascii="Times New Roman" w:hAnsi="Times New Roman" w:cs="Times New Roman"/>
          <w:color w:val="000000"/>
          <w:sz w:val="28"/>
          <w:szCs w:val="28"/>
        </w:rPr>
        <w:t>Kaffebryggning och övrig tillagning, tex sallad t hamburgare sköts i ”lilla köket” och</w:t>
      </w:r>
      <w:r w:rsidRPr="00A274AA">
        <w:rPr>
          <w:rFonts w:ascii="Times New Roman" w:hAnsi="Times New Roman" w:cs="Times New Roman"/>
          <w:color w:val="000000"/>
          <w:sz w:val="28"/>
          <w:szCs w:val="28"/>
        </w:rPr>
        <w:t xml:space="preserve"> inte i</w:t>
      </w:r>
      <w:r w:rsidRPr="00F2043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A274AA">
        <w:rPr>
          <w:rFonts w:ascii="Times New Roman" w:hAnsi="Times New Roman" w:cs="Times New Roman"/>
          <w:color w:val="000000"/>
          <w:sz w:val="28"/>
          <w:szCs w:val="28"/>
        </w:rPr>
        <w:t>kiosken</w:t>
      </w:r>
      <w:r w:rsidRPr="00F20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729927" w14:textId="76D3294C" w:rsidR="00F20432" w:rsidRPr="00F20432" w:rsidRDefault="00F20432" w:rsidP="00F20432">
      <w:pPr>
        <w:rPr>
          <w:sz w:val="28"/>
          <w:szCs w:val="28"/>
        </w:rPr>
      </w:pPr>
    </w:p>
    <w:sectPr w:rsidR="00F20432" w:rsidRPr="00F20432" w:rsidSect="00256A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32"/>
    <w:rsid w:val="00256A31"/>
    <w:rsid w:val="003B6298"/>
    <w:rsid w:val="00A274AA"/>
    <w:rsid w:val="00F20432"/>
    <w:rsid w:val="00F6510D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4BD7"/>
  <w15:chartTrackingRefBased/>
  <w15:docId w15:val="{C2CC48E1-F2C7-624B-839C-24FF771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Nilsson Thepyos Jeremias</cp:lastModifiedBy>
  <cp:revision>2</cp:revision>
  <dcterms:created xsi:type="dcterms:W3CDTF">2026-05-04T18:03:00Z</dcterms:created>
  <dcterms:modified xsi:type="dcterms:W3CDTF">2026-05-04T18:03:00Z</dcterms:modified>
</cp:coreProperties>
</file>