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t xml:space="preserve">Fotbollssektionsmöte 5/5 kl 18:00 Rasbo IP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Henrik Höök valdes som ordförande för mötet.</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Johan Malm valdes till sekreterare för mötet.</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Genomgång av föregående protokoll: Hovgården är städat och klart. Vi fick 20 000 kr för det arbetet. Matchannonsskylten har det inte bestämts nånting om vi jobbar vidare på det.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Senior: Sponsring: Vi har kommit igång med säljning av sponsringspaket och banderoll och fortsätter med arbetet. Ser bra ut för övrigt i truppen.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Ungdom: Ser bra ut på ungdomssidan. Vi har haft en domarkurs för nya domare och en repitionskurs för våra gamla domare. En träff med domarna och ledarna har varit och alla matcher för säsongen har fått domare tilldelade. Vi kommer att anordna målvaktsträning inom en snar framtid. Fotbollens Dag: F00/01 håller i fotbollens dag själva i år. Som det ser ut i dagsläget så kommer alla lag utom P 15 spela match.</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Kiosk: Malin skall försöka smsa/maila ut en påminnelse inför seniormatcherna till dom som skall ha kiosken. Vi kommer att höja bötesbeloppet för missad kiosk till 1000 kr till nästa säsong.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Rasbo IP/Svängvallen: Finns ingen värme eller varmvatten i huvudbyggnaden. Anders Kölerud undersöker det plus vattenläckan. Johan kollar med Ulf Jansson angående elfelet ner till vattenpumpen. Svängvallen är det ingen som sköter just nu. Vårt förslag är att om det blir dåligt väder så vi måste stänga av planerna på Rasbo IP så hyr vi planen vid Rasbokils Bygdegård istället. HS står för planhyran?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Ekonomi: Det rullar på med ekonomin för tillfället. Malin har skickat ut deltagaravgifterna till alla lag.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FS Styrelsen: Henrik och Malin kollar vidare med folk till sektionen. Vi behöver en ungdomsansvarig,domaransvarig,sekreterare och materialansvarig. </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HS möte: Kolla protokollet för frågor till HS.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Övrigt: Göra iordning informationsblad om vår förening och lägga i brevlådor och på dagis i Lindbacken.</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Nästa Möte: Vi håller det öppet. Ev efter sommaruppehållet. </w:t>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