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C29F4" w14:textId="30F0D05D" w:rsidR="00DE5C63" w:rsidRDefault="00885B52" w:rsidP="00AC5FC5">
      <w:r>
        <w:t xml:space="preserve">Hej, </w:t>
      </w:r>
    </w:p>
    <w:p w14:paraId="26D4B372" w14:textId="126B3C42" w:rsidR="00C27A86" w:rsidRDefault="00C27A86" w:rsidP="00AC5FC5">
      <w:r>
        <w:t xml:space="preserve">Vi har nu två nya ledare. Det är Lisa Häggdahl (mamma till Olivia) och Mikael Kullving (pappa till Ebba). Sen tidigare är Magnus Melander (pappa till Majken), Henrik Arnham (pappa till Ellen), Magnus Östling (pappa till Signe) och Julia Hansson (mamma till Hanna) tränare. </w:t>
      </w:r>
    </w:p>
    <w:p w14:paraId="21765E7F" w14:textId="21033D6B" w:rsidR="00885B52" w:rsidRDefault="00885B52" w:rsidP="00AC5FC5">
      <w:r>
        <w:t xml:space="preserve">F12 </w:t>
      </w:r>
      <w:r w:rsidR="00C27A86">
        <w:t xml:space="preserve">har nu även </w:t>
      </w:r>
      <w:r>
        <w:t>en föräldragrupp som för denna säsong hittills består av</w:t>
      </w:r>
    </w:p>
    <w:p w14:paraId="5F8C9E62" w14:textId="77AD9F79" w:rsidR="00885B52" w:rsidRDefault="00885B52" w:rsidP="00AC5FC5">
      <w:r>
        <w:t xml:space="preserve">Tobias/Elin Ohlin (föräldrar till Emelie) som sköter </w:t>
      </w:r>
      <w:r w:rsidR="004F4C1F">
        <w:t xml:space="preserve">lagets </w:t>
      </w:r>
      <w:r>
        <w:t>budget/ekonomi</w:t>
      </w:r>
    </w:p>
    <w:p w14:paraId="51378873" w14:textId="407E46D9" w:rsidR="00885B52" w:rsidRDefault="00885B52" w:rsidP="00AC5FC5">
      <w:r>
        <w:t>Mikael/Anna Adrian (föräldrar till Edith A) som tar hand om arenavärdsskapsplaneringen</w:t>
      </w:r>
    </w:p>
    <w:p w14:paraId="4770C6E7" w14:textId="43EC6ED1" w:rsidR="00885B52" w:rsidRDefault="00885B52" w:rsidP="00AC5FC5">
      <w:r>
        <w:t>Elisabet Elm (mamma till Thea E) som sköter höstens bingolottoförsäljning</w:t>
      </w:r>
    </w:p>
    <w:p w14:paraId="60642D14" w14:textId="46C06675" w:rsidR="00885B52" w:rsidRDefault="00885B52" w:rsidP="00AC5FC5">
      <w:r>
        <w:t>Emma Rooth (mamma till Edith R) som kommer försöka se till att vi har någon i sekretariatet på hemmamatcher (vilket innebär att man sköter matchklockan)</w:t>
      </w:r>
    </w:p>
    <w:p w14:paraId="5E2783D3" w14:textId="7A5DF06F" w:rsidR="00885B52" w:rsidRDefault="00885B52" w:rsidP="00AC5FC5">
      <w:r>
        <w:t xml:space="preserve">Anders Ingvarsson (Ronjas pappa) som bistår övriga och hjälper till med att planera avslutningar och andra sociala aktiviteter med </w:t>
      </w:r>
      <w:r w:rsidR="00703DAD">
        <w:t xml:space="preserve">hjälp av </w:t>
      </w:r>
      <w:r>
        <w:t>de andra</w:t>
      </w:r>
    </w:p>
    <w:p w14:paraId="1FA2AE91" w14:textId="2C17DACE" w:rsidR="00885B52" w:rsidRDefault="00885B52" w:rsidP="00AC5FC5">
      <w:r>
        <w:t xml:space="preserve">På första mötet med föräldragruppen och två av oss ledare </w:t>
      </w:r>
      <w:r w:rsidR="00081BAA">
        <w:t xml:space="preserve">enades vi om </w:t>
      </w:r>
      <w:r w:rsidR="00126A18">
        <w:t>att försöka samla in de extra pengar som uppskattas behövas för att täcka avgiften för våra två lag i serien och andra utgifter vi känner till</w:t>
      </w:r>
      <w:r w:rsidR="004F4C1F">
        <w:t>,</w:t>
      </w:r>
      <w:r w:rsidR="00126A18">
        <w:t xml:space="preserve"> i samband med årets bingolottoförsäljning. </w:t>
      </w:r>
      <w:r w:rsidR="004F4C1F">
        <w:t xml:space="preserve">Räkna därför med ett högre belopp än de 500 kr som ska in till klubben. Detta alltså för att täcka de utgifter som vi redan nu vet att laget kommer att ha under säsongen. </w:t>
      </w:r>
      <w:r w:rsidR="00126A18">
        <w:t xml:space="preserve"> </w:t>
      </w:r>
      <w:r w:rsidR="004F4C1F">
        <w:t xml:space="preserve">Detta är alltså tyvärr utöver den </w:t>
      </w:r>
      <w:proofErr w:type="spellStart"/>
      <w:r w:rsidR="004F4C1F">
        <w:t>verksamhetsavgift+medlemsavgift+licens</w:t>
      </w:r>
      <w:proofErr w:type="spellEnd"/>
      <w:r w:rsidR="004F4C1F">
        <w:t xml:space="preserve"> som ni betalar direkt till klubben. </w:t>
      </w:r>
    </w:p>
    <w:p w14:paraId="1A1D82BB" w14:textId="77777777" w:rsidR="00081BAA" w:rsidRDefault="00081BAA" w:rsidP="00AC5FC5">
      <w:r>
        <w:t xml:space="preserve">Nu ska alla ha fått tillgång till sms-tråden för F12. Om man skriver på den får alla i laget ett sms och den får således användas för sådant som rör hela laget. </w:t>
      </w:r>
    </w:p>
    <w:p w14:paraId="605A31B8" w14:textId="77777777" w:rsidR="00081BAA" w:rsidRDefault="00081BAA" w:rsidP="00AC5FC5">
      <w:r>
        <w:t xml:space="preserve">För att uppmuntra till samåkning (framförallt till bortamatcher) är ett förslag att vi testar att använda F12-sms-tråden genom att man där skriver om man behöver hjälp med att lösa skjutsning till en match och så svarar den som har möjlighet att ta med extra tjejer. </w:t>
      </w:r>
    </w:p>
    <w:p w14:paraId="33A1C26E" w14:textId="1457E75F" w:rsidR="00081BAA" w:rsidRDefault="00081BAA" w:rsidP="00AC5FC5">
      <w:r>
        <w:t xml:space="preserve">Om det finns andra smidiga förslag på sätt att hantera samåkning som kräver liten insats så tas de tacksamt emot.   </w:t>
      </w:r>
    </w:p>
    <w:p w14:paraId="0B53F584" w14:textId="6F4E5921" w:rsidR="00C27A86" w:rsidRDefault="00C27A86" w:rsidP="00AC5FC5">
      <w:r>
        <w:t>Vi återkommer med inbjudan till föräldramöte.</w:t>
      </w:r>
    </w:p>
    <w:p w14:paraId="532538A5" w14:textId="0BF4C5F2" w:rsidR="004F4C1F" w:rsidRPr="00483F1D" w:rsidRDefault="004F4C1F" w:rsidP="00AC5FC5">
      <w:r>
        <w:t xml:space="preserve">Sist men inte minst om det är några föräldrar (eller släktingar eller vänner) som driver egna företag och som skulle ha intresse av att sponsra laget genom </w:t>
      </w:r>
      <w:proofErr w:type="gramStart"/>
      <w:r>
        <w:t>t ex</w:t>
      </w:r>
      <w:proofErr w:type="gramEnd"/>
      <w:r>
        <w:t xml:space="preserve"> att </w:t>
      </w:r>
      <w:r w:rsidR="00C27A86">
        <w:t xml:space="preserve">betala en slant för att </w:t>
      </w:r>
      <w:r>
        <w:t xml:space="preserve">få sin logga tryckt t ex på en träningströja eller liknande (som tjejerna då kan få köpa till rabatterat pris för att använda på träningar, till matcher eller dyl.) så nämn gärna detta för någon av oss ledare eller i föräldragruppen så diskuterar vi det ihop med er. Ni har kanske sett att många andra lag </w:t>
      </w:r>
      <w:r w:rsidR="0060501B">
        <w:t>har införskaffat innebandykläder på detta sätt</w:t>
      </w:r>
      <w:r w:rsidR="00C27A86">
        <w:t xml:space="preserve">, vilket brukar vara mycket uppskattat av spelarna. </w:t>
      </w:r>
    </w:p>
    <w:sectPr w:rsidR="004F4C1F" w:rsidRPr="00483F1D" w:rsidSect="00E05831">
      <w:headerReference w:type="even" r:id="rId10"/>
      <w:headerReference w:type="default" r:id="rId11"/>
      <w:footerReference w:type="even" r:id="rId12"/>
      <w:footerReference w:type="default" r:id="rId13"/>
      <w:headerReference w:type="first" r:id="rId14"/>
      <w:footerReference w:type="first" r:id="rId15"/>
      <w:pgSz w:w="11906" w:h="16838"/>
      <w:pgMar w:top="1701" w:right="1559"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82A3D" w14:textId="77777777" w:rsidR="00885B52" w:rsidRDefault="00885B52" w:rsidP="00F0026A">
      <w:pPr>
        <w:spacing w:after="0" w:line="240" w:lineRule="auto"/>
      </w:pPr>
      <w:r>
        <w:separator/>
      </w:r>
    </w:p>
  </w:endnote>
  <w:endnote w:type="continuationSeparator" w:id="0">
    <w:p w14:paraId="0181EB9A" w14:textId="77777777" w:rsidR="00885B52" w:rsidRDefault="00885B52" w:rsidP="00F0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04664" w14:textId="77777777" w:rsidR="00885B52" w:rsidRDefault="00885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98EA" w14:textId="77777777" w:rsidR="00885B52" w:rsidRDefault="00885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41B08" w14:textId="77777777" w:rsidR="00885B52" w:rsidRDefault="00885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66DC" w14:textId="77777777" w:rsidR="00885B52" w:rsidRDefault="00885B52" w:rsidP="00F0026A">
      <w:pPr>
        <w:spacing w:after="0" w:line="240" w:lineRule="auto"/>
      </w:pPr>
      <w:r>
        <w:separator/>
      </w:r>
    </w:p>
  </w:footnote>
  <w:footnote w:type="continuationSeparator" w:id="0">
    <w:p w14:paraId="5B98D155" w14:textId="77777777" w:rsidR="00885B52" w:rsidRDefault="00885B52" w:rsidP="00F0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66D7C" w14:textId="77777777" w:rsidR="00885B52" w:rsidRDefault="00885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359E5" w14:textId="77777777" w:rsidR="00885B52" w:rsidRDefault="00885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CB3CC" w14:textId="77777777" w:rsidR="00885B52" w:rsidRDefault="00885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52"/>
    <w:rsid w:val="00066D56"/>
    <w:rsid w:val="00071214"/>
    <w:rsid w:val="00081BAA"/>
    <w:rsid w:val="00126A18"/>
    <w:rsid w:val="00134CFB"/>
    <w:rsid w:val="00161F10"/>
    <w:rsid w:val="00236BD3"/>
    <w:rsid w:val="003E6A0C"/>
    <w:rsid w:val="00470E0E"/>
    <w:rsid w:val="00483F1D"/>
    <w:rsid w:val="004B7F59"/>
    <w:rsid w:val="004F4C1F"/>
    <w:rsid w:val="005E3F03"/>
    <w:rsid w:val="0060501B"/>
    <w:rsid w:val="0062451D"/>
    <w:rsid w:val="00691893"/>
    <w:rsid w:val="006D73B1"/>
    <w:rsid w:val="00703DAD"/>
    <w:rsid w:val="007233AF"/>
    <w:rsid w:val="00723DAC"/>
    <w:rsid w:val="00734819"/>
    <w:rsid w:val="00742840"/>
    <w:rsid w:val="007E2B51"/>
    <w:rsid w:val="007E7A52"/>
    <w:rsid w:val="0080256C"/>
    <w:rsid w:val="00813CFC"/>
    <w:rsid w:val="00885B52"/>
    <w:rsid w:val="00910875"/>
    <w:rsid w:val="009B4EC6"/>
    <w:rsid w:val="009B77D5"/>
    <w:rsid w:val="009E6E07"/>
    <w:rsid w:val="00A750D8"/>
    <w:rsid w:val="00AA01EF"/>
    <w:rsid w:val="00AC5FC5"/>
    <w:rsid w:val="00BA0746"/>
    <w:rsid w:val="00BB0789"/>
    <w:rsid w:val="00BB79C8"/>
    <w:rsid w:val="00C27A86"/>
    <w:rsid w:val="00CB3C81"/>
    <w:rsid w:val="00CD303A"/>
    <w:rsid w:val="00CD7D9D"/>
    <w:rsid w:val="00D406AB"/>
    <w:rsid w:val="00D81B42"/>
    <w:rsid w:val="00DE5C63"/>
    <w:rsid w:val="00E05831"/>
    <w:rsid w:val="00E277DD"/>
    <w:rsid w:val="00E3200D"/>
    <w:rsid w:val="00E52E96"/>
    <w:rsid w:val="00E839D2"/>
    <w:rsid w:val="00E95682"/>
    <w:rsid w:val="00EB5EB5"/>
    <w:rsid w:val="00EC6AD6"/>
    <w:rsid w:val="00F0026A"/>
    <w:rsid w:val="00F40DCE"/>
    <w:rsid w:val="00FE59D3"/>
    <w:rsid w:val="00FF3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3A39"/>
  <w14:defaultImageDpi w14:val="32767"/>
  <w15:chartTrackingRefBased/>
  <w15:docId w15:val="{F3EA3631-18E2-4E02-9C2E-9727291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B84191F601742A7D2DB88F74AE5C5" ma:contentTypeVersion="14" ma:contentTypeDescription="Create a new document." ma:contentTypeScope="" ma:versionID="c216a1a23002e6ecb4f39426ae1644cd">
  <xsd:schema xmlns:xsd="http://www.w3.org/2001/XMLSchema" xmlns:xs="http://www.w3.org/2001/XMLSchema" xmlns:p="http://schemas.microsoft.com/office/2006/metadata/properties" xmlns:ns3="15959913-a90b-41d8-a24f-7af7c6a875c3" xmlns:ns4="9a8062f4-1249-41cf-9e4d-89eada4965e6" targetNamespace="http://schemas.microsoft.com/office/2006/metadata/properties" ma:root="true" ma:fieldsID="e5eea06dd4cda2ea013e4f4b5e6e2b2b" ns3:_="" ns4:_="">
    <xsd:import namespace="15959913-a90b-41d8-a24f-7af7c6a875c3"/>
    <xsd:import namespace="9a8062f4-1249-41cf-9e4d-89eada4965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59913-a90b-41d8-a24f-7af7c6a87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62f4-1249-41cf-9e4d-89eada4965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55CC9-8C92-46DF-949B-DB8FC7980F49}">
  <ds:schemaRefs>
    <ds:schemaRef ds:uri="http://schemas.microsoft.com/office/2006/metadata/properties"/>
    <ds:schemaRef ds:uri="http://purl.org/dc/dcmitype/"/>
    <ds:schemaRef ds:uri="http://purl.org/dc/terms/"/>
    <ds:schemaRef ds:uri="9a8062f4-1249-41cf-9e4d-89eada4965e6"/>
    <ds:schemaRef ds:uri="15959913-a90b-41d8-a24f-7af7c6a875c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5DDBF7-0717-4D64-B5A4-9CB47B4B2047}">
  <ds:schemaRefs>
    <ds:schemaRef ds:uri="http://schemas.microsoft.com/sharepoint/v3/contenttype/forms"/>
  </ds:schemaRefs>
</ds:datastoreItem>
</file>

<file path=customXml/itemProps3.xml><?xml version="1.0" encoding="utf-8"?>
<ds:datastoreItem xmlns:ds="http://schemas.openxmlformats.org/officeDocument/2006/customXml" ds:itemID="{7122B1ED-340B-4B5F-B43F-6E3B831E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59913-a90b-41d8-a24f-7af7c6a875c3"/>
    <ds:schemaRef ds:uri="9a8062f4-1249-41cf-9e4d-89eada496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Hansson</dc:creator>
  <cp:keywords/>
  <dc:description/>
  <cp:lastModifiedBy>Julia Hansson</cp:lastModifiedBy>
  <cp:revision>2</cp:revision>
  <dcterms:created xsi:type="dcterms:W3CDTF">2021-10-21T06:14:00Z</dcterms:created>
  <dcterms:modified xsi:type="dcterms:W3CDTF">2021-10-21T06:14:00Z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0x0101003EEB84191F601742A7D2DB88F74AE5C5</vt:lpwstr>
  </property>
</Properties>
</file>