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Arial2" svg:font-family="Arial" style:font-family-generic="swiss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P1" style:family="paragraph" style:parent-style-name="Standard">
      <style:paragraph-properties fo:text-align="justify" style:justify-single-word="false"/>
    </style:style>
    <style:style style:name="P2" style:family="paragraph" style:parent-style-name="Standard">
      <style:paragraph-properties fo:text-align="justify" style:justify-single-word="false"/>
      <style:text-properties fo:font-size="14pt" style:font-size-asian="14pt" style:font-size-complex="14pt"/>
    </style:style>
    <style:style style:name="P3" style:family="paragraph" style:parent-style-name="Standard">
      <style:paragraph-properties fo:text-align="justify" style:justify-single-word="false"/>
      <style:text-properties fo:font-size="14pt" style:text-underline-style="solid" style:text-underline-width="auto" style:text-underline-color="font-color" fo:font-weight="bold" style:font-size-asian="14pt" style:font-weight-asian="bold" style:font-size-complex="14pt"/>
    </style:style>
    <style:style style:name="P4" style:family="paragraph" style:parent-style-name="Standard">
      <style:paragraph-properties fo:text-align="justify" style:justify-single-word="false"/>
      <style:text-properties fo:font-size="16pt" fo:font-weight="bold" style:font-size-asian="16pt" style:font-weight-asian="bold" style:font-size-complex="16pt"/>
    </style:style>
    <style:style style:name="P5" style:family="paragraph" style:parent-style-name="Standard">
      <style:text-properties fo:font-size="12pt" fo:font-weight="bold" style:font-size-asian="12pt" style:font-weight-asian="bold" style:font-size-complex="12pt"/>
    </style:style>
    <style:style style:name="P6" style:family="paragraph" style:parent-style-name="Standard" style:master-page-name="Standard">
      <style:paragraph-properties fo:text-align="justify" style:justify-single-word="false" style:page-number="auto"/>
      <style:text-properties fo:font-size="14pt" fo:font-weight="bold" style:font-size-asian="14pt" style:font-weight-asian="bold" style:font-size-complex="14pt"/>
    </style:style>
    <style:style style:name="P7" style:family="paragraph" style:parent-style-name="Standard">
      <style:paragraph-properties fo:margin-left="0cm" fo:margin-right="0cm" fo:text-align="justify" style:justify-single-word="false" fo:keep-together="always" fo:text-indent="-2.499cm" style:auto-text-indent="false" fo:keep-with-next="always">
        <style:tab-stops>
          <style:tab-stop style:position="1cm"/>
          <style:tab-stop style:position="7.001cm"/>
          <style:tab-stop style:position="9.502cm"/>
          <style:tab-stop style:position="14.247cm"/>
        </style:tab-stops>
      </style:paragraph-properties>
    </style:style>
    <style:style style:name="P8" style:family="paragraph" style:parent-style-name="Standard">
      <style:text-properties fo:font-size="12pt" fo:font-weight="bold" style:font-size-asian="12pt" style:font-weight-asian="bold" style:font-size-complex="12pt"/>
    </style:style>
    <style:style style:name="T1" style:family="text">
      <style:text-properties fo:font-size="14pt" style:font-size-asian="14pt" style:font-size-complex="14pt"/>
    </style:style>
    <style:style style:name="T2" style:family="text">
      <style:text-properties fo:font-size="14pt" fo:font-weight="bold" style:font-size-asian="14pt" style:font-weight-asian="bold" style:font-size-complex="14pt"/>
    </style:style>
    <style:style style:name="T3" style:family="text">
      <style:text-properties fo:font-size="14pt" fo:font-weight="bold" style:font-size-asian="14pt" style:font-weight-asian="bold" style:font-size-complex="14pt" style:font-weight-complex="bold"/>
    </style:style>
    <style:style style:name="T4" style:family="text">
      <style:text-properties fo:font-size="14pt" style:text-underline-style="solid" style:text-underline-width="auto" style:text-underline-color="font-color" fo:font-weight="bold" style:font-size-asian="14pt" style:font-weight-asian="bold" style:font-size-complex="14pt"/>
    </style:style>
    <style:style style:name="T5" style:family="text">
      <style:text-properties fo:font-size="12pt" fo:font-weight="bold" style:font-size-asian="12pt" style:font-weight-asian="bold" style:font-size-complex="12pt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6">
        Välkommen 
        <text:s/>
        alla vuxna till Pitepingis säsongen 2024-2025
      </text:p>
      <text:p text:style-name="P2">Hej på er alla. Nu har en ny säsong börjat för vår bordtennisträning</text:p>
      <text:p text:style-name="P2">Vi hyr C och D hallen av Piteå kommun för en hyreskostnad på ca 25000 – 30 000 kronor/säsong Sep-April.</text:p>
      <text:p text:style-name="P2">Träningstider C-hallen tisdagar 19,15-21. Torsdagar 19-21. Söndag 18-20.</text:p>
      <text:p text:style-name="P2">För att få intäkter till att täcka en del av vår hyran till kommunen, så har vi en så kallad tränings/medlems avgift för alla som tränar och spelar hos oss.</text:p>
      <text:p text:style-name="P7">
        <text:span text:style-name="T1">
          <text:s text:c="23"/>
          1200 kr (Medlemskort 200 kr, deltagaravgift 1000 kr), 750 kr efter nyår 
        </text:span>
      </text:p>
      <text:p text:style-name="P3">Avgiften skall Swishas in till klubben på Swish nummer 123-1986637</text:p>
      <text:p text:style-name="P1">
        <text:span text:style-name="T4">
          Personnummer och 
          <text:s/>
          namn på spelare måste tydligt framgå 
          <text:s/>
          på inbetalningen till klubben
        </text:span>
        <text:span text:style-name="T1">. </text:span>
      </text:p>
      <text:p text:style-name="P4">Skall ni medverka i tävlingar tillkommer en avgift enl nedan</text:p>
      <text:p text:style-name="P5">
        Tävlingsspel 150 kr/helgtävling 
        <text:s/>
        (ca 1 klass startavgifts kostnad)
      </text:p>
      <text:p text:style-name="P5">
        De 
        <text:s/>
        som ställer upp i tävlingar och seriespel tillkommer en licensavgift 
        <text:s/>
        till Svenska bordtennisförbundet för helsäsong. 
        <text:s text:c="5"/>
      </text:p>
      <text:p text:style-name="Standard">
        <text:span text:style-name="T5">För vuxna är licenskostnaden 650:-</text:span>
        <text:bookmark text:name="Bookmark"/>
        <text:span text:style-name="T5"> / säsong</text:span>
      </text:p>
      <text:p text:style-name="P5">
        För pensionärer 400:- / säsong 
        <text:s text:c="2"/>
      </text:p>
      <text:p text:style-name="Standard">
        <text:span text:style-name="T5">
          <text:s/>
        </text:span>
        Vid resor till tävlingar inom fyrkanten samt Skellefteå ska medföljande dela på resekostnaden. 
        <text:span text:style-name="T5">
          <text:s text:c="3"/>
        </text:span>
      </text:p>
      <text:p text:style-name="P5">
        <text:s text:c="60"/>
      </text:p>
      <text:p text:style-name="P2"/>
      <text:p text:style-name="P2">Med vänliga hälsningar Laine Nilsson kassör 070-5884242</text:p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Laine</meta:initial-creator>
    <dc:creator>Robert Eriksson</dc:creator>
    <meta:editing-cycles>15</meta:editing-cycles>
    <meta:creation-date>2016-11-30T15:19:00</meta:creation-date>
    <dc:date>2024-09-08T13:53:52.15</dc:date>
    <meta:editing-duration>PT27M31S</meta:editing-duration>
    <meta:generator>OpenOffice/4.1.7$Win32 OpenOffice.org_project/417m1$Build-9800</meta:generator>
    <meta:document-statistic meta:table-count="0" meta:image-count="0" meta:object-count="0" meta:page-count="1" meta:paragraph-count="16" meta:word-count="178" meta:character-count="1246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7197</config:config-item>
      <config:config-item config:name="ViewAreaLeft" config:type="int">0</config:config-item>
      <config:config-item config:name="ViewAreaWidth" config:type="int">27413</config:config-item>
      <config:config-item config:name="ViewAreaHeight" config:type="int">13734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5800</config:config-item>
          <config:config-item config:name="ViewTop" config:type="int">19468</config:config-item>
          <config:config-item config:name="VisibleLeft" config:type="int">0</config:config-item>
          <config:config-item config:name="VisibleTop" config:type="int">7197</config:config-item>
          <config:config-item config:name="VisibleRight" config:type="int">27411</config:config-item>
          <config:config-item config:name="VisibleBottom" config:type="int">20929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Arial2" svg:font-family="Arial" style:font-family-generic="swiss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sv" fo:country="SE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2.3cm" style:writing-mode="lr-tb"/>
      <style:text-properties style:use-window-font-color="true" style:font-name="Calibri" fo:font-size="11pt" fo:language="sv" fo:country="SE" style:font-name-asian="SimSun" style:font-size-asian="11pt" style:language-asian="en" style:country-asian="US" style:font-name-complex="Tahoma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Arial1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Arial2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Arial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2"/>
    </style:style>
    <style:style style:name="List_20_Paragraph" style:display-name="List Paragraph" style:family="paragraph" style:parent-style-name="Standard" style:default-outline-level="" style:list-style-name="">
      <style:paragraph-properties fo:margin-left="1.27cm" fo:margin-right="0cm" fo:text-indent="0cm" style:auto-text-indent="false"/>
    </style:style>
    <style:style style:name="Default_20_Paragraph_20_Font" style:display-name="Default Paragraph Font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423cm" style:layout-grid-ruby-height="0.212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