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95DB" w14:textId="5028DE7F" w:rsidR="00A111C4" w:rsidRPr="0043221A" w:rsidRDefault="00103E81">
      <w:pPr>
        <w:jc w:val="center"/>
        <w:rPr>
          <w:rFonts w:ascii="Verdana" w:hAnsi="Verdana"/>
          <w:b/>
          <w:sz w:val="32"/>
          <w:szCs w:val="32"/>
          <w:u w:val="single"/>
        </w:rPr>
      </w:pPr>
      <w:r w:rsidRPr="0043221A">
        <w:rPr>
          <w:rFonts w:ascii="Verdana" w:hAnsi="Verdana"/>
          <w:b/>
          <w:sz w:val="32"/>
          <w:szCs w:val="32"/>
          <w:u w:val="single"/>
        </w:rPr>
        <w:t>P</w:t>
      </w:r>
      <w:r w:rsidR="0043221A" w:rsidRPr="0043221A">
        <w:rPr>
          <w:rFonts w:ascii="Verdana" w:hAnsi="Verdana"/>
          <w:b/>
          <w:sz w:val="32"/>
          <w:szCs w:val="32"/>
          <w:u w:val="single"/>
        </w:rPr>
        <w:t>almstaden IK´s P</w:t>
      </w:r>
      <w:r w:rsidRPr="0043221A">
        <w:rPr>
          <w:rFonts w:ascii="Verdana" w:hAnsi="Verdana"/>
          <w:b/>
          <w:sz w:val="32"/>
          <w:szCs w:val="32"/>
          <w:u w:val="single"/>
        </w:rPr>
        <w:t>olicy gällande ANDT</w:t>
      </w:r>
    </w:p>
    <w:p w14:paraId="6D536B02" w14:textId="2DDEDCE1" w:rsidR="00103E81" w:rsidRDefault="00103E81">
      <w:pPr>
        <w:jc w:val="center"/>
        <w:rPr>
          <w:rFonts w:ascii="Verdana" w:hAnsi="Verdana"/>
          <w:b/>
          <w:u w:val="single"/>
        </w:rPr>
      </w:pPr>
      <w:r>
        <w:rPr>
          <w:rFonts w:ascii="Verdana" w:hAnsi="Verdana"/>
          <w:b/>
          <w:u w:val="single"/>
        </w:rPr>
        <w:t>’</w:t>
      </w:r>
    </w:p>
    <w:p w14:paraId="10EF96FF" w14:textId="18DDF840" w:rsidR="00103E81" w:rsidRPr="0043221A" w:rsidRDefault="00103E81">
      <w:pPr>
        <w:jc w:val="center"/>
        <w:rPr>
          <w:rFonts w:ascii="Verdana" w:hAnsi="Verdana"/>
          <w:b/>
        </w:rPr>
      </w:pPr>
      <w:r w:rsidRPr="0043221A">
        <w:rPr>
          <w:rFonts w:ascii="Verdana" w:hAnsi="Verdana"/>
          <w:b/>
        </w:rPr>
        <w:t>ANDT står för Alkohol, Narkotika, Droger, Tobak</w:t>
      </w:r>
    </w:p>
    <w:p w14:paraId="2A1AFD7A" w14:textId="77777777" w:rsidR="00A111C4" w:rsidRDefault="00A111C4"/>
    <w:p w14:paraId="114EEF56" w14:textId="05EA3C97" w:rsidR="00103E81" w:rsidRDefault="00103E81">
      <w:pPr>
        <w:rPr>
          <w:rFonts w:ascii="Verdana" w:hAnsi="Verdana"/>
        </w:rPr>
      </w:pPr>
      <w:r>
        <w:rPr>
          <w:rFonts w:ascii="Verdana" w:hAnsi="Verdana"/>
        </w:rPr>
        <w:t xml:space="preserve">För att skapa en trygg miljö för alla medlemmar och närstående, har klubben tagit fram en policy i ämnet. </w:t>
      </w:r>
    </w:p>
    <w:p w14:paraId="4ED1B0D1" w14:textId="77777777" w:rsidR="00103E81" w:rsidRDefault="00103E81">
      <w:pPr>
        <w:rPr>
          <w:rFonts w:ascii="Verdana" w:hAnsi="Verdana"/>
        </w:rPr>
      </w:pPr>
    </w:p>
    <w:p w14:paraId="520F0516" w14:textId="53A03641" w:rsidR="00A111C4" w:rsidRDefault="0031211D">
      <w:pPr>
        <w:numPr>
          <w:ilvl w:val="0"/>
          <w:numId w:val="2"/>
        </w:numPr>
        <w:rPr>
          <w:rFonts w:ascii="Verdana" w:hAnsi="Verdana"/>
        </w:rPr>
      </w:pPr>
      <w:r>
        <w:rPr>
          <w:rFonts w:ascii="Verdana" w:hAnsi="Verdana"/>
        </w:rPr>
        <w:t xml:space="preserve"> </w:t>
      </w:r>
      <w:r w:rsidR="00A111C4">
        <w:rPr>
          <w:rFonts w:ascii="Verdana" w:hAnsi="Verdana"/>
        </w:rPr>
        <w:t xml:space="preserve">All verksamhet Palmstaden IK:s regi skall vara </w:t>
      </w:r>
      <w:r w:rsidR="00103E81">
        <w:rPr>
          <w:rFonts w:ascii="Verdana" w:hAnsi="Verdana"/>
        </w:rPr>
        <w:t>helt fri från ANDT</w:t>
      </w:r>
      <w:r w:rsidR="00C552C2">
        <w:rPr>
          <w:rFonts w:ascii="Verdana" w:hAnsi="Verdana"/>
        </w:rPr>
        <w:t xml:space="preserve">. Det inbegriper träningar, matcher, cuper, möten. Undantag kan medges för </w:t>
      </w:r>
      <w:r w:rsidR="008D57D8">
        <w:rPr>
          <w:rFonts w:ascii="Verdana" w:hAnsi="Verdana"/>
        </w:rPr>
        <w:t xml:space="preserve">evenemang där endast </w:t>
      </w:r>
      <w:r w:rsidR="00C552C2">
        <w:rPr>
          <w:rFonts w:ascii="Verdana" w:hAnsi="Verdana"/>
        </w:rPr>
        <w:t xml:space="preserve">vuxna deltagare </w:t>
      </w:r>
      <w:r w:rsidR="008D57D8">
        <w:rPr>
          <w:rFonts w:ascii="Verdana" w:hAnsi="Verdana"/>
        </w:rPr>
        <w:t xml:space="preserve">finns, </w:t>
      </w:r>
      <w:r w:rsidR="00C552C2">
        <w:rPr>
          <w:rFonts w:ascii="Verdana" w:hAnsi="Verdana"/>
        </w:rPr>
        <w:t>vid enstaka tillfällen efter styrelsebeslut.</w:t>
      </w:r>
    </w:p>
    <w:p w14:paraId="2542F230" w14:textId="48575A90" w:rsidR="00A111C4" w:rsidRDefault="00A111C4">
      <w:pPr>
        <w:numPr>
          <w:ilvl w:val="0"/>
          <w:numId w:val="2"/>
        </w:numPr>
        <w:rPr>
          <w:rFonts w:ascii="Verdana" w:hAnsi="Verdana"/>
        </w:rPr>
      </w:pPr>
      <w:r>
        <w:rPr>
          <w:rFonts w:ascii="Verdana" w:hAnsi="Verdana"/>
        </w:rPr>
        <w:t xml:space="preserve"> Alla Palmstaden IK:s ledare skall verka för att förhindra ungdomarnas </w:t>
      </w:r>
      <w:r w:rsidR="00103E81">
        <w:rPr>
          <w:rFonts w:ascii="Verdana" w:hAnsi="Verdana"/>
        </w:rPr>
        <w:t>bruk av ANDT</w:t>
      </w:r>
      <w:r>
        <w:rPr>
          <w:rFonts w:ascii="Verdana" w:hAnsi="Verdana"/>
        </w:rPr>
        <w:t>, gärna i samarbete med deras föräldrar.</w:t>
      </w:r>
    </w:p>
    <w:p w14:paraId="1451E312" w14:textId="33A66876" w:rsidR="00A111C4" w:rsidRDefault="00A111C4">
      <w:pPr>
        <w:numPr>
          <w:ilvl w:val="0"/>
          <w:numId w:val="2"/>
        </w:numPr>
        <w:rPr>
          <w:rFonts w:ascii="Verdana" w:hAnsi="Verdana"/>
        </w:rPr>
      </w:pPr>
      <w:r>
        <w:rPr>
          <w:rFonts w:ascii="Verdana" w:hAnsi="Verdana"/>
        </w:rPr>
        <w:t xml:space="preserve"> </w:t>
      </w:r>
      <w:r w:rsidR="00C552C2">
        <w:rPr>
          <w:rFonts w:ascii="Verdana" w:hAnsi="Verdana"/>
        </w:rPr>
        <w:t>Vi vill inte attt klubben förknippas med bruk av ANDT och avråder därför bestämt ifrån att använda</w:t>
      </w:r>
      <w:r w:rsidR="0031211D">
        <w:rPr>
          <w:rFonts w:ascii="Verdana" w:hAnsi="Verdana"/>
        </w:rPr>
        <w:t xml:space="preserve"> </w:t>
      </w:r>
      <w:r>
        <w:rPr>
          <w:rFonts w:ascii="Verdana" w:hAnsi="Verdana"/>
        </w:rPr>
        <w:t>kläder med Palmstaden IK:s klubbmärke eller namn</w:t>
      </w:r>
      <w:r w:rsidR="00C552C2">
        <w:rPr>
          <w:rFonts w:ascii="Verdana" w:hAnsi="Verdana"/>
        </w:rPr>
        <w:t xml:space="preserve"> i sådana sammanhang, även privat.</w:t>
      </w:r>
      <w:r w:rsidR="00103E81">
        <w:rPr>
          <w:rFonts w:ascii="Verdana" w:hAnsi="Verdana"/>
        </w:rPr>
        <w:t xml:space="preserve"> </w:t>
      </w:r>
    </w:p>
    <w:p w14:paraId="000B0067" w14:textId="16A26271" w:rsidR="0031211D" w:rsidRDefault="0031211D">
      <w:pPr>
        <w:numPr>
          <w:ilvl w:val="0"/>
          <w:numId w:val="2"/>
        </w:numPr>
        <w:rPr>
          <w:rFonts w:ascii="Verdana" w:hAnsi="Verdana"/>
        </w:rPr>
      </w:pPr>
      <w:r>
        <w:rPr>
          <w:rFonts w:ascii="Verdana" w:hAnsi="Verdana"/>
        </w:rPr>
        <w:t>Ledare som vid tidpunkten ansvarar för andras barn och och som nyttjar eller uppträder påverkad av AND (T - tobaksrökning får förekomma avskiljt från barn och unga), ska stängas av från verksamheten för utredning av händelsen. Styrelsen beslutar om återgång till verksamheten.</w:t>
      </w:r>
    </w:p>
    <w:p w14:paraId="2480F5E5" w14:textId="2FB8729B" w:rsidR="00A111C4" w:rsidRDefault="00A111C4">
      <w:pPr>
        <w:numPr>
          <w:ilvl w:val="0"/>
          <w:numId w:val="2"/>
        </w:numPr>
        <w:rPr>
          <w:rFonts w:ascii="Verdana" w:hAnsi="Verdana"/>
        </w:rPr>
      </w:pPr>
      <w:r>
        <w:rPr>
          <w:rFonts w:ascii="Verdana" w:hAnsi="Verdana"/>
        </w:rPr>
        <w:t xml:space="preserve"> Om en spelare, ledare eller funktionär inom klubben </w:t>
      </w:r>
      <w:r w:rsidR="0031211D">
        <w:rPr>
          <w:rFonts w:ascii="Verdana" w:hAnsi="Verdana"/>
        </w:rPr>
        <w:t xml:space="preserve">nyttjar ANDT eller </w:t>
      </w:r>
      <w:r>
        <w:rPr>
          <w:rFonts w:ascii="Verdana" w:hAnsi="Verdana"/>
        </w:rPr>
        <w:t>uppträder påverkad i samband med träning, match, träningsläger eller liknande skall vederbörande omedelbart lämna arenan, lokalen eller dyl. Om personen är under 18 år skall förälder kontaktas.</w:t>
      </w:r>
    </w:p>
    <w:p w14:paraId="345BC099" w14:textId="77777777" w:rsidR="0031211D" w:rsidRDefault="0031211D" w:rsidP="0031211D">
      <w:pPr>
        <w:ind w:left="780"/>
        <w:rPr>
          <w:rFonts w:ascii="Verdana" w:hAnsi="Verdana"/>
        </w:rPr>
      </w:pPr>
    </w:p>
    <w:p w14:paraId="02660931" w14:textId="77777777" w:rsidR="00A111C4" w:rsidRDefault="00A111C4">
      <w:pPr>
        <w:rPr>
          <w:rFonts w:ascii="Verdana" w:hAnsi="Verdana"/>
        </w:rPr>
      </w:pPr>
      <w:r>
        <w:rPr>
          <w:rFonts w:ascii="Verdana" w:hAnsi="Verdana"/>
        </w:rPr>
        <w:t xml:space="preserve">Vid regelbrott mot föreningens drogpolicy skall detta hanteras av styrelsen som ett disciplinärende. </w:t>
      </w:r>
    </w:p>
    <w:p w14:paraId="1F7B5CB8" w14:textId="77777777" w:rsidR="00A111C4" w:rsidRDefault="00A111C4">
      <w:pPr>
        <w:jc w:val="center"/>
        <w:rPr>
          <w:rFonts w:ascii="Verdana" w:hAnsi="Verdana"/>
          <w:b/>
          <w:u w:val="single"/>
        </w:rPr>
      </w:pPr>
    </w:p>
    <w:p w14:paraId="5AA0AFFF" w14:textId="77777777" w:rsidR="00A111C4" w:rsidRDefault="00A111C4">
      <w:pPr>
        <w:jc w:val="center"/>
        <w:rPr>
          <w:rFonts w:ascii="Verdana" w:hAnsi="Verdana"/>
          <w:b/>
          <w:u w:val="single"/>
        </w:rPr>
      </w:pPr>
      <w:r>
        <w:rPr>
          <w:rFonts w:ascii="Verdana" w:hAnsi="Verdana"/>
          <w:b/>
          <w:u w:val="single"/>
        </w:rPr>
        <w:t>FEM BRA SKÄL TILL EN GEMENSAM SYN PÅ DROG &amp; ALKOHOLFRÅGOR</w:t>
      </w:r>
    </w:p>
    <w:p w14:paraId="618CC079" w14:textId="77777777" w:rsidR="00A111C4" w:rsidRDefault="00A111C4">
      <w:pPr>
        <w:numPr>
          <w:ilvl w:val="0"/>
          <w:numId w:val="1"/>
        </w:numPr>
        <w:rPr>
          <w:rFonts w:ascii="Verdana" w:hAnsi="Verdana"/>
        </w:rPr>
      </w:pPr>
      <w:r>
        <w:rPr>
          <w:rFonts w:ascii="Verdana" w:hAnsi="Verdana"/>
        </w:rPr>
        <w:t>IDROTTENS SOCIALA MILJÖ. Idrotten är en viktig uppfostringsmiljö där det dagligen skapas attityder och värderingar i möten med laget, ledare, kompisar och andra grupper av människor. Därför är det viktigt att idrotten erbjuder en positiv miljö.</w:t>
      </w:r>
    </w:p>
    <w:p w14:paraId="6FC0BEF1" w14:textId="77777777" w:rsidR="00A111C4" w:rsidRDefault="00A111C4">
      <w:pPr>
        <w:numPr>
          <w:ilvl w:val="0"/>
          <w:numId w:val="1"/>
        </w:numPr>
        <w:rPr>
          <w:rFonts w:ascii="Verdana" w:hAnsi="Verdana"/>
        </w:rPr>
      </w:pPr>
      <w:r>
        <w:rPr>
          <w:rFonts w:ascii="Verdana" w:hAnsi="Verdana"/>
        </w:rPr>
        <w:t xml:space="preserve">IDROTTENS SOCIALA ANSVAR. Ungefär 200,000 barn och ungdomar i Sverige (2-3 barn per skolklass) växer upp i en familj med alkoholism. För barn som växer upp i en otrygg hemmiljö är idrottsledaren en mycket viktig vuxen, en trygghet som dessa barn ofta saknar hemma. Det finns ett samhälleligt behov av drogfria miljöer för barn och ungdomar. </w:t>
      </w:r>
    </w:p>
    <w:p w14:paraId="506A0D59" w14:textId="77777777" w:rsidR="00A111C4" w:rsidRDefault="00A111C4">
      <w:pPr>
        <w:numPr>
          <w:ilvl w:val="0"/>
          <w:numId w:val="1"/>
        </w:numPr>
        <w:rPr>
          <w:rFonts w:ascii="Verdana" w:hAnsi="Verdana"/>
        </w:rPr>
      </w:pPr>
      <w:r>
        <w:rPr>
          <w:rFonts w:ascii="Verdana" w:hAnsi="Verdana"/>
        </w:rPr>
        <w:t>IDROTTSRESULTATEN PÅVERKAS. Konsumtion av tobak-, alkohol-, och droger ger försämrade idrottsresultat. I trafiken kan en så liten nedsättning som 5% av reaktionsförmågan betyda skillnaden mellan liv och död. Inom idrotten kan det vara skillnaden mellan vinst eller förlust.</w:t>
      </w:r>
    </w:p>
    <w:p w14:paraId="0F8EFB75" w14:textId="77777777" w:rsidR="00A111C4" w:rsidRDefault="00A111C4">
      <w:pPr>
        <w:numPr>
          <w:ilvl w:val="0"/>
          <w:numId w:val="1"/>
        </w:numPr>
        <w:rPr>
          <w:rFonts w:ascii="Verdana" w:hAnsi="Verdana"/>
        </w:rPr>
      </w:pPr>
      <w:r>
        <w:rPr>
          <w:rFonts w:ascii="Verdana" w:hAnsi="Verdana"/>
        </w:rPr>
        <w:t xml:space="preserve">IDROTTENS TROVÄRDIGHET. Idrotten i Sverige har ett samhällsstöd bl. a för att vi ska arbeta drogförebyggande. Vår verksamhet är i sig förebyggande men vi kan på olika sätt förbättra denna och göra det mer synligt. Detta ökar vår trovärdighet och kan vara ett sätt att bibehålla eller öka det ekonomiska stöd vi har idag. Många offentliga bidragsgivare </w:t>
      </w:r>
      <w:r>
        <w:rPr>
          <w:rFonts w:ascii="Verdana" w:hAnsi="Verdana"/>
        </w:rPr>
        <w:lastRenderedPageBreak/>
        <w:t>stöttar föreningslivet utifrån dess förmåga att verka förebyggande i olika frågor.</w:t>
      </w:r>
    </w:p>
    <w:p w14:paraId="7B516F19" w14:textId="77777777" w:rsidR="00235402" w:rsidRDefault="00A111C4">
      <w:pPr>
        <w:numPr>
          <w:ilvl w:val="0"/>
          <w:numId w:val="1"/>
        </w:numPr>
        <w:rPr>
          <w:rFonts w:ascii="Verdana" w:hAnsi="Verdana"/>
        </w:rPr>
      </w:pPr>
      <w:r>
        <w:rPr>
          <w:rFonts w:ascii="Verdana" w:hAnsi="Verdana"/>
        </w:rPr>
        <w:t>TRYGG OCH SÄKER IDROTTSMILJÖ. Berusade eller bakfulla ledare eller ungdomar ökar risken för skador, olyckor, osämja eller andra negativa händelser. För alla föräldrar som har sina barn och ungdomar i idrottsverksamhet är det viktigt att miljön ät trygg och säker. Ansvaret på en idrottsförening är stort.</w:t>
      </w:r>
    </w:p>
    <w:sectPr w:rsidR="00235402">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0"/>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52"/>
    <w:lvl w:ilvl="0">
      <w:start w:val="1"/>
      <w:numFmt w:val="bullet"/>
      <w:lvlText w:val=""/>
      <w:lvlJc w:val="left"/>
      <w:pPr>
        <w:tabs>
          <w:tab w:val="num" w:pos="0"/>
        </w:tabs>
        <w:ind w:left="780" w:hanging="360"/>
      </w:pPr>
      <w:rPr>
        <w:rFonts w:ascii="Symbol" w:hAnsi="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89712522">
    <w:abstractNumId w:val="0"/>
  </w:num>
  <w:num w:numId="2" w16cid:durableId="1847285087">
    <w:abstractNumId w:val="1"/>
  </w:num>
  <w:num w:numId="3" w16cid:durableId="1997301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BC"/>
    <w:rsid w:val="00103E81"/>
    <w:rsid w:val="00235402"/>
    <w:rsid w:val="0031211D"/>
    <w:rsid w:val="0043221A"/>
    <w:rsid w:val="008D57D8"/>
    <w:rsid w:val="009D39BC"/>
    <w:rsid w:val="00C55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8F31AC"/>
  <w15:chartTrackingRefBased/>
  <w15:docId w15:val="{0076FC7D-ADF4-42CD-BF52-D31A9E09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Tahoma"/>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paragraph" w:customStyle="1" w:styleId="Rubrik">
    <w:name w:val="Rubrik"/>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styleId="Revision">
    <w:name w:val="Revision"/>
    <w:hidden/>
    <w:uiPriority w:val="99"/>
    <w:semiHidden/>
    <w:rsid w:val="00103E81"/>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02DE-7522-4201-9C79-5B40EF42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482</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Kansliet Palmstaden</dc:creator>
  <cp:keywords/>
  <dc:description/>
  <cp:lastModifiedBy>Daniel Jönsson</cp:lastModifiedBy>
  <cp:revision>2</cp:revision>
  <dcterms:created xsi:type="dcterms:W3CDTF">2025-05-27T10:42:00Z</dcterms:created>
  <dcterms:modified xsi:type="dcterms:W3CDTF">2025-05-27T10:42:00Z</dcterms:modified>
</cp:coreProperties>
</file>