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D501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Plats:</w:t>
      </w:r>
    </w:p>
    <w:p w14:paraId="53C86253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Olympia. Smaragdvägen 10, Boden.</w:t>
      </w:r>
    </w:p>
    <w:p w14:paraId="4970F79F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Förutsättningar:</w:t>
      </w:r>
    </w:p>
    <w:p w14:paraId="0DD87711" w14:textId="7EAB5593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 xml:space="preserve">Denna inbjudan gäller sammandrag 5 mot 5 för pojkar födda 2017. Grupp A </w:t>
      </w:r>
      <w:r w:rsidRPr="009638B8">
        <w:rPr>
          <w:b/>
          <w:sz w:val="24"/>
        </w:rPr>
        <w:t>och</w:t>
      </w:r>
      <w:r w:rsidRPr="009638B8">
        <w:rPr>
          <w:sz w:val="24"/>
        </w:rPr>
        <w:t xml:space="preserve"> Grupp </w:t>
      </w:r>
      <w:r w:rsidR="004072F8">
        <w:rPr>
          <w:sz w:val="24"/>
        </w:rPr>
        <w:t>C</w:t>
      </w:r>
      <w:r w:rsidRPr="009638B8">
        <w:rPr>
          <w:sz w:val="24"/>
        </w:rPr>
        <w:t>.</w:t>
      </w:r>
    </w:p>
    <w:p w14:paraId="445C74A8" w14:textId="0F155052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Vi spelar matcherna på konstgräs, fördelat på två planer</w:t>
      </w:r>
      <w:r w:rsidR="004072F8">
        <w:rPr>
          <w:sz w:val="24"/>
        </w:rPr>
        <w:t>. Plan 1 är närmast ”gula kiosken”.</w:t>
      </w:r>
    </w:p>
    <w:p w14:paraId="29F434B0" w14:textId="19774148" w:rsidR="009638B8" w:rsidRDefault="00562646" w:rsidP="009638B8">
      <w:pPr>
        <w:rPr>
          <w:sz w:val="24"/>
        </w:rPr>
      </w:pPr>
      <w:r>
        <w:rPr>
          <w:sz w:val="24"/>
        </w:rPr>
        <w:t>Kioskförsäljning</w:t>
      </w:r>
      <w:r w:rsidR="009638B8" w:rsidRPr="009638B8">
        <w:rPr>
          <w:sz w:val="24"/>
        </w:rPr>
        <w:t xml:space="preserve"> finns på plats. Fika, läsk, kaffe</w:t>
      </w:r>
      <w:r>
        <w:rPr>
          <w:sz w:val="24"/>
        </w:rPr>
        <w:t>, hamburgare, glass</w:t>
      </w:r>
      <w:r w:rsidR="009638B8" w:rsidRPr="009638B8">
        <w:rPr>
          <w:sz w:val="24"/>
        </w:rPr>
        <w:t>.</w:t>
      </w:r>
      <w:r w:rsidR="00FA3AAE">
        <w:rPr>
          <w:sz w:val="24"/>
        </w:rPr>
        <w:t xml:space="preserve"> OBS! Endast </w:t>
      </w:r>
      <w:r>
        <w:rPr>
          <w:sz w:val="24"/>
        </w:rPr>
        <w:t xml:space="preserve">Kort eller </w:t>
      </w:r>
      <w:proofErr w:type="spellStart"/>
      <w:r w:rsidR="00FA3AAE">
        <w:rPr>
          <w:sz w:val="24"/>
        </w:rPr>
        <w:t>Swish</w:t>
      </w:r>
      <w:proofErr w:type="spellEnd"/>
      <w:r w:rsidR="00FA3AAE">
        <w:rPr>
          <w:sz w:val="24"/>
        </w:rPr>
        <w:t>!</w:t>
      </w:r>
    </w:p>
    <w:p w14:paraId="18960DBF" w14:textId="7DC5F152" w:rsidR="00DD55FC" w:rsidRPr="005F71F2" w:rsidRDefault="005F71F2" w:rsidP="009638B8">
      <w:pPr>
        <w:rPr>
          <w:sz w:val="24"/>
        </w:rPr>
      </w:pPr>
      <w:r>
        <w:rPr>
          <w:sz w:val="24"/>
        </w:rPr>
        <w:t>Slutligt s</w:t>
      </w:r>
      <w:r w:rsidR="00DD55FC">
        <w:rPr>
          <w:sz w:val="24"/>
        </w:rPr>
        <w:t>pelschema anslås vid gula kiosken samt finns i denna inbjudan.</w:t>
      </w:r>
      <w:r w:rsidR="00074C2D">
        <w:rPr>
          <w:sz w:val="24"/>
        </w:rPr>
        <w:t xml:space="preserve"> Matcher spelas</w:t>
      </w:r>
      <w:r w:rsidR="004072F8">
        <w:rPr>
          <w:sz w:val="24"/>
        </w:rPr>
        <w:t xml:space="preserve"> 2 x 15</w:t>
      </w:r>
      <w:r w:rsidR="00074C2D">
        <w:rPr>
          <w:sz w:val="24"/>
        </w:rPr>
        <w:t xml:space="preserve"> min</w:t>
      </w:r>
      <w:r w:rsidR="004072F8">
        <w:rPr>
          <w:sz w:val="24"/>
        </w:rPr>
        <w:t xml:space="preserve"> med 3 min paus och 5 min paus mellan matcher</w:t>
      </w:r>
      <w:r w:rsidR="00074C2D">
        <w:rPr>
          <w:sz w:val="24"/>
        </w:rPr>
        <w:t>.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OBSERVERA ATT NI KAN ANMÄLA BEHOV AV FÖRÄNDRINGAR OSV FRAM TILL OCH MED 28/5 KLOCKAN 17:00. </w:t>
      </w:r>
      <w:r>
        <w:rPr>
          <w:sz w:val="24"/>
        </w:rPr>
        <w:t>Om det sker förändringar längs vägen skickas uppdaterade inbjudningar ut. Kontrollera att ni tagit del av utskick.</w:t>
      </w:r>
    </w:p>
    <w:p w14:paraId="4F9A08A4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Vi har begränsat med omklädningsrum för att förvara utrustning under dagen.</w:t>
      </w:r>
    </w:p>
    <w:p w14:paraId="634A5484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 xml:space="preserve">Toaletter finns och är skyltade. </w:t>
      </w:r>
    </w:p>
    <w:p w14:paraId="35993D19" w14:textId="77777777" w:rsidR="009638B8" w:rsidRDefault="009638B8" w:rsidP="009638B8">
      <w:pPr>
        <w:rPr>
          <w:sz w:val="24"/>
        </w:rPr>
      </w:pPr>
      <w:r w:rsidRPr="009638B8">
        <w:rPr>
          <w:sz w:val="24"/>
        </w:rPr>
        <w:t>Parkering sker på stora grusade ytan ovanför läktare på långsidan av konstgräsplanen. Inga fordon parkeras i anslutning till byggnaderna med hänsyn till eventuella utryckningsfordon samt att personer med särskilda behov skall ha möjlighet att parkera vid byggnaderna.</w:t>
      </w:r>
    </w:p>
    <w:p w14:paraId="68756A16" w14:textId="184FC7E1" w:rsidR="005F71F2" w:rsidRDefault="005F71F2" w:rsidP="009638B8">
      <w:pPr>
        <w:rPr>
          <w:sz w:val="24"/>
        </w:rPr>
      </w:pPr>
      <w:r>
        <w:rPr>
          <w:sz w:val="24"/>
        </w:rPr>
        <w:t xml:space="preserve">All yta på konstgräsplanen som inte är upptagna av matcher kan nyttjas för </w:t>
      </w:r>
      <w:proofErr w:type="spellStart"/>
      <w:r>
        <w:rPr>
          <w:sz w:val="24"/>
        </w:rPr>
        <w:t>uppvärming</w:t>
      </w:r>
      <w:proofErr w:type="spellEnd"/>
      <w:r>
        <w:rPr>
          <w:sz w:val="24"/>
        </w:rPr>
        <w:t xml:space="preserve"> och lek. Notera att det är strikt förbjudet att beträda naturgräsplanen. Hjälp oss att hjälpa barnen att hålla sig därifrån </w:t>
      </w:r>
      <w:r w:rsidRPr="005F71F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C9A632" w14:textId="77777777" w:rsidR="00DD55FC" w:rsidRDefault="00DD55FC" w:rsidP="009638B8">
      <w:pPr>
        <w:rPr>
          <w:sz w:val="24"/>
        </w:rPr>
      </w:pPr>
      <w:r>
        <w:rPr>
          <w:sz w:val="24"/>
        </w:rPr>
        <w:t>Matchvärdar finns på plats under hela dagen och bär gula västar.</w:t>
      </w:r>
    </w:p>
    <w:p w14:paraId="1CF9BC42" w14:textId="62C322B3" w:rsidR="009638B8" w:rsidRPr="00074C2D" w:rsidRDefault="00074C2D" w:rsidP="009638B8">
      <w:pPr>
        <w:rPr>
          <w:sz w:val="24"/>
        </w:rPr>
      </w:pPr>
      <w:r>
        <w:rPr>
          <w:sz w:val="24"/>
        </w:rPr>
        <w:t xml:space="preserve">Domare utgörs av ungdomsspelare ur Hedens IF. Stötta domarna under dagen och </w:t>
      </w:r>
      <w:r w:rsidR="004072F8">
        <w:rPr>
          <w:sz w:val="24"/>
        </w:rPr>
        <w:t xml:space="preserve">kom ihåg att </w:t>
      </w:r>
      <w:r w:rsidR="004072F8" w:rsidRPr="005F71F2">
        <w:rPr>
          <w:b/>
          <w:bCs/>
          <w:sz w:val="24"/>
        </w:rPr>
        <w:t>ENDAST VI SOM ÄR LEDARE</w:t>
      </w:r>
      <w:r w:rsidR="004072F8">
        <w:rPr>
          <w:sz w:val="24"/>
        </w:rPr>
        <w:t xml:space="preserve"> </w:t>
      </w:r>
      <w:r w:rsidR="005F71F2">
        <w:rPr>
          <w:sz w:val="24"/>
        </w:rPr>
        <w:t>får</w:t>
      </w:r>
      <w:r>
        <w:rPr>
          <w:sz w:val="24"/>
        </w:rPr>
        <w:t xml:space="preserve"> dessa </w:t>
      </w:r>
      <w:r w:rsidRPr="005F71F2">
        <w:rPr>
          <w:sz w:val="24"/>
          <w:u w:val="single"/>
        </w:rPr>
        <w:t>konstruktiv</w:t>
      </w:r>
      <w:r>
        <w:rPr>
          <w:sz w:val="24"/>
        </w:rPr>
        <w:t xml:space="preserve"> feedback </w:t>
      </w:r>
      <w:r w:rsidRPr="005F71F2">
        <w:rPr>
          <w:sz w:val="24"/>
          <w:u w:val="single"/>
        </w:rPr>
        <w:t>vid behov</w:t>
      </w:r>
      <w:r>
        <w:rPr>
          <w:sz w:val="24"/>
        </w:rPr>
        <w:t>. Vi tänker på hur vi tilltalar våra ungdomar!</w:t>
      </w:r>
    </w:p>
    <w:p w14:paraId="33B7FFA0" w14:textId="7C67975C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 xml:space="preserve">Grupp A </w:t>
      </w:r>
    </w:p>
    <w:p w14:paraId="34D67A30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1: </w:t>
      </w:r>
      <w:r w:rsidR="00FA3AAE">
        <w:rPr>
          <w:sz w:val="24"/>
        </w:rPr>
        <w:t>Hedens IF lag 1</w:t>
      </w:r>
    </w:p>
    <w:p w14:paraId="065E847C" w14:textId="4C685B09" w:rsidR="004072F8" w:rsidRPr="009638B8" w:rsidRDefault="00DD55FC" w:rsidP="009638B8">
      <w:pPr>
        <w:rPr>
          <w:sz w:val="24"/>
        </w:rPr>
      </w:pPr>
      <w:r>
        <w:rPr>
          <w:sz w:val="24"/>
        </w:rPr>
        <w:t xml:space="preserve">Lag 2: </w:t>
      </w:r>
      <w:r w:rsidR="004072F8">
        <w:rPr>
          <w:sz w:val="24"/>
        </w:rPr>
        <w:t>Gammelstad IF 1</w:t>
      </w:r>
    </w:p>
    <w:p w14:paraId="1AB4FF25" w14:textId="7C035A25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</w:t>
      </w:r>
      <w:r w:rsidR="004072F8">
        <w:rPr>
          <w:sz w:val="24"/>
        </w:rPr>
        <w:t>3</w:t>
      </w:r>
      <w:r>
        <w:rPr>
          <w:sz w:val="24"/>
        </w:rPr>
        <w:t xml:space="preserve">: </w:t>
      </w:r>
      <w:r w:rsidR="009638B8" w:rsidRPr="009638B8">
        <w:rPr>
          <w:sz w:val="24"/>
        </w:rPr>
        <w:t>S</w:t>
      </w:r>
      <w:r w:rsidR="004072F8">
        <w:rPr>
          <w:sz w:val="24"/>
        </w:rPr>
        <w:t>ävast AIF</w:t>
      </w:r>
    </w:p>
    <w:p w14:paraId="2CACFC38" w14:textId="318BDE30" w:rsidR="009638B8" w:rsidRDefault="00DD55FC" w:rsidP="009638B8">
      <w:pPr>
        <w:rPr>
          <w:sz w:val="24"/>
        </w:rPr>
      </w:pPr>
      <w:r>
        <w:rPr>
          <w:sz w:val="24"/>
        </w:rPr>
        <w:t xml:space="preserve">Lag </w:t>
      </w:r>
      <w:r w:rsidR="004072F8">
        <w:rPr>
          <w:sz w:val="24"/>
        </w:rPr>
        <w:t>4</w:t>
      </w:r>
      <w:r>
        <w:rPr>
          <w:sz w:val="24"/>
        </w:rPr>
        <w:t xml:space="preserve">: </w:t>
      </w:r>
      <w:proofErr w:type="spellStart"/>
      <w:r w:rsidR="004072F8">
        <w:rPr>
          <w:sz w:val="24"/>
        </w:rPr>
        <w:t>Rutvik</w:t>
      </w:r>
      <w:proofErr w:type="spellEnd"/>
    </w:p>
    <w:p w14:paraId="40FF74DA" w14:textId="33B944FF" w:rsidR="004072F8" w:rsidRDefault="004072F8" w:rsidP="009638B8">
      <w:pPr>
        <w:rPr>
          <w:sz w:val="24"/>
        </w:rPr>
      </w:pPr>
      <w:r>
        <w:rPr>
          <w:sz w:val="24"/>
        </w:rPr>
        <w:t xml:space="preserve">Lag 5: </w:t>
      </w:r>
      <w:proofErr w:type="spellStart"/>
      <w:r>
        <w:rPr>
          <w:sz w:val="24"/>
        </w:rPr>
        <w:t>Svartbjörsbyn</w:t>
      </w:r>
      <w:proofErr w:type="spellEnd"/>
    </w:p>
    <w:p w14:paraId="1248F43C" w14:textId="2ED083D9" w:rsidR="004072F8" w:rsidRDefault="004072F8" w:rsidP="009638B8">
      <w:pPr>
        <w:rPr>
          <w:sz w:val="24"/>
        </w:rPr>
      </w:pPr>
      <w:r>
        <w:rPr>
          <w:sz w:val="24"/>
        </w:rPr>
        <w:t>Lag 6: Lira</w:t>
      </w:r>
    </w:p>
    <w:p w14:paraId="29A32F45" w14:textId="77777777" w:rsidR="004072F8" w:rsidRDefault="004072F8" w:rsidP="009638B8">
      <w:pPr>
        <w:rPr>
          <w:sz w:val="24"/>
        </w:rPr>
      </w:pPr>
    </w:p>
    <w:p w14:paraId="0354B8A7" w14:textId="3B6D0391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lastRenderedPageBreak/>
        <w:t xml:space="preserve">Grupp </w:t>
      </w:r>
      <w:r w:rsidR="004072F8">
        <w:rPr>
          <w:b/>
          <w:sz w:val="24"/>
        </w:rPr>
        <w:t>C</w:t>
      </w:r>
    </w:p>
    <w:p w14:paraId="643C9D02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1: </w:t>
      </w:r>
      <w:r w:rsidR="00FA3AAE">
        <w:rPr>
          <w:sz w:val="24"/>
        </w:rPr>
        <w:t>Hedens IF lag 2</w:t>
      </w:r>
    </w:p>
    <w:p w14:paraId="557D46C3" w14:textId="42107E0E" w:rsidR="004072F8" w:rsidRDefault="00DD55FC" w:rsidP="004072F8">
      <w:pPr>
        <w:rPr>
          <w:sz w:val="24"/>
        </w:rPr>
      </w:pPr>
      <w:r>
        <w:rPr>
          <w:sz w:val="24"/>
        </w:rPr>
        <w:t xml:space="preserve">Lag 2: </w:t>
      </w:r>
      <w:r w:rsidR="004072F8">
        <w:rPr>
          <w:sz w:val="24"/>
        </w:rPr>
        <w:t>Gammelstad IF lag 2</w:t>
      </w:r>
    </w:p>
    <w:p w14:paraId="37FB9152" w14:textId="0FB33668" w:rsidR="004072F8" w:rsidRDefault="004072F8" w:rsidP="004072F8">
      <w:pPr>
        <w:rPr>
          <w:sz w:val="24"/>
        </w:rPr>
      </w:pPr>
      <w:r>
        <w:rPr>
          <w:sz w:val="24"/>
        </w:rPr>
        <w:t>Lag 3: LSK</w:t>
      </w:r>
    </w:p>
    <w:p w14:paraId="15A98AED" w14:textId="7722663E" w:rsidR="004072F8" w:rsidRDefault="004072F8" w:rsidP="004072F8">
      <w:pPr>
        <w:rPr>
          <w:sz w:val="24"/>
        </w:rPr>
      </w:pPr>
      <w:r>
        <w:rPr>
          <w:sz w:val="24"/>
        </w:rPr>
        <w:t>Lag 4: Sävast AIF</w:t>
      </w:r>
    </w:p>
    <w:p w14:paraId="494BB7CD" w14:textId="7CE6BBB2" w:rsidR="004072F8" w:rsidRDefault="004072F8" w:rsidP="004072F8">
      <w:pPr>
        <w:rPr>
          <w:sz w:val="24"/>
        </w:rPr>
      </w:pPr>
      <w:r>
        <w:rPr>
          <w:sz w:val="24"/>
        </w:rPr>
        <w:t>Lag 5: Lira</w:t>
      </w:r>
    </w:p>
    <w:p w14:paraId="4757E7DA" w14:textId="4F9AD59A" w:rsidR="004072F8" w:rsidRDefault="004072F8" w:rsidP="004072F8">
      <w:pPr>
        <w:rPr>
          <w:sz w:val="24"/>
        </w:rPr>
      </w:pPr>
      <w:r>
        <w:rPr>
          <w:sz w:val="24"/>
        </w:rPr>
        <w:t>Lag 6: IFK Luleå</w:t>
      </w:r>
    </w:p>
    <w:p w14:paraId="7A75BC87" w14:textId="77777777" w:rsidR="00E44292" w:rsidRDefault="00E44292" w:rsidP="009638B8">
      <w:pPr>
        <w:rPr>
          <w:sz w:val="24"/>
        </w:rPr>
      </w:pPr>
    </w:p>
    <w:p w14:paraId="555880F1" w14:textId="17EC71A7" w:rsidR="009638B8" w:rsidRDefault="009638B8" w:rsidP="009638B8">
      <w:pPr>
        <w:rPr>
          <w:b/>
          <w:sz w:val="24"/>
        </w:rPr>
      </w:pPr>
      <w:r>
        <w:rPr>
          <w:b/>
          <w:sz w:val="24"/>
        </w:rPr>
        <w:t xml:space="preserve">SPELSCHEMA </w:t>
      </w:r>
      <w:r w:rsidR="004072F8">
        <w:rPr>
          <w:b/>
          <w:sz w:val="24"/>
        </w:rPr>
        <w:t>GRUPP A</w:t>
      </w: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410"/>
        <w:gridCol w:w="2180"/>
        <w:gridCol w:w="1813"/>
        <w:gridCol w:w="1813"/>
      </w:tblGrid>
      <w:tr w:rsidR="00DD55FC" w14:paraId="27C1E6A8" w14:textId="77777777" w:rsidTr="00DD55FC">
        <w:tc>
          <w:tcPr>
            <w:tcW w:w="1560" w:type="dxa"/>
          </w:tcPr>
          <w:p w14:paraId="3F577A8A" w14:textId="77777777" w:rsidR="00DD55FC" w:rsidRPr="00DD55FC" w:rsidRDefault="00DD55FC" w:rsidP="00DD5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TID</w:t>
            </w:r>
          </w:p>
        </w:tc>
        <w:tc>
          <w:tcPr>
            <w:tcW w:w="2410" w:type="dxa"/>
          </w:tcPr>
          <w:p w14:paraId="1A04C392" w14:textId="77777777" w:rsidR="00DD55FC" w:rsidRPr="00DD55FC" w:rsidRDefault="00DD55FC" w:rsidP="00DD5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1</w:t>
            </w:r>
          </w:p>
        </w:tc>
        <w:tc>
          <w:tcPr>
            <w:tcW w:w="2180" w:type="dxa"/>
          </w:tcPr>
          <w:p w14:paraId="43CF7DCC" w14:textId="77777777" w:rsidR="00DD55FC" w:rsidRPr="00DD55FC" w:rsidRDefault="00DD55FC" w:rsidP="00DD5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2</w:t>
            </w:r>
          </w:p>
        </w:tc>
        <w:tc>
          <w:tcPr>
            <w:tcW w:w="1813" w:type="dxa"/>
          </w:tcPr>
          <w:p w14:paraId="0A19D913" w14:textId="77777777" w:rsidR="00DD55FC" w:rsidRPr="00DD55FC" w:rsidRDefault="00DD55FC" w:rsidP="00DD5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1</w:t>
            </w:r>
          </w:p>
        </w:tc>
        <w:tc>
          <w:tcPr>
            <w:tcW w:w="1813" w:type="dxa"/>
          </w:tcPr>
          <w:p w14:paraId="1CA958D7" w14:textId="77777777" w:rsidR="00DD55FC" w:rsidRPr="00DD55FC" w:rsidRDefault="00DD55FC" w:rsidP="00DD5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2</w:t>
            </w:r>
          </w:p>
        </w:tc>
      </w:tr>
      <w:tr w:rsidR="00DD55FC" w14:paraId="45671821" w14:textId="77777777" w:rsidTr="00DD55FC">
        <w:tc>
          <w:tcPr>
            <w:tcW w:w="1560" w:type="dxa"/>
          </w:tcPr>
          <w:p w14:paraId="54BA777F" w14:textId="3CE20B9C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</w:t>
            </w:r>
          </w:p>
        </w:tc>
        <w:tc>
          <w:tcPr>
            <w:tcW w:w="2410" w:type="dxa"/>
          </w:tcPr>
          <w:p w14:paraId="10873362" w14:textId="4C586157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180" w:type="dxa"/>
          </w:tcPr>
          <w:p w14:paraId="2DCAEDD3" w14:textId="0E6724AD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13" w:type="dxa"/>
          </w:tcPr>
          <w:p w14:paraId="5D128C78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2BA3C91D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</w:tr>
      <w:tr w:rsidR="00DD55FC" w14:paraId="17F87037" w14:textId="77777777" w:rsidTr="00DD55FC">
        <w:tc>
          <w:tcPr>
            <w:tcW w:w="1560" w:type="dxa"/>
          </w:tcPr>
          <w:p w14:paraId="1F15857A" w14:textId="16A8A964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09:25</w:t>
            </w:r>
          </w:p>
        </w:tc>
        <w:tc>
          <w:tcPr>
            <w:tcW w:w="2410" w:type="dxa"/>
          </w:tcPr>
          <w:p w14:paraId="17AE6AD8" w14:textId="2D20816A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180" w:type="dxa"/>
          </w:tcPr>
          <w:p w14:paraId="1945ABED" w14:textId="76D8AD7D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813" w:type="dxa"/>
          </w:tcPr>
          <w:p w14:paraId="20E15334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7F41BCE4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</w:tr>
      <w:tr w:rsidR="00DD55FC" w14:paraId="5A94DA0B" w14:textId="77777777" w:rsidTr="00DD55FC">
        <w:tc>
          <w:tcPr>
            <w:tcW w:w="1560" w:type="dxa"/>
          </w:tcPr>
          <w:p w14:paraId="30F5AB59" w14:textId="65A235B3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10:05</w:t>
            </w:r>
          </w:p>
        </w:tc>
        <w:tc>
          <w:tcPr>
            <w:tcW w:w="2410" w:type="dxa"/>
          </w:tcPr>
          <w:p w14:paraId="5BBB461A" w14:textId="3E31EB17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180" w:type="dxa"/>
          </w:tcPr>
          <w:p w14:paraId="3A7D4C4E" w14:textId="25F7774C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813" w:type="dxa"/>
          </w:tcPr>
          <w:p w14:paraId="73E525A6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8E23EED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</w:tr>
      <w:tr w:rsidR="009F45A1" w14:paraId="0D36EDE6" w14:textId="77777777" w:rsidTr="00DD55FC">
        <w:tc>
          <w:tcPr>
            <w:tcW w:w="1560" w:type="dxa"/>
          </w:tcPr>
          <w:p w14:paraId="534A681F" w14:textId="0C8ED3A0" w:rsidR="009F45A1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</w:p>
        </w:tc>
        <w:tc>
          <w:tcPr>
            <w:tcW w:w="2410" w:type="dxa"/>
          </w:tcPr>
          <w:p w14:paraId="688942AE" w14:textId="17FCC1AB" w:rsidR="009F45A1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80" w:type="dxa"/>
          </w:tcPr>
          <w:p w14:paraId="74CFE9BF" w14:textId="569E75C4" w:rsidR="009F45A1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813" w:type="dxa"/>
          </w:tcPr>
          <w:p w14:paraId="67472ABD" w14:textId="77777777" w:rsidR="009F45A1" w:rsidRDefault="009F45A1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03F734C" w14:textId="77777777" w:rsidR="009F45A1" w:rsidRDefault="009F45A1" w:rsidP="00DD55FC">
            <w:pPr>
              <w:jc w:val="center"/>
              <w:rPr>
                <w:sz w:val="24"/>
              </w:rPr>
            </w:pPr>
          </w:p>
        </w:tc>
      </w:tr>
      <w:tr w:rsidR="00DD55FC" w14:paraId="328D364C" w14:textId="77777777" w:rsidTr="00DD55FC">
        <w:tc>
          <w:tcPr>
            <w:tcW w:w="1560" w:type="dxa"/>
          </w:tcPr>
          <w:p w14:paraId="1B7DD0EF" w14:textId="72709113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11:25</w:t>
            </w:r>
          </w:p>
        </w:tc>
        <w:tc>
          <w:tcPr>
            <w:tcW w:w="2410" w:type="dxa"/>
          </w:tcPr>
          <w:p w14:paraId="44C51ABE" w14:textId="2CE99495" w:rsidR="00DD55FC" w:rsidRDefault="004072F8" w:rsidP="00DD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80" w:type="dxa"/>
          </w:tcPr>
          <w:p w14:paraId="589FD485" w14:textId="04B214CD" w:rsidR="00DD55FC" w:rsidRDefault="00DD55FC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06A8E8EF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18FCBA8B" w14:textId="77777777" w:rsidR="00DD55FC" w:rsidRDefault="00DD55FC" w:rsidP="00DD55FC">
            <w:pPr>
              <w:jc w:val="center"/>
              <w:rPr>
                <w:sz w:val="24"/>
              </w:rPr>
            </w:pPr>
          </w:p>
        </w:tc>
      </w:tr>
    </w:tbl>
    <w:p w14:paraId="473F6E7E" w14:textId="77777777" w:rsidR="00DD55FC" w:rsidRPr="00DD55FC" w:rsidRDefault="00DD55FC" w:rsidP="009638B8">
      <w:pPr>
        <w:rPr>
          <w:sz w:val="24"/>
        </w:rPr>
      </w:pPr>
    </w:p>
    <w:p w14:paraId="677EBFB2" w14:textId="650A0936" w:rsidR="009638B8" w:rsidRDefault="009638B8" w:rsidP="009638B8">
      <w:pPr>
        <w:rPr>
          <w:b/>
          <w:sz w:val="24"/>
        </w:rPr>
      </w:pPr>
      <w:r>
        <w:rPr>
          <w:b/>
          <w:sz w:val="24"/>
        </w:rPr>
        <w:t xml:space="preserve">SPELSCHEMA </w:t>
      </w:r>
      <w:r w:rsidR="004072F8">
        <w:rPr>
          <w:b/>
          <w:sz w:val="24"/>
        </w:rPr>
        <w:t>GRUPP C</w:t>
      </w: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410"/>
        <w:gridCol w:w="2180"/>
        <w:gridCol w:w="1813"/>
        <w:gridCol w:w="1813"/>
      </w:tblGrid>
      <w:tr w:rsidR="00E44292" w14:paraId="25FFEF71" w14:textId="77777777" w:rsidTr="008F3A5E">
        <w:tc>
          <w:tcPr>
            <w:tcW w:w="1560" w:type="dxa"/>
          </w:tcPr>
          <w:p w14:paraId="100A4765" w14:textId="77777777" w:rsidR="00E44292" w:rsidRPr="00DD55FC" w:rsidRDefault="00E44292" w:rsidP="008F3A5E">
            <w:pPr>
              <w:jc w:val="center"/>
              <w:rPr>
                <w:b/>
                <w:sz w:val="24"/>
              </w:rPr>
            </w:pPr>
            <w:bookmarkStart w:id="0" w:name="_Hlk199938108"/>
            <w:r>
              <w:rPr>
                <w:b/>
                <w:sz w:val="24"/>
              </w:rPr>
              <w:t>TID</w:t>
            </w:r>
          </w:p>
        </w:tc>
        <w:tc>
          <w:tcPr>
            <w:tcW w:w="2410" w:type="dxa"/>
          </w:tcPr>
          <w:p w14:paraId="7561A908" w14:textId="77777777" w:rsidR="00E44292" w:rsidRPr="00DD55FC" w:rsidRDefault="00E44292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1</w:t>
            </w:r>
          </w:p>
        </w:tc>
        <w:tc>
          <w:tcPr>
            <w:tcW w:w="2180" w:type="dxa"/>
          </w:tcPr>
          <w:p w14:paraId="3E9E92B7" w14:textId="77777777" w:rsidR="00E44292" w:rsidRPr="00DD55FC" w:rsidRDefault="00E44292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2</w:t>
            </w:r>
          </w:p>
        </w:tc>
        <w:tc>
          <w:tcPr>
            <w:tcW w:w="1813" w:type="dxa"/>
          </w:tcPr>
          <w:p w14:paraId="646F453A" w14:textId="77777777" w:rsidR="00E44292" w:rsidRPr="00DD55FC" w:rsidRDefault="00E44292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1</w:t>
            </w:r>
          </w:p>
        </w:tc>
        <w:tc>
          <w:tcPr>
            <w:tcW w:w="1813" w:type="dxa"/>
          </w:tcPr>
          <w:p w14:paraId="1BBFBE9B" w14:textId="77777777" w:rsidR="00E44292" w:rsidRPr="00DD55FC" w:rsidRDefault="00E44292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2</w:t>
            </w:r>
          </w:p>
        </w:tc>
      </w:tr>
      <w:tr w:rsidR="004072F8" w14:paraId="252B71B3" w14:textId="77777777" w:rsidTr="008F3A5E">
        <w:tc>
          <w:tcPr>
            <w:tcW w:w="1560" w:type="dxa"/>
          </w:tcPr>
          <w:p w14:paraId="66917F31" w14:textId="35F08CA4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12:05</w:t>
            </w:r>
          </w:p>
        </w:tc>
        <w:tc>
          <w:tcPr>
            <w:tcW w:w="2410" w:type="dxa"/>
          </w:tcPr>
          <w:p w14:paraId="76C95D07" w14:textId="6092843A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180" w:type="dxa"/>
          </w:tcPr>
          <w:p w14:paraId="2602DAC4" w14:textId="6FE791CA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13" w:type="dxa"/>
          </w:tcPr>
          <w:p w14:paraId="568F698B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56D0D941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</w:tr>
      <w:tr w:rsidR="004072F8" w14:paraId="051F6A64" w14:textId="77777777" w:rsidTr="008F3A5E">
        <w:tc>
          <w:tcPr>
            <w:tcW w:w="1560" w:type="dxa"/>
          </w:tcPr>
          <w:p w14:paraId="0EB5A6C3" w14:textId="6A8C240E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12:45</w:t>
            </w:r>
          </w:p>
        </w:tc>
        <w:tc>
          <w:tcPr>
            <w:tcW w:w="2410" w:type="dxa"/>
          </w:tcPr>
          <w:p w14:paraId="69CB4C4C" w14:textId="21D0E1BA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180" w:type="dxa"/>
          </w:tcPr>
          <w:p w14:paraId="373AE80F" w14:textId="65707369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813" w:type="dxa"/>
          </w:tcPr>
          <w:p w14:paraId="69E5693A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2102D7D9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</w:tr>
      <w:tr w:rsidR="004072F8" w14:paraId="70948A88" w14:textId="77777777" w:rsidTr="008F3A5E">
        <w:tc>
          <w:tcPr>
            <w:tcW w:w="1560" w:type="dxa"/>
          </w:tcPr>
          <w:p w14:paraId="2141278A" w14:textId="16A586AA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13:25</w:t>
            </w:r>
          </w:p>
        </w:tc>
        <w:tc>
          <w:tcPr>
            <w:tcW w:w="2410" w:type="dxa"/>
          </w:tcPr>
          <w:p w14:paraId="5B96AF39" w14:textId="260870FE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180" w:type="dxa"/>
          </w:tcPr>
          <w:p w14:paraId="3ECD1298" w14:textId="2CE37EB1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813" w:type="dxa"/>
          </w:tcPr>
          <w:p w14:paraId="5C4F38D8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66449853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</w:tr>
      <w:tr w:rsidR="004072F8" w14:paraId="17625332" w14:textId="77777777" w:rsidTr="008F3A5E">
        <w:tc>
          <w:tcPr>
            <w:tcW w:w="1560" w:type="dxa"/>
          </w:tcPr>
          <w:p w14:paraId="0ACFDAE2" w14:textId="46251D7F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14:05</w:t>
            </w:r>
          </w:p>
        </w:tc>
        <w:tc>
          <w:tcPr>
            <w:tcW w:w="2410" w:type="dxa"/>
          </w:tcPr>
          <w:p w14:paraId="630CD8DB" w14:textId="2E800B8B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80" w:type="dxa"/>
          </w:tcPr>
          <w:p w14:paraId="7EE831B5" w14:textId="014792AA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813" w:type="dxa"/>
          </w:tcPr>
          <w:p w14:paraId="2CC7D907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09DDA728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</w:tr>
      <w:tr w:rsidR="004072F8" w14:paraId="4E6B6935" w14:textId="77777777" w:rsidTr="008F3A5E">
        <w:tc>
          <w:tcPr>
            <w:tcW w:w="1560" w:type="dxa"/>
          </w:tcPr>
          <w:p w14:paraId="321E5857" w14:textId="4F2B9640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14:45</w:t>
            </w:r>
          </w:p>
        </w:tc>
        <w:tc>
          <w:tcPr>
            <w:tcW w:w="2410" w:type="dxa"/>
          </w:tcPr>
          <w:p w14:paraId="512FDDC4" w14:textId="31D23BF5" w:rsidR="004072F8" w:rsidRDefault="004072F8" w:rsidP="00407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80" w:type="dxa"/>
          </w:tcPr>
          <w:p w14:paraId="345B9214" w14:textId="79E3BEBF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7FFD5FE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6CC14B1C" w14:textId="77777777" w:rsidR="004072F8" w:rsidRDefault="004072F8" w:rsidP="004072F8">
            <w:pPr>
              <w:jc w:val="center"/>
              <w:rPr>
                <w:sz w:val="24"/>
              </w:rPr>
            </w:pPr>
          </w:p>
        </w:tc>
      </w:tr>
      <w:bookmarkEnd w:id="0"/>
    </w:tbl>
    <w:p w14:paraId="130A1B7B" w14:textId="77777777" w:rsidR="003E51C2" w:rsidRDefault="003E51C2" w:rsidP="00FA3AAE">
      <w:pPr>
        <w:jc w:val="center"/>
        <w:rPr>
          <w:b/>
          <w:sz w:val="28"/>
        </w:rPr>
      </w:pPr>
    </w:p>
    <w:p w14:paraId="05CD0B3D" w14:textId="77777777" w:rsidR="003E51C2" w:rsidRDefault="003E51C2" w:rsidP="00FA3AAE">
      <w:pPr>
        <w:jc w:val="center"/>
        <w:rPr>
          <w:b/>
          <w:sz w:val="28"/>
        </w:rPr>
      </w:pPr>
    </w:p>
    <w:p w14:paraId="2634D690" w14:textId="77777777" w:rsidR="003E51C2" w:rsidRDefault="003E51C2" w:rsidP="00FA3AAE">
      <w:pPr>
        <w:jc w:val="center"/>
        <w:rPr>
          <w:b/>
          <w:sz w:val="28"/>
        </w:rPr>
      </w:pPr>
    </w:p>
    <w:p w14:paraId="54181D04" w14:textId="77777777" w:rsidR="003E51C2" w:rsidRDefault="003E51C2" w:rsidP="00FA3AAE">
      <w:pPr>
        <w:jc w:val="center"/>
        <w:rPr>
          <w:b/>
          <w:sz w:val="28"/>
        </w:rPr>
      </w:pPr>
    </w:p>
    <w:p w14:paraId="3C1DFFF7" w14:textId="77777777" w:rsidR="003E51C2" w:rsidRDefault="003E51C2" w:rsidP="00FA3AAE">
      <w:pPr>
        <w:jc w:val="center"/>
        <w:rPr>
          <w:b/>
          <w:sz w:val="28"/>
        </w:rPr>
      </w:pPr>
    </w:p>
    <w:p w14:paraId="65F17494" w14:textId="77777777" w:rsidR="003E51C2" w:rsidRDefault="003E51C2" w:rsidP="00FA3AAE">
      <w:pPr>
        <w:jc w:val="center"/>
        <w:rPr>
          <w:b/>
          <w:sz w:val="28"/>
        </w:rPr>
      </w:pPr>
    </w:p>
    <w:p w14:paraId="7B124766" w14:textId="77777777" w:rsidR="003E51C2" w:rsidRDefault="003E51C2" w:rsidP="00FA3AAE">
      <w:pPr>
        <w:jc w:val="center"/>
        <w:rPr>
          <w:b/>
          <w:sz w:val="28"/>
        </w:rPr>
      </w:pPr>
    </w:p>
    <w:p w14:paraId="074A1B01" w14:textId="77777777" w:rsidR="00FA3AAE" w:rsidRDefault="00FA3AAE" w:rsidP="00F85B54">
      <w:pPr>
        <w:rPr>
          <w:sz w:val="24"/>
        </w:rPr>
      </w:pPr>
    </w:p>
    <w:p w14:paraId="1AACCC43" w14:textId="77777777" w:rsidR="006B1B94" w:rsidRDefault="006B1B94" w:rsidP="00F85B54">
      <w:pPr>
        <w:rPr>
          <w:sz w:val="24"/>
        </w:rPr>
      </w:pPr>
    </w:p>
    <w:p w14:paraId="372FF530" w14:textId="77777777" w:rsidR="006B1B94" w:rsidRDefault="006B1B94" w:rsidP="006B1B9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NEDANSTÅENDE INFO ÄR ENDAST AVSETT FÖR FÖRÄLDRAR I HEDENS IF P17</w:t>
      </w:r>
    </w:p>
    <w:tbl>
      <w:tblPr>
        <w:tblStyle w:val="Tabellrutnt"/>
        <w:tblW w:w="4819" w:type="dxa"/>
        <w:tblInd w:w="1980" w:type="dxa"/>
        <w:tblLook w:val="04A0" w:firstRow="1" w:lastRow="0" w:firstColumn="1" w:lastColumn="0" w:noHBand="0" w:noVBand="1"/>
      </w:tblPr>
      <w:tblGrid>
        <w:gridCol w:w="2551"/>
        <w:gridCol w:w="2268"/>
      </w:tblGrid>
      <w:tr w:rsidR="006B1B94" w14:paraId="5B505A6F" w14:textId="77777777" w:rsidTr="001C3E66">
        <w:tc>
          <w:tcPr>
            <w:tcW w:w="2551" w:type="dxa"/>
          </w:tcPr>
          <w:p w14:paraId="45DE1292" w14:textId="77777777" w:rsidR="006B1B94" w:rsidRPr="00FA3AAE" w:rsidRDefault="006B1B94" w:rsidP="001C3E66">
            <w:pPr>
              <w:jc w:val="center"/>
              <w:rPr>
                <w:sz w:val="24"/>
              </w:rPr>
            </w:pPr>
            <w:r w:rsidRPr="00FA3AAE">
              <w:rPr>
                <w:sz w:val="24"/>
              </w:rPr>
              <w:t>Hedens IF Lag 1</w:t>
            </w:r>
          </w:p>
        </w:tc>
        <w:tc>
          <w:tcPr>
            <w:tcW w:w="2268" w:type="dxa"/>
          </w:tcPr>
          <w:p w14:paraId="737B4699" w14:textId="77777777" w:rsidR="006B1B94" w:rsidRPr="00FA3AAE" w:rsidRDefault="006B1B94" w:rsidP="001C3E66">
            <w:pPr>
              <w:jc w:val="center"/>
              <w:rPr>
                <w:sz w:val="24"/>
              </w:rPr>
            </w:pPr>
            <w:r w:rsidRPr="00FA3AAE">
              <w:rPr>
                <w:sz w:val="24"/>
              </w:rPr>
              <w:t>Hedens IF Lag 2</w:t>
            </w:r>
          </w:p>
        </w:tc>
      </w:tr>
      <w:tr w:rsidR="006B1B94" w14:paraId="0D3F25B5" w14:textId="77777777" w:rsidTr="001C3E66">
        <w:trPr>
          <w:trHeight w:val="3413"/>
        </w:trPr>
        <w:tc>
          <w:tcPr>
            <w:tcW w:w="2551" w:type="dxa"/>
          </w:tcPr>
          <w:p w14:paraId="6DD89A82" w14:textId="64F5122A" w:rsidR="006B1B94" w:rsidRDefault="006B1B94" w:rsidP="001C3E6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Neo</w:t>
            </w:r>
            <w:proofErr w:type="spellEnd"/>
          </w:p>
          <w:p w14:paraId="6EBE641F" w14:textId="58866F24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August</w:t>
            </w:r>
          </w:p>
          <w:p w14:paraId="3AFA39B9" w14:textId="33F698D8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Werner</w:t>
            </w:r>
          </w:p>
          <w:p w14:paraId="72440889" w14:textId="1CEB46D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Seth</w:t>
            </w:r>
          </w:p>
          <w:p w14:paraId="47345580" w14:textId="6974071C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Tore</w:t>
            </w:r>
          </w:p>
          <w:p w14:paraId="275C337A" w14:textId="67EBAD1C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Manfred P</w:t>
            </w:r>
          </w:p>
          <w:p w14:paraId="26F1E5DE" w14:textId="503CC6FD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Axel</w:t>
            </w:r>
          </w:p>
          <w:p w14:paraId="1D71E46D" w14:textId="72CB022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Walter</w:t>
            </w:r>
          </w:p>
          <w:p w14:paraId="3C411F80" w14:textId="30949526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Oskar</w:t>
            </w:r>
          </w:p>
          <w:p w14:paraId="339E2292" w14:textId="7010924F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Sigge</w:t>
            </w:r>
          </w:p>
          <w:p w14:paraId="46888503" w14:textId="1E228B4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Leif</w:t>
            </w:r>
          </w:p>
          <w:p w14:paraId="4C27F979" w14:textId="21137824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Jack</w:t>
            </w:r>
          </w:p>
          <w:p w14:paraId="01B87728" w14:textId="35EAF613" w:rsidR="006B1B94" w:rsidRPr="003E51C2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Amir</w:t>
            </w:r>
          </w:p>
          <w:p w14:paraId="29AC4F29" w14:textId="77777777" w:rsidR="006B1B94" w:rsidRPr="003E51C2" w:rsidRDefault="006B1B94" w:rsidP="001C3E66">
            <w:pPr>
              <w:jc w:val="center"/>
              <w:rPr>
                <w:sz w:val="18"/>
              </w:rPr>
            </w:pPr>
          </w:p>
          <w:p w14:paraId="52659AF4" w14:textId="77777777" w:rsidR="006B1B94" w:rsidRPr="003E51C2" w:rsidRDefault="006B1B94" w:rsidP="001C3E66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Ledare:</w:t>
            </w:r>
          </w:p>
          <w:p w14:paraId="526A56D6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Jeanette</w:t>
            </w:r>
          </w:p>
          <w:p w14:paraId="2CFC655F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Petter</w:t>
            </w:r>
          </w:p>
          <w:p w14:paraId="2A2D2DCA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Linn</w:t>
            </w:r>
          </w:p>
          <w:p w14:paraId="64601C7E" w14:textId="28C813C6" w:rsidR="006B1B94" w:rsidRPr="003E51C2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Sofia</w:t>
            </w:r>
          </w:p>
        </w:tc>
        <w:tc>
          <w:tcPr>
            <w:tcW w:w="2268" w:type="dxa"/>
          </w:tcPr>
          <w:p w14:paraId="1D2565F7" w14:textId="36979424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Mason</w:t>
            </w:r>
          </w:p>
          <w:p w14:paraId="588DB48F" w14:textId="3F44E11A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Assar</w:t>
            </w:r>
          </w:p>
          <w:p w14:paraId="544B3C16" w14:textId="7461320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Stellan</w:t>
            </w:r>
          </w:p>
          <w:p w14:paraId="74183CC9" w14:textId="2DD3DE32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Vilgot</w:t>
            </w:r>
          </w:p>
          <w:p w14:paraId="7E10E5EC" w14:textId="57D1C301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Jon</w:t>
            </w:r>
          </w:p>
          <w:p w14:paraId="2CCC9CAA" w14:textId="212991F3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Charlie</w:t>
            </w:r>
          </w:p>
          <w:p w14:paraId="30A8A3A6" w14:textId="7BBC5A1D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John</w:t>
            </w:r>
          </w:p>
          <w:p w14:paraId="5C14C646" w14:textId="2B838A0E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Viktor</w:t>
            </w:r>
          </w:p>
          <w:p w14:paraId="624F5550" w14:textId="46DE058C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Loui</w:t>
            </w:r>
          </w:p>
          <w:p w14:paraId="43266A22" w14:textId="122C8481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Theo</w:t>
            </w:r>
          </w:p>
          <w:p w14:paraId="35EF3BCC" w14:textId="3753BC1E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Melvin</w:t>
            </w:r>
          </w:p>
          <w:p w14:paraId="072DF993" w14:textId="6450192C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Joar</w:t>
            </w:r>
          </w:p>
          <w:p w14:paraId="60583E74" w14:textId="3E65C7B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Agne</w:t>
            </w:r>
          </w:p>
          <w:p w14:paraId="0F3D5997" w14:textId="51E6154A" w:rsidR="006B1B94" w:rsidRPr="003E51C2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Helmer</w:t>
            </w:r>
          </w:p>
          <w:p w14:paraId="3EC577DE" w14:textId="77777777" w:rsidR="006B1B94" w:rsidRPr="003E51C2" w:rsidRDefault="006B1B94" w:rsidP="001C3E66">
            <w:pPr>
              <w:jc w:val="center"/>
              <w:rPr>
                <w:sz w:val="18"/>
              </w:rPr>
            </w:pPr>
          </w:p>
          <w:p w14:paraId="38944FE6" w14:textId="77777777" w:rsidR="006B1B94" w:rsidRPr="003E51C2" w:rsidRDefault="006B1B94" w:rsidP="001C3E66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Ledare:</w:t>
            </w:r>
          </w:p>
          <w:p w14:paraId="58CDC42E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Pär</w:t>
            </w:r>
          </w:p>
          <w:p w14:paraId="13F16F8F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Sanna</w:t>
            </w:r>
          </w:p>
          <w:p w14:paraId="08CF3AE3" w14:textId="77777777" w:rsidR="006B1B94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Jonas</w:t>
            </w:r>
          </w:p>
          <w:p w14:paraId="5726F984" w14:textId="26D04F95" w:rsidR="006B1B94" w:rsidRPr="003E51C2" w:rsidRDefault="006B1B94" w:rsidP="001C3E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Johan</w:t>
            </w:r>
          </w:p>
        </w:tc>
      </w:tr>
    </w:tbl>
    <w:p w14:paraId="4A9641AF" w14:textId="77777777" w:rsidR="006B1B94" w:rsidRDefault="006B1B94" w:rsidP="006B1B94">
      <w:pPr>
        <w:rPr>
          <w:sz w:val="28"/>
        </w:rPr>
      </w:pPr>
    </w:p>
    <w:p w14:paraId="0162A182" w14:textId="5F1BFA3A" w:rsidR="006B1B94" w:rsidRPr="00FA3AAE" w:rsidRDefault="006B1B94" w:rsidP="006B1B94">
      <w:pPr>
        <w:rPr>
          <w:b/>
          <w:sz w:val="24"/>
        </w:rPr>
      </w:pPr>
      <w:r w:rsidRPr="00FA3AAE">
        <w:rPr>
          <w:b/>
          <w:sz w:val="24"/>
        </w:rPr>
        <w:t>Uppgifter under sammandrage</w:t>
      </w:r>
      <w:r>
        <w:rPr>
          <w:b/>
          <w:sz w:val="24"/>
        </w:rPr>
        <w:t>t</w:t>
      </w:r>
      <w:r w:rsidRPr="00FA3AAE">
        <w:rPr>
          <w:b/>
          <w:sz w:val="24"/>
        </w:rPr>
        <w:t>:</w:t>
      </w:r>
    </w:p>
    <w:p w14:paraId="3FDA9DEA" w14:textId="77777777" w:rsidR="006B1B94" w:rsidRDefault="006B1B94" w:rsidP="006B1B94">
      <w:pPr>
        <w:rPr>
          <w:sz w:val="24"/>
        </w:rPr>
      </w:pPr>
      <w:r>
        <w:rPr>
          <w:sz w:val="24"/>
        </w:rPr>
        <w:t xml:space="preserve">Föreningens inköpsgrupp står för all handling inför sammandragen i form av läsk, kaffe, glass, hamburgare med tillbehör osv. Vi tar betalt med kort eller </w:t>
      </w:r>
      <w:proofErr w:type="spellStart"/>
      <w:r>
        <w:rPr>
          <w:sz w:val="24"/>
        </w:rPr>
        <w:t>Swish</w:t>
      </w:r>
      <w:proofErr w:type="spellEnd"/>
      <w:r>
        <w:rPr>
          <w:sz w:val="24"/>
        </w:rPr>
        <w:t xml:space="preserve"> och förtjänsten delas 50/50 mellan laget och föreningen, men då står föreningen som sagt för inköp osv vilket alltså är väldigt bra och underlättar för oss som lag!</w:t>
      </w:r>
    </w:p>
    <w:p w14:paraId="2C5553E9" w14:textId="7F7AD916" w:rsidR="006B1B94" w:rsidRPr="006B1B94" w:rsidRDefault="006B1B94" w:rsidP="006B1B94">
      <w:pPr>
        <w:rPr>
          <w:b/>
          <w:bCs/>
          <w:sz w:val="24"/>
        </w:rPr>
      </w:pPr>
      <w:r>
        <w:rPr>
          <w:b/>
          <w:bCs/>
          <w:sz w:val="24"/>
        </w:rPr>
        <w:t>Uppgifter:</w:t>
      </w:r>
    </w:p>
    <w:p w14:paraId="143F9774" w14:textId="0A35F431" w:rsidR="006B1B94" w:rsidRPr="006B1B94" w:rsidRDefault="006B1B94" w:rsidP="006B1B94">
      <w:pPr>
        <w:pStyle w:val="Liststycke"/>
        <w:numPr>
          <w:ilvl w:val="0"/>
          <w:numId w:val="2"/>
        </w:numPr>
        <w:rPr>
          <w:sz w:val="24"/>
        </w:rPr>
      </w:pPr>
      <w:r w:rsidRPr="006B1B94">
        <w:rPr>
          <w:sz w:val="24"/>
        </w:rPr>
        <w:t>Boka domare</w:t>
      </w:r>
      <w:r w:rsidRPr="006B1B94">
        <w:rPr>
          <w:sz w:val="24"/>
        </w:rPr>
        <w:t>, planer, bjuda in andra lag samt övergripande ansvar</w:t>
      </w:r>
    </w:p>
    <w:p w14:paraId="0EFFF450" w14:textId="5BAAC590" w:rsidR="006B1B94" w:rsidRPr="006B1B94" w:rsidRDefault="006B1B94" w:rsidP="006B1B94">
      <w:pPr>
        <w:pStyle w:val="Liststycke"/>
        <w:numPr>
          <w:ilvl w:val="0"/>
          <w:numId w:val="2"/>
        </w:numPr>
        <w:rPr>
          <w:sz w:val="24"/>
        </w:rPr>
      </w:pPr>
      <w:r w:rsidRPr="006B1B94">
        <w:rPr>
          <w:sz w:val="24"/>
        </w:rPr>
        <w:t>I</w:t>
      </w:r>
      <w:r w:rsidRPr="006B1B94">
        <w:rPr>
          <w:sz w:val="24"/>
        </w:rPr>
        <w:t>ordningställa och ”kona” planer</w:t>
      </w:r>
      <w:r>
        <w:rPr>
          <w:sz w:val="24"/>
        </w:rPr>
        <w:t xml:space="preserve"> samt plocka in all utrustning när dagen är slut inklusive flytta målen utanför sidlinjerna.</w:t>
      </w:r>
    </w:p>
    <w:p w14:paraId="3A7E8916" w14:textId="77777777" w:rsidR="006B1B94" w:rsidRPr="006B1B94" w:rsidRDefault="006B1B94" w:rsidP="006B1B94">
      <w:pPr>
        <w:pStyle w:val="Liststycke"/>
        <w:numPr>
          <w:ilvl w:val="0"/>
          <w:numId w:val="2"/>
        </w:numPr>
        <w:rPr>
          <w:sz w:val="24"/>
        </w:rPr>
      </w:pPr>
      <w:r w:rsidRPr="006B1B94">
        <w:rPr>
          <w:sz w:val="24"/>
        </w:rPr>
        <w:t>B</w:t>
      </w:r>
      <w:r w:rsidRPr="006B1B94">
        <w:rPr>
          <w:sz w:val="24"/>
        </w:rPr>
        <w:t xml:space="preserve">aka </w:t>
      </w:r>
      <w:proofErr w:type="spellStart"/>
      <w:r w:rsidRPr="006B1B94">
        <w:rPr>
          <w:sz w:val="24"/>
        </w:rPr>
        <w:t>långpanne</w:t>
      </w:r>
      <w:proofErr w:type="spellEnd"/>
      <w:r w:rsidRPr="006B1B94">
        <w:rPr>
          <w:sz w:val="24"/>
        </w:rPr>
        <w:t xml:space="preserve">-fika </w:t>
      </w:r>
    </w:p>
    <w:p w14:paraId="19134500" w14:textId="43296409" w:rsidR="006B1B94" w:rsidRPr="006B1B94" w:rsidRDefault="006B1B94" w:rsidP="006B1B94">
      <w:pPr>
        <w:pStyle w:val="Liststycke"/>
        <w:numPr>
          <w:ilvl w:val="0"/>
          <w:numId w:val="2"/>
        </w:numPr>
        <w:rPr>
          <w:sz w:val="24"/>
        </w:rPr>
      </w:pPr>
      <w:r w:rsidRPr="006B1B94">
        <w:rPr>
          <w:sz w:val="24"/>
        </w:rPr>
        <w:t>B</w:t>
      </w:r>
      <w:r w:rsidRPr="006B1B94">
        <w:rPr>
          <w:sz w:val="24"/>
        </w:rPr>
        <w:t>emanna kiosken</w:t>
      </w:r>
      <w:r>
        <w:rPr>
          <w:sz w:val="24"/>
        </w:rPr>
        <w:t xml:space="preserve"> samt städa den efter dagens slut</w:t>
      </w:r>
    </w:p>
    <w:p w14:paraId="40E901DC" w14:textId="37F5A3EB" w:rsidR="006B1B94" w:rsidRPr="006B1B94" w:rsidRDefault="006B1B94" w:rsidP="006B1B94">
      <w:pPr>
        <w:pStyle w:val="Liststycke"/>
        <w:numPr>
          <w:ilvl w:val="0"/>
          <w:numId w:val="2"/>
        </w:numPr>
        <w:rPr>
          <w:sz w:val="24"/>
        </w:rPr>
      </w:pPr>
      <w:r w:rsidRPr="006B1B94">
        <w:rPr>
          <w:sz w:val="24"/>
        </w:rPr>
        <w:t>M</w:t>
      </w:r>
      <w:r w:rsidRPr="006B1B94">
        <w:rPr>
          <w:sz w:val="24"/>
        </w:rPr>
        <w:t>atchvärd</w:t>
      </w:r>
      <w:r>
        <w:rPr>
          <w:sz w:val="24"/>
        </w:rPr>
        <w:t xml:space="preserve"> med gul väst</w:t>
      </w:r>
      <w:r w:rsidRPr="006B1B94">
        <w:rPr>
          <w:sz w:val="24"/>
        </w:rPr>
        <w:t xml:space="preserve"> (övergripande ansvar under dagen, hålla koll på ordning och uppträdande bland ledare, spelare och publik, hålla ihop </w:t>
      </w:r>
      <w:r w:rsidRPr="006B1B94">
        <w:rPr>
          <w:sz w:val="24"/>
        </w:rPr>
        <w:t xml:space="preserve">och leda </w:t>
      </w:r>
      <w:r w:rsidRPr="006B1B94">
        <w:rPr>
          <w:sz w:val="24"/>
        </w:rPr>
        <w:t>städningen</w:t>
      </w:r>
      <w:r w:rsidRPr="006B1B94">
        <w:rPr>
          <w:sz w:val="24"/>
        </w:rPr>
        <w:t xml:space="preserve"> </w:t>
      </w:r>
      <w:r w:rsidRPr="006B1B94">
        <w:rPr>
          <w:sz w:val="24"/>
        </w:rPr>
        <w:t>samt visa parkering, toaletter etc.)</w:t>
      </w:r>
    </w:p>
    <w:p w14:paraId="45F930C9" w14:textId="25EF8E74" w:rsidR="006B1B94" w:rsidRDefault="006B1B94" w:rsidP="006B1B94">
      <w:pPr>
        <w:rPr>
          <w:sz w:val="24"/>
        </w:rPr>
      </w:pPr>
      <w:r>
        <w:rPr>
          <w:sz w:val="24"/>
        </w:rPr>
        <w:t xml:space="preserve">Fördelningen av ansvar är inte uppstyrd med </w:t>
      </w:r>
      <w:r>
        <w:rPr>
          <w:sz w:val="24"/>
        </w:rPr>
        <w:t xml:space="preserve">exakta </w:t>
      </w:r>
      <w:r>
        <w:rPr>
          <w:sz w:val="24"/>
        </w:rPr>
        <w:t>tider</w:t>
      </w:r>
      <w:r>
        <w:rPr>
          <w:sz w:val="24"/>
        </w:rPr>
        <w:t>. S</w:t>
      </w:r>
      <w:r>
        <w:rPr>
          <w:sz w:val="24"/>
        </w:rPr>
        <w:t xml:space="preserve">chema får ni göra själva på plats. </w:t>
      </w:r>
      <w:r w:rsidRPr="003E51C2">
        <w:rPr>
          <w:sz w:val="24"/>
          <w:u w:val="single"/>
        </w:rPr>
        <w:t>Första namnet på respektive uppgift har huvudansvar</w:t>
      </w:r>
      <w:r>
        <w:rPr>
          <w:sz w:val="24"/>
        </w:rPr>
        <w:t xml:space="preserve">! </w:t>
      </w:r>
      <w:r>
        <w:rPr>
          <w:b/>
          <w:sz w:val="24"/>
        </w:rPr>
        <w:t>KAN NI INTE MÅSTE NI SJÄLVA BYTA MED VARANDRA!!!</w:t>
      </w:r>
      <w:r>
        <w:rPr>
          <w:sz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1B94" w14:paraId="376AA7DC" w14:textId="77777777" w:rsidTr="001C3E66">
        <w:tc>
          <w:tcPr>
            <w:tcW w:w="3020" w:type="dxa"/>
          </w:tcPr>
          <w:p w14:paraId="03D15D06" w14:textId="77777777" w:rsidR="006B1B94" w:rsidRPr="00FA3AAE" w:rsidRDefault="006B1B94" w:rsidP="001C3E66">
            <w:pPr>
              <w:jc w:val="center"/>
              <w:rPr>
                <w:b/>
                <w:sz w:val="24"/>
              </w:rPr>
            </w:pPr>
            <w:r w:rsidRPr="00FA3AAE">
              <w:rPr>
                <w:b/>
                <w:sz w:val="24"/>
              </w:rPr>
              <w:t>Uppgift</w:t>
            </w:r>
          </w:p>
        </w:tc>
        <w:tc>
          <w:tcPr>
            <w:tcW w:w="3021" w:type="dxa"/>
          </w:tcPr>
          <w:p w14:paraId="11EA6608" w14:textId="0FA41106" w:rsidR="006B1B94" w:rsidRPr="00FA3AAE" w:rsidRDefault="006B1B94" w:rsidP="001C3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08:30-12:00</w:t>
            </w:r>
          </w:p>
        </w:tc>
        <w:tc>
          <w:tcPr>
            <w:tcW w:w="3021" w:type="dxa"/>
          </w:tcPr>
          <w:p w14:paraId="6858F2E2" w14:textId="3AE125CF" w:rsidR="006B1B94" w:rsidRPr="00FA3AAE" w:rsidRDefault="006B1B94" w:rsidP="001C3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12:00-15:30</w:t>
            </w:r>
          </w:p>
        </w:tc>
      </w:tr>
      <w:tr w:rsidR="006B1B94" w14:paraId="1FCCF19B" w14:textId="77777777" w:rsidTr="001C3E66">
        <w:tc>
          <w:tcPr>
            <w:tcW w:w="3020" w:type="dxa"/>
          </w:tcPr>
          <w:p w14:paraId="11B68202" w14:textId="06BBD6DB" w:rsidR="006B1B94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Boka domare, planer, bjuda in andra lag</w:t>
            </w:r>
            <w:r>
              <w:rPr>
                <w:sz w:val="24"/>
              </w:rPr>
              <w:t>, övergripande ansvar</w:t>
            </w:r>
          </w:p>
        </w:tc>
        <w:tc>
          <w:tcPr>
            <w:tcW w:w="3021" w:type="dxa"/>
          </w:tcPr>
          <w:p w14:paraId="21A64D76" w14:textId="18B50D7D" w:rsidR="006B1B94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Jonas NL</w:t>
            </w:r>
            <w:r>
              <w:rPr>
                <w:sz w:val="24"/>
              </w:rPr>
              <w:t>, Per J (Jonas slutar jobba ca 08:00 och snabbar sig…)</w:t>
            </w:r>
          </w:p>
        </w:tc>
        <w:tc>
          <w:tcPr>
            <w:tcW w:w="3021" w:type="dxa"/>
          </w:tcPr>
          <w:p w14:paraId="03F66D54" w14:textId="574AA9D9" w:rsidR="006B1B94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Jonas NL</w:t>
            </w:r>
            <w:r>
              <w:rPr>
                <w:sz w:val="24"/>
              </w:rPr>
              <w:t>, Per J</w:t>
            </w:r>
          </w:p>
        </w:tc>
      </w:tr>
      <w:tr w:rsidR="006B1B94" w:rsidRPr="003E51C2" w14:paraId="4131DF05" w14:textId="77777777" w:rsidTr="001C3E66">
        <w:tc>
          <w:tcPr>
            <w:tcW w:w="3020" w:type="dxa"/>
          </w:tcPr>
          <w:p w14:paraId="145D82BB" w14:textId="77777777" w:rsidR="006B1B94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Baka en långpanna var samt bemanna kiosk</w:t>
            </w:r>
          </w:p>
        </w:tc>
        <w:tc>
          <w:tcPr>
            <w:tcW w:w="3021" w:type="dxa"/>
          </w:tcPr>
          <w:p w14:paraId="626CF4FB" w14:textId="608B537A" w:rsidR="006B1B94" w:rsidRPr="003E51C2" w:rsidRDefault="006B1B94" w:rsidP="001C3E6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Neo</w:t>
            </w:r>
            <w:proofErr w:type="spellEnd"/>
            <w:r>
              <w:rPr>
                <w:sz w:val="24"/>
              </w:rPr>
              <w:t>, Seth, Tore, Manfred P</w:t>
            </w:r>
          </w:p>
        </w:tc>
        <w:tc>
          <w:tcPr>
            <w:tcW w:w="3021" w:type="dxa"/>
          </w:tcPr>
          <w:p w14:paraId="08FF321B" w14:textId="5555639C" w:rsidR="006B1B94" w:rsidRPr="003E51C2" w:rsidRDefault="006B1B94" w:rsidP="001C3E6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Stellan, Jon, Charlie, John</w:t>
            </w:r>
          </w:p>
        </w:tc>
      </w:tr>
      <w:tr w:rsidR="006B1B94" w:rsidRPr="003E51C2" w14:paraId="087CE0BF" w14:textId="77777777" w:rsidTr="001C3E66">
        <w:tc>
          <w:tcPr>
            <w:tcW w:w="3020" w:type="dxa"/>
          </w:tcPr>
          <w:p w14:paraId="314598E9" w14:textId="77777777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Matchvärd</w:t>
            </w:r>
          </w:p>
        </w:tc>
        <w:tc>
          <w:tcPr>
            <w:tcW w:w="3021" w:type="dxa"/>
          </w:tcPr>
          <w:p w14:paraId="5607F12B" w14:textId="4D901FF7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Sigge, </w:t>
            </w:r>
            <w:r>
              <w:rPr>
                <w:sz w:val="24"/>
              </w:rPr>
              <w:t>Jack, Amir</w:t>
            </w:r>
          </w:p>
        </w:tc>
        <w:tc>
          <w:tcPr>
            <w:tcW w:w="3021" w:type="dxa"/>
          </w:tcPr>
          <w:p w14:paraId="09BBE640" w14:textId="609F2CFE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Viktor, Theo, Melvin</w:t>
            </w:r>
          </w:p>
        </w:tc>
      </w:tr>
      <w:tr w:rsidR="006B1B94" w:rsidRPr="003E51C2" w14:paraId="72EE1907" w14:textId="77777777" w:rsidTr="001C3E66">
        <w:tc>
          <w:tcPr>
            <w:tcW w:w="3020" w:type="dxa"/>
          </w:tcPr>
          <w:p w14:paraId="39C6BB68" w14:textId="77777777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Iordningställa och ”kona” planer med mått enligt skiss</w:t>
            </w:r>
          </w:p>
        </w:tc>
        <w:tc>
          <w:tcPr>
            <w:tcW w:w="3021" w:type="dxa"/>
          </w:tcPr>
          <w:p w14:paraId="18104B37" w14:textId="79A39DAC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Ledarna</w:t>
            </w:r>
          </w:p>
        </w:tc>
        <w:tc>
          <w:tcPr>
            <w:tcW w:w="3021" w:type="dxa"/>
          </w:tcPr>
          <w:p w14:paraId="44224CEE" w14:textId="02E184E8" w:rsidR="006B1B94" w:rsidRPr="003E51C2" w:rsidRDefault="006B1B94" w:rsidP="001C3E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Joar, Agne, Helmer </w:t>
            </w:r>
            <w:r w:rsidRPr="003E51C2">
              <w:rPr>
                <w:sz w:val="24"/>
              </w:rPr>
              <w:t>(stöd av</w:t>
            </w:r>
            <w:r>
              <w:rPr>
                <w:sz w:val="24"/>
              </w:rPr>
              <w:t xml:space="preserve"> ledarna)</w:t>
            </w:r>
          </w:p>
        </w:tc>
      </w:tr>
      <w:tr w:rsidR="006B1B94" w:rsidRPr="003E51C2" w14:paraId="173077A9" w14:textId="77777777" w:rsidTr="001C3E66">
        <w:tc>
          <w:tcPr>
            <w:tcW w:w="3020" w:type="dxa"/>
          </w:tcPr>
          <w:p w14:paraId="33432831" w14:textId="77777777" w:rsidR="006B1B94" w:rsidRPr="003E51C2" w:rsidRDefault="006B1B94" w:rsidP="001C3E66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3269A303" w14:textId="77777777" w:rsidR="006B1B94" w:rsidRPr="003E51C2" w:rsidRDefault="006B1B94" w:rsidP="001C3E66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199F814F" w14:textId="77777777" w:rsidR="006B1B94" w:rsidRPr="003E51C2" w:rsidRDefault="006B1B94" w:rsidP="001C3E66">
            <w:pPr>
              <w:jc w:val="center"/>
              <w:rPr>
                <w:sz w:val="24"/>
              </w:rPr>
            </w:pPr>
          </w:p>
        </w:tc>
      </w:tr>
    </w:tbl>
    <w:p w14:paraId="0EB8CB14" w14:textId="77777777" w:rsidR="006B1B94" w:rsidRDefault="006B1B94" w:rsidP="00F85B54">
      <w:pPr>
        <w:rPr>
          <w:sz w:val="24"/>
        </w:rPr>
      </w:pPr>
    </w:p>
    <w:p w14:paraId="43F01626" w14:textId="291763A7" w:rsidR="006B1B94" w:rsidRPr="006B1B94" w:rsidRDefault="006B1B94" w:rsidP="006B1B94">
      <w:pPr>
        <w:jc w:val="center"/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 xml:space="preserve">OBS! Hjälp varandra under dagen och var beredd att hoppa in i någon uppgift om det behövs hjälp. </w:t>
      </w:r>
    </w:p>
    <w:sectPr w:rsidR="006B1B94" w:rsidRPr="006B1B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C388" w14:textId="77777777" w:rsidR="00A1744E" w:rsidRDefault="00A1744E" w:rsidP="006C6BDA">
      <w:pPr>
        <w:spacing w:after="0" w:line="240" w:lineRule="auto"/>
      </w:pPr>
      <w:r>
        <w:separator/>
      </w:r>
    </w:p>
  </w:endnote>
  <w:endnote w:type="continuationSeparator" w:id="0">
    <w:p w14:paraId="0E93F804" w14:textId="77777777" w:rsidR="00A1744E" w:rsidRDefault="00A1744E" w:rsidP="006C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4753" w14:textId="77777777" w:rsidR="00A1744E" w:rsidRDefault="00A1744E" w:rsidP="006C6BDA">
      <w:pPr>
        <w:spacing w:after="0" w:line="240" w:lineRule="auto"/>
      </w:pPr>
      <w:r>
        <w:separator/>
      </w:r>
    </w:p>
  </w:footnote>
  <w:footnote w:type="continuationSeparator" w:id="0">
    <w:p w14:paraId="40A4B0CF" w14:textId="77777777" w:rsidR="00A1744E" w:rsidRDefault="00A1744E" w:rsidP="006C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6330" w14:textId="77777777" w:rsidR="006C6BDA" w:rsidRDefault="006C6BDA" w:rsidP="006C6BDA">
    <w:pPr>
      <w:pStyle w:val="Sidhuvud"/>
      <w:jc w:val="center"/>
    </w:pPr>
    <w:r w:rsidRPr="006C6BDA">
      <w:rPr>
        <w:noProof/>
        <w:lang w:eastAsia="sv-SE"/>
      </w:rPr>
      <w:drawing>
        <wp:inline distT="0" distB="0" distL="0" distR="0" wp14:anchorId="77BC61E1" wp14:editId="1103E549">
          <wp:extent cx="571500" cy="571500"/>
          <wp:effectExtent l="0" t="0" r="0" b="0"/>
          <wp:docPr id="1" name="Bildobjekt 1" descr="\\swedi.mil.se\Users\BD\jonnil10\Från skrivbord\HEDENS IF\Materielansvarig\logg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wedi.mil.se\Users\BD\jonnil10\Från skrivbord\HEDENS IF\Materielansvarig\logga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01516" w14:textId="77777777" w:rsidR="006C6BDA" w:rsidRDefault="006C6B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392"/>
    <w:multiLevelType w:val="hybridMultilevel"/>
    <w:tmpl w:val="E5BE6D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7A1"/>
    <w:multiLevelType w:val="hybridMultilevel"/>
    <w:tmpl w:val="6FA69E1C"/>
    <w:lvl w:ilvl="0" w:tplc="3C9A60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16058">
    <w:abstractNumId w:val="1"/>
  </w:num>
  <w:num w:numId="2" w16cid:durableId="162137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92"/>
    <w:rsid w:val="000612AD"/>
    <w:rsid w:val="00074C2D"/>
    <w:rsid w:val="00163F1E"/>
    <w:rsid w:val="00163F87"/>
    <w:rsid w:val="00167100"/>
    <w:rsid w:val="00197092"/>
    <w:rsid w:val="00251D45"/>
    <w:rsid w:val="00271CF4"/>
    <w:rsid w:val="003D26D5"/>
    <w:rsid w:val="003E51C2"/>
    <w:rsid w:val="004072F8"/>
    <w:rsid w:val="00544932"/>
    <w:rsid w:val="00562646"/>
    <w:rsid w:val="005B5902"/>
    <w:rsid w:val="005F71F2"/>
    <w:rsid w:val="006B1B94"/>
    <w:rsid w:val="006C6BDA"/>
    <w:rsid w:val="006F22DF"/>
    <w:rsid w:val="009638B8"/>
    <w:rsid w:val="009F45A1"/>
    <w:rsid w:val="00A1744E"/>
    <w:rsid w:val="00AB36EE"/>
    <w:rsid w:val="00CB6FFD"/>
    <w:rsid w:val="00DD55FC"/>
    <w:rsid w:val="00E44292"/>
    <w:rsid w:val="00F85B54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17B1"/>
  <w15:chartTrackingRefBased/>
  <w15:docId w15:val="{B19A94E9-8FBE-43A5-9AA0-E8F7609A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D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A3AA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6BDA"/>
  </w:style>
  <w:style w:type="paragraph" w:styleId="Sidfot">
    <w:name w:val="footer"/>
    <w:basedOn w:val="Normal"/>
    <w:link w:val="SidfotChar"/>
    <w:uiPriority w:val="99"/>
    <w:unhideWhenUsed/>
    <w:rsid w:val="006C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5aecc137-a795-4373-ba72-ebade79adffa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6D66AC72-216F-4EFA-ADE1-49C25D386E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625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Löpare, Jonas</dc:creator>
  <cp:keywords/>
  <dc:description/>
  <cp:lastModifiedBy>vitmossevagen1@outlook.com</cp:lastModifiedBy>
  <cp:revision>11</cp:revision>
  <dcterms:created xsi:type="dcterms:W3CDTF">2025-05-11T07:47:00Z</dcterms:created>
  <dcterms:modified xsi:type="dcterms:W3CDTF">2026-05-18T10:09:00Z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5aecc137-a795-4373-ba72-ebade79adffa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