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0601" w14:textId="781C105F" w:rsidR="0040029B" w:rsidRDefault="00AF4D63" w:rsidP="00AF4D63">
      <w:pPr>
        <w:jc w:val="center"/>
        <w:rPr>
          <w:sz w:val="48"/>
          <w:szCs w:val="48"/>
        </w:rPr>
      </w:pPr>
      <w:r w:rsidRPr="00AF4D63">
        <w:rPr>
          <w:sz w:val="48"/>
          <w:szCs w:val="48"/>
        </w:rPr>
        <w:t>LATHUND FÖLJA TÄVLING I MOBIL</w:t>
      </w:r>
    </w:p>
    <w:p w14:paraId="7920C51F" w14:textId="77777777" w:rsidR="00AF4D63" w:rsidRDefault="00AF4D63" w:rsidP="00AF4D63">
      <w:pPr>
        <w:jc w:val="center"/>
        <w:rPr>
          <w:sz w:val="48"/>
          <w:szCs w:val="48"/>
        </w:rPr>
      </w:pPr>
    </w:p>
    <w:p w14:paraId="5611A653" w14:textId="77777777" w:rsidR="00AF4D63" w:rsidRDefault="00AF4D63" w:rsidP="00AF4D63">
      <w:pPr>
        <w:jc w:val="center"/>
        <w:rPr>
          <w:sz w:val="48"/>
          <w:szCs w:val="48"/>
        </w:rPr>
      </w:pPr>
    </w:p>
    <w:p w14:paraId="2A9EB191" w14:textId="5F9C104C" w:rsidR="00AF4D63" w:rsidRDefault="00AF4D63" w:rsidP="00AF4D63">
      <w:r>
        <w:t>Skanna QR-koden, eller gå till länken för tävlingen.</w:t>
      </w:r>
    </w:p>
    <w:p w14:paraId="48DF1D95" w14:textId="09CFCCDE" w:rsidR="00AF4D63" w:rsidRDefault="00AF4D63" w:rsidP="00AF4D63">
      <w:r>
        <w:t>De olika valen i dropplistan är följande:</w:t>
      </w:r>
    </w:p>
    <w:p w14:paraId="1E0D502C" w14:textId="5F2332FD" w:rsidR="00AF4D63" w:rsidRDefault="00AF4D63" w:rsidP="00AF4D63">
      <w:r>
        <w:rPr>
          <w:noProof/>
        </w:rPr>
        <w:drawing>
          <wp:inline distT="0" distB="0" distL="0" distR="0" wp14:anchorId="64680E7E" wp14:editId="44FA0D6E">
            <wp:extent cx="3067050" cy="6668370"/>
            <wp:effectExtent l="0" t="0" r="0" b="0"/>
            <wp:docPr id="158724777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7771" name="Bildobjekt 15872477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726" cy="6678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98E8" w14:textId="15855715" w:rsidR="00AF4D63" w:rsidRDefault="00AF4D63" w:rsidP="00AF4D63">
      <w:r w:rsidRPr="00AF4D63">
        <w:rPr>
          <w:b/>
          <w:bCs/>
        </w:rPr>
        <w:lastRenderedPageBreak/>
        <w:t>Overview</w:t>
      </w:r>
      <w:r>
        <w:t xml:space="preserve">. Här kan man se övergripande information om tävlingen. Se framförallt avsnitt </w:t>
      </w:r>
      <w:r w:rsidRPr="00AF4D63">
        <w:rPr>
          <w:b/>
          <w:bCs/>
        </w:rPr>
        <w:t>Documents</w:t>
      </w:r>
      <w:r>
        <w:t xml:space="preserve"> som </w:t>
      </w:r>
      <w:r w:rsidR="000E0FA4">
        <w:t>ligger längs</w:t>
      </w:r>
      <w:r w:rsidR="009D446E">
        <w:t>t</w:t>
      </w:r>
      <w:r w:rsidR="000E0FA4">
        <w:t xml:space="preserve"> ner. Den </w:t>
      </w:r>
      <w:r>
        <w:t>innehåller viktig information</w:t>
      </w:r>
      <w:r w:rsidR="00247AD7">
        <w:t xml:space="preserve"> som man </w:t>
      </w:r>
      <w:r w:rsidR="009D446E">
        <w:t xml:space="preserve">noggrant </w:t>
      </w:r>
      <w:r w:rsidR="00247AD7">
        <w:t>ska ta del av</w:t>
      </w:r>
      <w:r>
        <w:t>.</w:t>
      </w:r>
    </w:p>
    <w:p w14:paraId="24C26A66" w14:textId="171F3322" w:rsidR="007E1F50" w:rsidRDefault="007E1F50" w:rsidP="00AF4D63">
      <w:r>
        <w:rPr>
          <w:noProof/>
        </w:rPr>
        <w:drawing>
          <wp:inline distT="0" distB="0" distL="0" distR="0" wp14:anchorId="22F954A1" wp14:editId="232C8748">
            <wp:extent cx="1677896" cy="3648075"/>
            <wp:effectExtent l="0" t="0" r="0" b="0"/>
            <wp:docPr id="110561440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614409" name="Bildobjekt 11056144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216" cy="366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9B7A1" w14:textId="77777777" w:rsidR="00AF4D63" w:rsidRDefault="00AF4D63" w:rsidP="00AF4D63"/>
    <w:p w14:paraId="0DEC0002" w14:textId="2C2BF8FE" w:rsidR="00AF4D63" w:rsidRDefault="00AF4D63" w:rsidP="00AF4D63">
      <w:r w:rsidRPr="00AF4D63">
        <w:rPr>
          <w:b/>
          <w:bCs/>
        </w:rPr>
        <w:t>Schedule</w:t>
      </w:r>
      <w:r>
        <w:t>: Visar schemat för alla matcher.</w:t>
      </w:r>
      <w:r w:rsidR="000C689D">
        <w:t xml:space="preserve"> </w:t>
      </w:r>
    </w:p>
    <w:p w14:paraId="34FBA5F6" w14:textId="5AD9293E" w:rsidR="000C689D" w:rsidRDefault="000C689D" w:rsidP="00AF4D63">
      <w:r>
        <w:rPr>
          <w:noProof/>
        </w:rPr>
        <w:drawing>
          <wp:inline distT="0" distB="0" distL="0" distR="0" wp14:anchorId="58102011" wp14:editId="4BAC119D">
            <wp:extent cx="1726085" cy="3752850"/>
            <wp:effectExtent l="0" t="0" r="7620" b="0"/>
            <wp:docPr id="2095050515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50515" name="Bildobjekt 20950505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825" cy="376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44F18" w14:textId="77777777" w:rsidR="00AF4D63" w:rsidRDefault="00AF4D63" w:rsidP="00AF4D63"/>
    <w:p w14:paraId="6632344C" w14:textId="355252C9" w:rsidR="00AF4D63" w:rsidRDefault="00AF4D63" w:rsidP="00AF4D63">
      <w:r w:rsidRPr="00AF4D63">
        <w:rPr>
          <w:b/>
          <w:bCs/>
        </w:rPr>
        <w:lastRenderedPageBreak/>
        <w:t>Participants</w:t>
      </w:r>
      <w:r>
        <w:t xml:space="preserve">: </w:t>
      </w:r>
      <w:r w:rsidR="000C19F2">
        <w:t>Viktig</w:t>
      </w:r>
      <w:r w:rsidR="00484795">
        <w:t>,</w:t>
      </w:r>
      <w:r w:rsidR="000C19F2">
        <w:t xml:space="preserve"> </w:t>
      </w:r>
      <w:r w:rsidR="00484795">
        <w:t>e</w:t>
      </w:r>
      <w:r w:rsidR="000C19F2">
        <w:t xml:space="preserve">ftersom det är </w:t>
      </w:r>
      <w:r w:rsidR="00484795">
        <w:t>h</w:t>
      </w:r>
      <w:r>
        <w:t>är kan man se vilka klasser deltagarna är anmälda i.</w:t>
      </w:r>
      <w:r w:rsidR="009D0022">
        <w:t xml:space="preserve"> </w:t>
      </w:r>
    </w:p>
    <w:p w14:paraId="20EF077D" w14:textId="0F8431C4" w:rsidR="00D660C5" w:rsidRDefault="007F5206" w:rsidP="00AF4D63">
      <w:r w:rsidRPr="007F5206">
        <w:rPr>
          <w:noProof/>
        </w:rPr>
        <w:drawing>
          <wp:inline distT="0" distB="0" distL="0" distR="0" wp14:anchorId="5D75D317" wp14:editId="0C2FFD9D">
            <wp:extent cx="2991267" cy="3162741"/>
            <wp:effectExtent l="0" t="0" r="0" b="0"/>
            <wp:docPr id="48573928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392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316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3C5F9" w14:textId="77777777" w:rsidR="009B3985" w:rsidRDefault="009B3985" w:rsidP="00AF4D63"/>
    <w:p w14:paraId="14B7EE42" w14:textId="63C53E5A" w:rsidR="009B3985" w:rsidRDefault="009B3985" w:rsidP="00AF4D63">
      <w:r>
        <w:t>Se speciellt drop</w:t>
      </w:r>
      <w:r w:rsidR="00AC7308">
        <w:t>p</w:t>
      </w:r>
      <w:r>
        <w:t>listan för klasserna</w:t>
      </w:r>
      <w:r w:rsidR="00AC7308">
        <w:t>.</w:t>
      </w:r>
      <w:r w:rsidR="006E6236">
        <w:t xml:space="preserve"> I detta fall YGP A, YGP B och YGP C.</w:t>
      </w:r>
    </w:p>
    <w:p w14:paraId="29F8815E" w14:textId="77777777" w:rsidR="00E63306" w:rsidRDefault="00E63306" w:rsidP="00AF4D63"/>
    <w:p w14:paraId="1C152B80" w14:textId="3840B3A5" w:rsidR="00E63306" w:rsidRDefault="00E63306" w:rsidP="00AF4D63">
      <w:r>
        <w:rPr>
          <w:b/>
          <w:bCs/>
        </w:rPr>
        <w:t>Live matches</w:t>
      </w:r>
      <w:r>
        <w:t xml:space="preserve">: Här </w:t>
      </w:r>
      <w:r w:rsidR="008258BE">
        <w:t xml:space="preserve">kan </w:t>
      </w:r>
      <w:r w:rsidR="00CF7E7D">
        <w:t xml:space="preserve">man </w:t>
      </w:r>
      <w:r w:rsidR="008258BE">
        <w:t>se resultat live. Används inte så ofta.</w:t>
      </w:r>
    </w:p>
    <w:p w14:paraId="30E0F436" w14:textId="77777777" w:rsidR="00DE2666" w:rsidRDefault="00DE2666" w:rsidP="00AF4D63"/>
    <w:p w14:paraId="69B0E2B3" w14:textId="6809410E" w:rsidR="00DE2666" w:rsidRDefault="00DE2666" w:rsidP="00DE2666">
      <w:r>
        <w:rPr>
          <w:b/>
          <w:bCs/>
        </w:rPr>
        <w:t xml:space="preserve">Draws &amp; </w:t>
      </w:r>
      <w:r w:rsidR="00785317">
        <w:rPr>
          <w:b/>
          <w:bCs/>
        </w:rPr>
        <w:t>R</w:t>
      </w:r>
      <w:r>
        <w:rPr>
          <w:b/>
          <w:bCs/>
        </w:rPr>
        <w:t>esult</w:t>
      </w:r>
      <w:r w:rsidR="00785317">
        <w:rPr>
          <w:b/>
          <w:bCs/>
        </w:rPr>
        <w:t>s</w:t>
      </w:r>
      <w:r>
        <w:t xml:space="preserve">: </w:t>
      </w:r>
      <w:r w:rsidR="00AC1E5B">
        <w:t xml:space="preserve">Den viktigaste delen </w:t>
      </w:r>
      <w:r w:rsidR="00DE080F">
        <w:t>för den som vill</w:t>
      </w:r>
      <w:r w:rsidR="00AC1E5B">
        <w:t xml:space="preserve"> följa tävlingen och spelare</w:t>
      </w:r>
      <w:r>
        <w:t>.</w:t>
      </w:r>
      <w:r w:rsidR="00D15608">
        <w:t xml:space="preserve"> Exemplet nedan visar </w:t>
      </w:r>
      <w:r w:rsidR="007736F4">
        <w:t>grupperna (</w:t>
      </w:r>
      <w:r w:rsidR="007736F4" w:rsidRPr="005F7226">
        <w:rPr>
          <w:b/>
          <w:bCs/>
        </w:rPr>
        <w:t xml:space="preserve">All </w:t>
      </w:r>
      <w:r w:rsidR="005F7226" w:rsidRPr="005F7226">
        <w:rPr>
          <w:b/>
          <w:bCs/>
        </w:rPr>
        <w:t>Groups</w:t>
      </w:r>
      <w:r w:rsidR="005F7226">
        <w:t>)</w:t>
      </w:r>
      <w:r w:rsidR="007736F4">
        <w:t xml:space="preserve"> i Poolspelet. </w:t>
      </w:r>
      <w:r w:rsidR="005F7226">
        <w:t>Det är bara att kolla i vilken grupp man spelar</w:t>
      </w:r>
      <w:r w:rsidR="006C2790">
        <w:t>, samt</w:t>
      </w:r>
      <w:r w:rsidR="005F7226">
        <w:t xml:space="preserve"> vilka spelare man möter.</w:t>
      </w:r>
    </w:p>
    <w:p w14:paraId="034EE1B5" w14:textId="17A88511" w:rsidR="00C5371A" w:rsidRDefault="00C5371A" w:rsidP="00DE2666">
      <w:r>
        <w:rPr>
          <w:noProof/>
        </w:rPr>
        <w:drawing>
          <wp:inline distT="0" distB="0" distL="0" distR="0" wp14:anchorId="37058E3F" wp14:editId="7F9DF757">
            <wp:extent cx="1485135" cy="3228975"/>
            <wp:effectExtent l="0" t="0" r="1270" b="0"/>
            <wp:docPr id="142198002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80023" name="Bildobjekt 14219800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250" cy="3237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4815" w14:textId="5C623CE6" w:rsidR="00FB51BA" w:rsidRDefault="00A65D7D" w:rsidP="00DE2666">
      <w:r>
        <w:lastRenderedPageBreak/>
        <w:t xml:space="preserve">I </w:t>
      </w:r>
      <w:r w:rsidRPr="00D378A2">
        <w:rPr>
          <w:b/>
          <w:bCs/>
        </w:rPr>
        <w:t>All Matches</w:t>
      </w:r>
      <w:r>
        <w:t xml:space="preserve"> visas </w:t>
      </w:r>
      <w:r w:rsidR="00ED0C2D">
        <w:t>alla matcher</w:t>
      </w:r>
      <w:r w:rsidR="007820C6">
        <w:t xml:space="preserve"> i </w:t>
      </w:r>
      <w:r w:rsidR="00182345">
        <w:t>pool</w:t>
      </w:r>
      <w:r w:rsidR="00CA09C8">
        <w:t>s</w:t>
      </w:r>
      <w:r w:rsidR="007820C6">
        <w:t>pelet</w:t>
      </w:r>
      <w:r w:rsidR="00ED0C2D">
        <w:t xml:space="preserve">. Tid och bord finns med </w:t>
      </w:r>
      <w:r w:rsidR="00D378A2">
        <w:t>(</w:t>
      </w:r>
      <w:r w:rsidR="00ED0C2D">
        <w:t>om</w:t>
      </w:r>
      <w:r w:rsidR="007820C6">
        <w:t xml:space="preserve"> arrangören valt att visa det</w:t>
      </w:r>
      <w:r w:rsidR="00D378A2">
        <w:t>)</w:t>
      </w:r>
      <w:r w:rsidR="00FB51BA">
        <w:t>.</w:t>
      </w:r>
    </w:p>
    <w:p w14:paraId="5DBB6092" w14:textId="7024EB51" w:rsidR="00095B62" w:rsidRDefault="005A3D18" w:rsidP="00DE2666">
      <w:r>
        <w:rPr>
          <w:noProof/>
        </w:rPr>
        <w:drawing>
          <wp:inline distT="0" distB="0" distL="0" distR="0" wp14:anchorId="536470CB" wp14:editId="7CC92792">
            <wp:extent cx="1809750" cy="3934754"/>
            <wp:effectExtent l="0" t="0" r="0" b="8890"/>
            <wp:docPr id="171920907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209072" name="Bildobjekt 171920907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652" cy="394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0C2D">
        <w:t xml:space="preserve"> </w:t>
      </w:r>
    </w:p>
    <w:p w14:paraId="4536881E" w14:textId="411E9998" w:rsidR="00E965E2" w:rsidRDefault="00E965E2" w:rsidP="00DE2666">
      <w:r>
        <w:t>Symbolen med fyra fyrkanter (som är blåmarkerad</w:t>
      </w:r>
      <w:r w:rsidR="006C2790">
        <w:t xml:space="preserve"> ovan</w:t>
      </w:r>
      <w:r>
        <w:t xml:space="preserve">) visar matcherna på </w:t>
      </w:r>
      <w:r w:rsidR="00C01AEC">
        <w:t xml:space="preserve">ett format, symbolen med </w:t>
      </w:r>
      <w:r w:rsidR="00524EE9">
        <w:t>tre</w:t>
      </w:r>
      <w:r w:rsidR="00C01AEC">
        <w:t xml:space="preserve"> </w:t>
      </w:r>
      <w:r w:rsidR="0013656E">
        <w:t>linjer med punkter framför på ett annat.</w:t>
      </w:r>
      <w:r w:rsidR="00524EE9">
        <w:t xml:space="preserve"> Den sistnämnda är väl den som är bäst lämpad </w:t>
      </w:r>
      <w:r w:rsidR="00DF4733">
        <w:t>för mobilen.</w:t>
      </w:r>
    </w:p>
    <w:p w14:paraId="5565C746" w14:textId="15B72711" w:rsidR="007E0D55" w:rsidRDefault="007E0D55" w:rsidP="00DE2666">
      <w:r>
        <w:rPr>
          <w:noProof/>
        </w:rPr>
        <w:drawing>
          <wp:inline distT="0" distB="0" distL="0" distR="0" wp14:anchorId="2E626AA7" wp14:editId="65B9F1BA">
            <wp:extent cx="1769896" cy="3848100"/>
            <wp:effectExtent l="0" t="0" r="1905" b="0"/>
            <wp:docPr id="567934086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34086" name="Bildobjekt 56793408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738" cy="386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814B2" w14:textId="16687D31" w:rsidR="00876162" w:rsidRDefault="003E485C" w:rsidP="00DE2666">
      <w:r>
        <w:lastRenderedPageBreak/>
        <w:t>Man kan naturligt även se eventuella slutspel i denna kate</w:t>
      </w:r>
      <w:r w:rsidR="007A0554">
        <w:t xml:space="preserve">gori. </w:t>
      </w:r>
      <w:r w:rsidR="0088522F">
        <w:t xml:space="preserve">Exemplet nedan visar </w:t>
      </w:r>
      <w:r w:rsidR="0088522F" w:rsidRPr="00880136">
        <w:rPr>
          <w:b/>
          <w:bCs/>
        </w:rPr>
        <w:t>klass YGP B</w:t>
      </w:r>
      <w:r w:rsidR="0088522F">
        <w:t xml:space="preserve"> och </w:t>
      </w:r>
      <w:r w:rsidR="0088522F" w:rsidRPr="00880136">
        <w:rPr>
          <w:b/>
          <w:bCs/>
        </w:rPr>
        <w:t>A-slutspel</w:t>
      </w:r>
      <w:r w:rsidR="0088522F">
        <w:t>.</w:t>
      </w:r>
    </w:p>
    <w:p w14:paraId="3D860625" w14:textId="231F33C9" w:rsidR="007A0554" w:rsidRDefault="00890F35" w:rsidP="00DE2666">
      <w:r>
        <w:rPr>
          <w:noProof/>
        </w:rPr>
        <w:drawing>
          <wp:inline distT="0" distB="0" distL="0" distR="0" wp14:anchorId="7F127CDC" wp14:editId="72B6EBF6">
            <wp:extent cx="2305050" cy="5011632"/>
            <wp:effectExtent l="0" t="0" r="0" b="0"/>
            <wp:docPr id="1465201669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201669" name="Bildobjekt 146520166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146" cy="501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9A150" w14:textId="77777777" w:rsidR="00880136" w:rsidRDefault="00880136" w:rsidP="00095B62">
      <w:pPr>
        <w:rPr>
          <w:b/>
          <w:bCs/>
        </w:rPr>
      </w:pPr>
    </w:p>
    <w:p w14:paraId="15CE36B1" w14:textId="2A8005CE" w:rsidR="00095B62" w:rsidRPr="00AF4D63" w:rsidRDefault="00785317" w:rsidP="00095B62">
      <w:r>
        <w:rPr>
          <w:b/>
          <w:bCs/>
        </w:rPr>
        <w:t>Awards &amp; Standing</w:t>
      </w:r>
      <w:r w:rsidR="00095B62">
        <w:t xml:space="preserve">: Här kan man </w:t>
      </w:r>
      <w:r w:rsidR="00FB03E0">
        <w:t>se aktuella ställningar, samt slutresult</w:t>
      </w:r>
      <w:r w:rsidR="009E44E5">
        <w:t>at</w:t>
      </w:r>
      <w:r w:rsidR="00095B62">
        <w:t>.</w:t>
      </w:r>
    </w:p>
    <w:p w14:paraId="2DD66ADC" w14:textId="77777777" w:rsidR="00095B62" w:rsidRPr="00AF4D63" w:rsidRDefault="00095B62" w:rsidP="00DE2666"/>
    <w:p w14:paraId="0C9FCE10" w14:textId="77777777" w:rsidR="00DE2666" w:rsidRPr="00AF4D63" w:rsidRDefault="00DE2666" w:rsidP="00AF4D63"/>
    <w:sectPr w:rsidR="00DE2666" w:rsidRPr="00AF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63"/>
    <w:rsid w:val="00095B62"/>
    <w:rsid w:val="000C19F2"/>
    <w:rsid w:val="000C689D"/>
    <w:rsid w:val="000E0FA4"/>
    <w:rsid w:val="0013656E"/>
    <w:rsid w:val="00182345"/>
    <w:rsid w:val="00247AD7"/>
    <w:rsid w:val="003038CE"/>
    <w:rsid w:val="003E485C"/>
    <w:rsid w:val="0040029B"/>
    <w:rsid w:val="00484795"/>
    <w:rsid w:val="00524EE9"/>
    <w:rsid w:val="005A3D18"/>
    <w:rsid w:val="005F7226"/>
    <w:rsid w:val="006C2790"/>
    <w:rsid w:val="006E6236"/>
    <w:rsid w:val="007736F4"/>
    <w:rsid w:val="007820C6"/>
    <w:rsid w:val="00785317"/>
    <w:rsid w:val="007A0554"/>
    <w:rsid w:val="007B7036"/>
    <w:rsid w:val="007E0D55"/>
    <w:rsid w:val="007E1F50"/>
    <w:rsid w:val="007F5206"/>
    <w:rsid w:val="008258BE"/>
    <w:rsid w:val="00876162"/>
    <w:rsid w:val="00880136"/>
    <w:rsid w:val="0088522F"/>
    <w:rsid w:val="00890F35"/>
    <w:rsid w:val="00992723"/>
    <w:rsid w:val="009B3985"/>
    <w:rsid w:val="009D0022"/>
    <w:rsid w:val="009D446E"/>
    <w:rsid w:val="009E44E5"/>
    <w:rsid w:val="00A65D7D"/>
    <w:rsid w:val="00A965FD"/>
    <w:rsid w:val="00AC1E5B"/>
    <w:rsid w:val="00AC7308"/>
    <w:rsid w:val="00AF4D63"/>
    <w:rsid w:val="00C01AEC"/>
    <w:rsid w:val="00C5371A"/>
    <w:rsid w:val="00CA09C8"/>
    <w:rsid w:val="00CF7E7D"/>
    <w:rsid w:val="00D15608"/>
    <w:rsid w:val="00D378A2"/>
    <w:rsid w:val="00D660C5"/>
    <w:rsid w:val="00DA384F"/>
    <w:rsid w:val="00DE080F"/>
    <w:rsid w:val="00DE2666"/>
    <w:rsid w:val="00DF4733"/>
    <w:rsid w:val="00E63306"/>
    <w:rsid w:val="00E8582D"/>
    <w:rsid w:val="00E965E2"/>
    <w:rsid w:val="00EA6683"/>
    <w:rsid w:val="00ED0C2D"/>
    <w:rsid w:val="00FB03E0"/>
    <w:rsid w:val="00F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6B04"/>
  <w15:chartTrackingRefBased/>
  <w15:docId w15:val="{A7D882E7-94FD-405E-8220-028A66F4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4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4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4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4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4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4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4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4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4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4D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4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4D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4D63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4D63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4D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4D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4D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4D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4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4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4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4D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4D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4D6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4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4D6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4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211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Svensson</dc:creator>
  <cp:keywords/>
  <dc:description/>
  <cp:lastModifiedBy>Christer Svensson</cp:lastModifiedBy>
  <cp:revision>57</cp:revision>
  <dcterms:created xsi:type="dcterms:W3CDTF">2026-01-24T10:59:00Z</dcterms:created>
  <dcterms:modified xsi:type="dcterms:W3CDTF">2026-01-24T16:32:00Z</dcterms:modified>
</cp:coreProperties>
</file>