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6555"/>
        <w:tblGridChange w:id="0">
          <w:tblGrid>
            <w:gridCol w:w="2475"/>
            <w:gridCol w:w="6555"/>
          </w:tblGrid>
        </w:tblGridChange>
      </w:tblGrid>
      <w:tr>
        <w:trPr>
          <w:trHeight w:val="180" w:hRule="atLeast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Uppgifter Domare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Personnummer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Nivå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Resetillägg mer än 20 mil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ㆸ  Ja              ㆸ  Nej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E-post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Kontonr (inkl clearingnr.)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Match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Datum för </w:t>
            </w: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match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Ersättning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Beskrivning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Summa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Betalsätt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e75b5"/>
                <w:sz w:val="18"/>
                <w:szCs w:val="18"/>
                <w:rtl w:val="0"/>
              </w:rPr>
              <w:t xml:space="preserve">ㆸ  Kontant              ㆸ  Swish            ㆸ  Bankkonto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e75b5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trHeight w:val="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Underskrift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e75b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Datum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e75b5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5b5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709" w:top="2410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08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Örebro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Eagles Softboll </w:t>
    </w:r>
    <w:r w:rsidDel="00000000" w:rsidR="00000000" w:rsidRPr="00000000">
      <w:rPr>
        <w:rtl w:val="0"/>
      </w:rPr>
      <w:t xml:space="preserve">2019-05-03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08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10191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b w:val="1"/>
        <w:color w:val="2e75b5"/>
        <w:sz w:val="36"/>
        <w:szCs w:val="36"/>
        <w:rtl w:val="0"/>
      </w:rPr>
      <w:t xml:space="preserve">Kvittens Domararvode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e75b5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b w:val="1"/>
        <w:color w:val="2e75b5"/>
        <w:sz w:val="36"/>
        <w:szCs w:val="36"/>
        <w:rtl w:val="0"/>
      </w:rPr>
      <w:br w:type="textWrapping"/>
      <w:tab/>
      <w:tab/>
    </w:r>
    <w:r w:rsidDel="00000000" w:rsidR="00000000" w:rsidRPr="00000000">
      <w:rPr>
        <w:color w:val="2e75b5"/>
        <w:sz w:val="32"/>
        <w:szCs w:val="32"/>
        <w:rtl w:val="0"/>
      </w:rPr>
      <w:t xml:space="preserve">Örebro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32"/>
        <w:szCs w:val="32"/>
        <w:u w:val="none"/>
        <w:shd w:fill="auto" w:val="clear"/>
        <w:vertAlign w:val="baseline"/>
        <w:rtl w:val="0"/>
      </w:rPr>
      <w:t xml:space="preserve"> Eagles Softboll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