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e07bd8e6dd814a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after="0" w:lineRule="auto"/>
        <w:jc w:val="center"/>
        <w:rPr>
          <w:b w:val="0"/>
          <w:sz w:val="40"/>
          <w:szCs w:val="40"/>
          <w:vertAlign w:val="baseline"/>
        </w:rPr>
      </w:pPr>
      <w:r w:rsidRPr="00000000" w:rsidDel="00000000" w:rsidR="00000000">
        <w:rPr>
          <w:b w:val="1"/>
          <w:sz w:val="40"/>
          <w:szCs w:val="40"/>
          <w:vertAlign w:val="baseline"/>
          <w:rtl w:val="0"/>
        </w:rPr>
        <w:t xml:space="preserve">Fastställda kursdatum i </w:t>
      </w:r>
      <w:r w:rsidRPr="00000000" w:rsidDel="00000000" w:rsidR="00000000">
        <w:rPr>
          <w:b w:val="1"/>
          <w:sz w:val="40"/>
          <w:szCs w:val="40"/>
          <w:rtl w:val="0"/>
        </w:rPr>
        <w:t xml:space="preserve">MSHF 2019-2020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Rule="auto"/>
        <w:rPr>
          <w:sz w:val="40"/>
          <w:szCs w:val="4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vertAlign w:val="baseline"/>
          <w:rtl w:val="0"/>
        </w:rPr>
        <w:t xml:space="preserve">Minst 5 och max 30 deltagare per kurs.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vertAlign w:val="baseline"/>
          <w:rtl w:val="0"/>
        </w:rPr>
        <w:t xml:space="preserve">Anmälan sker via länken i utbildningsmodulen på Mellansvenska handbollförbundets webbsida, direktlänkar till respektive kurs finns nedan </w:t>
      </w:r>
      <w:r w:rsidRPr="00000000" w:rsidDel="00000000" w:rsidR="00000000">
        <w:rPr>
          <w:sz w:val="24"/>
          <w:szCs w:val="24"/>
          <w:vertAlign w:val="baseline"/>
          <w:rtl w:val="0"/>
        </w:rPr>
        <w:br w:type="textWrapping"/>
      </w:r>
      <w:r w:rsidRPr="00000000" w:rsidDel="00000000" w:rsidR="00000000">
        <w:rPr>
          <w:sz w:val="24"/>
          <w:szCs w:val="24"/>
          <w:vertAlign w:val="baseline"/>
          <w:rtl w:val="0"/>
        </w:rPr>
        <w:t xml:space="preserve">(det går således </w:t>
      </w:r>
      <w:r w:rsidRPr="00000000" w:rsidDel="00000000" w:rsidR="00000000">
        <w:rPr>
          <w:i w:val="1"/>
          <w:sz w:val="24"/>
          <w:szCs w:val="24"/>
          <w:vertAlign w:val="baseline"/>
          <w:rtl w:val="0"/>
        </w:rPr>
        <w:t xml:space="preserve">inte</w:t>
      </w:r>
      <w:r w:rsidRPr="00000000" w:rsidDel="00000000" w:rsidR="00000000">
        <w:rPr>
          <w:sz w:val="24"/>
          <w:szCs w:val="24"/>
          <w:vertAlign w:val="baseline"/>
          <w:rtl w:val="0"/>
        </w:rPr>
        <w:t xml:space="preserve"> att anmäla sig per mail). Anmälan ska ske </w:t>
      </w:r>
      <w:r w:rsidRPr="00000000" w:rsidDel="00000000" w:rsidR="00000000">
        <w:rPr>
          <w:i w:val="1"/>
          <w:sz w:val="24"/>
          <w:szCs w:val="24"/>
          <w:vertAlign w:val="baseline"/>
          <w:rtl w:val="0"/>
        </w:rPr>
        <w:t xml:space="preserve">minst en vecka innan</w:t>
      </w:r>
      <w:r w:rsidRPr="00000000" w:rsidDel="00000000" w:rsidR="00000000">
        <w:rPr>
          <w:sz w:val="24"/>
          <w:szCs w:val="24"/>
          <w:vertAlign w:val="baseline"/>
          <w:rtl w:val="0"/>
        </w:rPr>
        <w:t xml:space="preserve"> aktuellt kursdatum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Vi erbjuder tre olika kurser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C5C080E" w:rsidRDefault="00000000" w14:paraId="00000006" wp14:textId="71AE6BED">
      <w:pPr>
        <w:keepNext w:val="0"/>
        <w:keepLines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</w:rPr>
        <w:t xml:space="preserve">En </w:t>
      </w:r>
      <w:r w:rsidRPr="00000000" w:rsidDel="00000000" w:rsidR="00000000">
        <w:rPr>
          <w:sz w:val="24"/>
          <w:szCs w:val="24"/>
        </w:rPr>
        <w:t xml:space="preserve">klock</w:t>
      </w:r>
      <w:r w:rsidRPr="00000000" w:rsidDel="00000000" w:rsidR="00000000">
        <w:rPr>
          <w:sz w:val="24"/>
          <w:szCs w:val="24"/>
        </w:rPr>
        <w:t xml:space="preserve">-</w:t>
      </w:r>
      <w:r w:rsidRPr="00000000" w:rsidDel="00000000" w:rsidR="00000000">
        <w:rPr>
          <w:sz w:val="24"/>
          <w:szCs w:val="24"/>
        </w:rPr>
        <w:t xml:space="preserve"> och regelgenomgång för U8-U11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Distriktsfunktionär nybörjare</w:t>
      </w:r>
      <w:r w:rsidRPr="00000000" w:rsidDel="00000000" w:rsidR="00000000">
        <w:rPr>
          <w:sz w:val="24"/>
          <w:szCs w:val="24"/>
          <w:rtl w:val="0"/>
        </w:rPr>
        <w:t xml:space="preserve"> för de som aldrig gått en utbildning eller som gjort det för länge sedan.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Distriktsfunktionär erfaren för de som har gått funktionärskurs nyligen.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Distriktsfunktionärskurs är ett krav för att få sitta U12 upp till H3/D2.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="240" w:lineRule="auto"/>
        <w:ind w:left="720" w:firstLine="0"/>
        <w:rPr>
          <w:sz w:val="24"/>
          <w:szCs w:val="24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72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720" w:right="0" w:hanging="72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W w:w="15843" w:type="dxa"/>
        <w:jc w:val="left"/>
        <w:tblInd w:w="0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tblGridChange w:id="0">
          <w:tblGrid>
            <w:gridCol w:w="817"/>
            <w:gridCol w:w="992"/>
            <w:gridCol w:w="851"/>
            <w:gridCol w:w="1276"/>
            <w:gridCol w:w="3543"/>
            <w:gridCol w:w="2410"/>
            <w:gridCol w:w="5954"/>
          </w:tblGrid>
        </w:tblGridChange>
        <w:gridCol w:w="795"/>
        <w:gridCol w:w="1014"/>
        <w:gridCol w:w="885"/>
        <w:gridCol w:w="1242"/>
        <w:gridCol w:w="3543"/>
        <w:gridCol w:w="1170"/>
        <w:gridCol w:w="7194"/>
      </w:tblGrid>
      <w:tr xmlns:wp14="http://schemas.microsoft.com/office/word/2010/wordml" w:rsidTr="4C5C080E" w14:paraId="400C7DA1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Vecka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Dag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Datum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Kurstid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Utbildning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RPr="00000000" w:rsidDel="00000000" w:rsid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Ort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Länk till anmälan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C5C080E" w14:paraId="15F60BD1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14" wp14:textId="52E163F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Måndag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4C5C080E" w:rsidRDefault="00000000" w14:paraId="00000016" wp14:textId="496F175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2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18.30-21.30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18" wp14:textId="5BB093F2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Distrikt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sfunktionär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Repetition. 400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19" wp14:textId="23B0D02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70c0"/>
                <w:sz w:val="18"/>
                <w:szCs w:val="18"/>
                <w:vertAlign w:val="baseline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Västerås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1A" wp14:textId="2AE27A9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hyperlink r:id="R1aeb0826711a4bf6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sv-SE"/>
                </w:rPr>
                <w:t>https://educationwebregistration.idrottonline.se/home/index/1278736</w:t>
              </w:r>
            </w:hyperlink>
          </w:p>
        </w:tc>
      </w:tr>
      <w:tr xmlns:wp14="http://schemas.microsoft.com/office/word/2010/wordml" w:rsidTr="4C5C080E" w14:paraId="2EF30551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1B" wp14:textId="4548429C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37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1C" wp14:textId="4EEC4EF1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Tisdag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4C5C080E" w:rsidRDefault="00000000" w14:paraId="0000001D" wp14:textId="4DF8704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0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18.30-21.30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1F" wp14:textId="39D5BFB3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Distrikts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Grundkurs. 401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20" wp14:textId="088B4526">
            <w:pPr>
              <w:spacing w:after="0" w:line="240" w:lineRule="auto"/>
              <w:rPr>
                <w:color w:val="0070C0"/>
                <w:sz w:val="18"/>
                <w:szCs w:val="18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Västerås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21" wp14:textId="4A1300B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hyperlink r:id="R7b198af101f14033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sv-SE"/>
                </w:rPr>
                <w:t>https://educationwebregistration.idrottonline.se/home/index/1278740</w:t>
              </w:r>
            </w:hyperlink>
          </w:p>
        </w:tc>
      </w:tr>
      <w:tr xmlns:wp14="http://schemas.microsoft.com/office/word/2010/wordml" w:rsidTr="4C5C080E" w14:paraId="6A7C3B7B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22" wp14:textId="5E0016E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37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23" wp14:textId="5208DA4B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Torsdag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4C5C080E" w:rsidRDefault="00000000" w14:paraId="00000024" wp14:textId="5241F54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11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18.30-21.30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26" wp14:textId="162F6F08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Distrikt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sfunktionär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Grundkurs. 402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27" wp14:textId="6861BC5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70c0"/>
                <w:sz w:val="18"/>
                <w:szCs w:val="18"/>
                <w:vertAlign w:val="baseline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Västerås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4C5C080E" w:rsidRDefault="00000000" w14:paraId="00000028" wp14:textId="711952FD">
            <w:pPr>
              <w:pStyle w:val="Normal"/>
              <w:spacing w:after="0" w:line="240" w:lineRule="auto"/>
              <w:rPr>
                <w:sz w:val="20"/>
                <w:szCs w:val="20"/>
                <w:vertAlign w:val="baseline"/>
              </w:rPr>
            </w:pPr>
            <w:hyperlink r:id="Raa768b6a52cc4053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sv-SE"/>
                </w:rPr>
                <w:t>https://educationwebregistration.idrottonline.se/home/index/1278747</w:t>
              </w:r>
            </w:hyperlink>
          </w:p>
        </w:tc>
      </w:tr>
      <w:tr xmlns:wp14="http://schemas.microsoft.com/office/word/2010/wordml" w:rsidTr="4C5C080E" w14:paraId="24DB6F78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29" wp14:textId="4CCA8E5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38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2A" wp14:textId="3C283AB6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onsdag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4C5C080E" w:rsidRDefault="00000000" w14:paraId="0000002B" wp14:textId="3E8E4FB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9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18.30-22.00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2D" wp14:textId="524C78F4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Distriktsfunktionär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G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rundkurs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. 500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2E" wp14:textId="506943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70c0"/>
                <w:sz w:val="18"/>
                <w:szCs w:val="18"/>
                <w:vertAlign w:val="baseline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Örebro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2F" wp14:textId="630BA80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4C5C080E" w:rsidR="4C5C080E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sv-SE"/>
              </w:rPr>
              <w:t>https://educationwebregistration.idrottonline.se/home/index/1277670</w:t>
            </w:r>
          </w:p>
        </w:tc>
      </w:tr>
      <w:tr xmlns:wp14="http://schemas.microsoft.com/office/word/2010/wordml" w:rsidTr="4C5C080E" w14:paraId="1DF1F10C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30" wp14:textId="2CB327B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38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31" wp14:textId="1E91D7E1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söndag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4C5C080E" w:rsidRDefault="00000000" w14:paraId="00000032" wp14:textId="42764FA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2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2/9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4C5C080E" w:rsidRDefault="00000000" w14:paraId="00000033" wp14:textId="38E741A8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13:30-16:30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34" wp14:textId="2D48BEB7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Distriktsfunktionär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G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rundkurs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. 503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35" wp14:textId="751042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70c0"/>
                <w:sz w:val="18"/>
                <w:szCs w:val="18"/>
                <w:vertAlign w:val="baseline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Örebro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36" wp14:textId="679EC81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4C5C080E" w:rsidR="4C5C080E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sv-SE"/>
              </w:rPr>
              <w:t>https://educationwebregistration.idrottonline.se/home/index/1277778</w:t>
            </w:r>
          </w:p>
        </w:tc>
      </w:tr>
      <w:tr xmlns:wp14="http://schemas.microsoft.com/office/word/2010/wordml" w:rsidTr="4C5C080E" w14:paraId="31E48D3C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37" wp14:textId="2E16341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38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38" wp14:textId="5014E706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söndag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22/9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4C5C080E" w:rsidRDefault="00000000" w14:paraId="0000003A" wp14:textId="0CEDB3B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10:00-13:00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3B" wp14:textId="51AB12A7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Distriktsfunktionär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R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epetition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. 502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3C" wp14:textId="2195A8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70C0"/>
                <w:sz w:val="18"/>
                <w:szCs w:val="18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Örebro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1672278D" wp14:textId="5B83013D">
            <w:pPr>
              <w:spacing w:after="0" w:line="240" w:lineRule="auto"/>
            </w:pPr>
            <w:r w:rsidRPr="4C5C080E" w:rsidR="4C5C080E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sv-SE"/>
              </w:rPr>
              <w:t>https://educationwebregistration.idrottonline.se/home/index/1277777</w:t>
            </w:r>
          </w:p>
          <w:p w:rsidRPr="00000000" w:rsidR="00000000" w:rsidDel="00000000" w:rsidP="4C5C080E" w:rsidRDefault="00000000" w14:paraId="0000003D" wp14:textId="77777777">
            <w:pPr>
              <w:pStyle w:val="Normal"/>
              <w:spacing w:after="0" w:line="240" w:lineRule="auto"/>
              <w:rPr>
                <w:sz w:val="20"/>
                <w:szCs w:val="20"/>
                <w:vertAlign w:val="baseline"/>
              </w:rPr>
            </w:pPr>
          </w:p>
        </w:tc>
      </w:tr>
      <w:tr xmlns:wp14="http://schemas.microsoft.com/office/word/2010/wordml" w:rsidTr="4C5C080E" w14:paraId="1C6D7CD0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3E" wp14:textId="27CCC41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39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3F" wp14:textId="550E8964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Måndag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23/9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color w:val="0070c0"/>
                <w:sz w:val="20"/>
                <w:szCs w:val="20"/>
                <w:vertAlign w:val="baseline"/>
                <w:rtl w:val="0"/>
              </w:rPr>
              <w:t xml:space="preserve">18.30-21.30</w:t>
            </w: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42" wp14:textId="6B6FE47C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Distrikt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sfunktionär 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Grundkurs. 501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43" wp14:textId="3523E000">
            <w:pPr>
              <w:spacing w:after="0" w:line="240" w:lineRule="auto"/>
              <w:rPr>
                <w:color w:val="0070C0"/>
                <w:sz w:val="18"/>
                <w:szCs w:val="18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Örebro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44" wp14:textId="15FE203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hyperlink r:id="Rdc530338b4884a8f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sv-SE"/>
                </w:rPr>
                <w:t>https://educationwebregistration.idrottonline.se/home/index/1277748</w:t>
              </w:r>
            </w:hyperlink>
          </w:p>
        </w:tc>
      </w:tr>
      <w:tr xmlns:wp14="http://schemas.microsoft.com/office/word/2010/wordml" w:rsidTr="4C5C080E" w14:paraId="6275BD82" wp14:textId="77777777">
        <w:trPr>
          <w:trHeight w:val="400" w:hRule="atLeast"/>
        </w:trPr>
        <w:tc>
          <w:tcPr>
            <w:tcW w:w="795" w:type="dxa"/>
            <w:tcMar/>
            <w:vAlign w:val="center"/>
          </w:tcPr>
          <w:p w:rsidRPr="00000000" w:rsidR="00000000" w:rsidDel="00000000" w:rsidP="4C5C080E" w:rsidRDefault="00000000" w14:paraId="00000045" wp14:textId="0A2DFFE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1014" w:type="dxa"/>
            <w:tcMar/>
            <w:vAlign w:val="center"/>
          </w:tcPr>
          <w:p w:rsidRPr="00000000" w:rsidR="00000000" w:rsidDel="00000000" w:rsidP="4C5C080E" w:rsidRDefault="00000000" w14:paraId="00000046" wp14:textId="231CA38B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Onsdag</w:t>
            </w:r>
          </w:p>
        </w:tc>
        <w:tc>
          <w:tcPr>
            <w:tcW w:w="885" w:type="dxa"/>
            <w:tcMar/>
            <w:vAlign w:val="center"/>
          </w:tcPr>
          <w:p w:rsidRPr="00000000" w:rsidR="00000000" w:rsidDel="00000000" w:rsidP="4C5C080E" w:rsidRDefault="00000000" w14:paraId="00000047" wp14:textId="13503E0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2/</w:t>
            </w: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242" w:type="dxa"/>
            <w:tcMar/>
            <w:vAlign w:val="center"/>
          </w:tcPr>
          <w:p w:rsidRPr="00000000" w:rsidR="00000000" w:rsidDel="00000000" w:rsidP="4C5C080E" w:rsidRDefault="00000000" w14:paraId="00000048" wp14:textId="62A0D3AB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</w:p>
        </w:tc>
        <w:tc>
          <w:tcPr>
            <w:tcW w:w="3543" w:type="dxa"/>
            <w:tcMar/>
            <w:vAlign w:val="center"/>
          </w:tcPr>
          <w:p w:rsidRPr="00000000" w:rsidR="00000000" w:rsidDel="00000000" w:rsidP="4C5C080E" w:rsidRDefault="00000000" w14:paraId="00000049" wp14:textId="2D9C64C0">
            <w:pPr>
              <w:spacing w:after="0"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 xml:space="preserve">Klok och regelgenomgång. 403 </w:t>
            </w:r>
          </w:p>
        </w:tc>
        <w:tc>
          <w:tcPr>
            <w:tcW w:w="1170" w:type="dxa"/>
            <w:tcMar/>
            <w:vAlign w:val="center"/>
          </w:tcPr>
          <w:p w:rsidRPr="00000000" w:rsidR="00000000" w:rsidDel="00000000" w:rsidP="4C5C080E" w:rsidRDefault="00000000" w14:paraId="0000004A" wp14:textId="7CD4356B">
            <w:pPr>
              <w:spacing w:after="0" w:line="240" w:lineRule="auto"/>
              <w:rPr>
                <w:color w:val="0070C0"/>
                <w:sz w:val="18"/>
                <w:szCs w:val="18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Västerås</w:t>
            </w:r>
          </w:p>
        </w:tc>
        <w:tc>
          <w:tcPr>
            <w:tcW w:w="7194" w:type="dxa"/>
            <w:tcMar/>
            <w:vAlign w:val="center"/>
          </w:tcPr>
          <w:p w:rsidRPr="00000000" w:rsidR="00000000" w:rsidDel="00000000" w:rsidP="00000000" w:rsidRDefault="00000000" w14:paraId="0000004B" wp14:textId="58450EC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hyperlink r:id="R82f4f4e319384e11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sv-SE"/>
                </w:rPr>
                <w:t>https://educationwebregistration.idrottonline.se/home/index/1278749</w:t>
              </w:r>
            </w:hyperlink>
          </w:p>
        </w:tc>
      </w:tr>
      <w:tr w:rsidR="4C5C080E" w:rsidTr="4C5C080E" w14:paraId="49CB9CF9">
        <w:trPr>
          <w:trHeight w:val="400"/>
        </w:trPr>
        <w:tc>
          <w:tcPr>
            <w:tcW w:w="795" w:type="dxa"/>
            <w:tcMar/>
            <w:vAlign w:val="center"/>
          </w:tcPr>
          <w:p w:rsidR="4C5C080E" w:rsidP="4C5C080E" w:rsidRDefault="4C5C080E" w14:paraId="01094126" w14:textId="6796D66E">
            <w:pPr>
              <w:pStyle w:val="Normal"/>
              <w:spacing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41</w:t>
            </w:r>
          </w:p>
        </w:tc>
        <w:tc>
          <w:tcPr>
            <w:tcW w:w="1014" w:type="dxa"/>
            <w:tcMar/>
            <w:vAlign w:val="center"/>
          </w:tcPr>
          <w:p w:rsidR="4C5C080E" w:rsidP="4C5C080E" w:rsidRDefault="4C5C080E" w14:paraId="4417E2AB" w14:textId="093D8B99">
            <w:pPr>
              <w:pStyle w:val="Normal"/>
              <w:spacing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Måndag</w:t>
            </w:r>
          </w:p>
        </w:tc>
        <w:tc>
          <w:tcPr>
            <w:tcW w:w="885" w:type="dxa"/>
            <w:tcMar/>
            <w:vAlign w:val="center"/>
          </w:tcPr>
          <w:p w:rsidR="4C5C080E" w:rsidP="4C5C080E" w:rsidRDefault="4C5C080E" w14:paraId="44BBE6EC" w14:textId="63B03531">
            <w:pPr>
              <w:pStyle w:val="Normal"/>
              <w:spacing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7/10</w:t>
            </w:r>
          </w:p>
        </w:tc>
        <w:tc>
          <w:tcPr>
            <w:tcW w:w="1242" w:type="dxa"/>
            <w:tcMar/>
            <w:vAlign w:val="center"/>
          </w:tcPr>
          <w:p w:rsidR="4C5C080E" w:rsidP="4C5C080E" w:rsidRDefault="4C5C080E" w14:paraId="1F802298" w14:textId="3A86DE02">
            <w:pPr>
              <w:pStyle w:val="Normal"/>
              <w:spacing w:line="240" w:lineRule="auto"/>
              <w:jc w:val="center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18:30-21:00</w:t>
            </w:r>
          </w:p>
        </w:tc>
        <w:tc>
          <w:tcPr>
            <w:tcW w:w="3543" w:type="dxa"/>
            <w:tcMar/>
            <w:vAlign w:val="center"/>
          </w:tcPr>
          <w:p w:rsidR="4C5C080E" w:rsidP="4C5C080E" w:rsidRDefault="4C5C080E" w14:paraId="16D259B9" w14:textId="4FF1EEB1">
            <w:pPr>
              <w:pStyle w:val="Normal"/>
              <w:spacing w:line="240" w:lineRule="auto"/>
              <w:rPr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20"/>
                <w:szCs w:val="20"/>
                <w:vertAlign w:val="baseline"/>
              </w:rPr>
              <w:t>Distriktsfunktionär Repetition. 405</w:t>
            </w:r>
          </w:p>
        </w:tc>
        <w:tc>
          <w:tcPr>
            <w:tcW w:w="1170" w:type="dxa"/>
            <w:tcMar/>
            <w:vAlign w:val="center"/>
          </w:tcPr>
          <w:p w:rsidR="4C5C080E" w:rsidP="4C5C080E" w:rsidRDefault="4C5C080E" w14:paraId="26D209BB" w14:textId="731B6F27">
            <w:pPr>
              <w:pStyle w:val="Normal"/>
              <w:spacing w:line="240" w:lineRule="auto"/>
              <w:rPr>
                <w:color w:val="0070C0"/>
                <w:sz w:val="18"/>
                <w:szCs w:val="18"/>
                <w:vertAlign w:val="baseline"/>
                <w:rtl w:val="0"/>
              </w:rPr>
            </w:pPr>
            <w:r w:rsidRPr="4C5C080E" w:rsidR="4C5C080E">
              <w:rPr>
                <w:color w:val="0070C0"/>
                <w:sz w:val="18"/>
                <w:szCs w:val="18"/>
                <w:vertAlign w:val="baseline"/>
              </w:rPr>
              <w:t>Västerås</w:t>
            </w:r>
          </w:p>
        </w:tc>
        <w:tc>
          <w:tcPr>
            <w:tcW w:w="7194" w:type="dxa"/>
            <w:tcMar/>
            <w:vAlign w:val="center"/>
          </w:tcPr>
          <w:p w:rsidR="4C5C080E" w:rsidRDefault="4C5C080E" w14:paraId="1C2080BA" w14:textId="549CD109">
            <w:hyperlink r:id="R641bd3874ecc41c9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sv-SE"/>
                </w:rPr>
                <w:t>https://educationwebregistration.idrottonline.se/home/index/1278774</w:t>
              </w:r>
            </w:hyperlink>
          </w:p>
        </w:tc>
      </w:tr>
      <w:tr w:rsidR="4C5C080E" w:rsidTr="4C5C080E" w14:paraId="023B964C">
        <w:trPr>
          <w:trHeight w:val="400"/>
        </w:trPr>
        <w:tc>
          <w:tcPr>
            <w:tcW w:w="795" w:type="dxa"/>
            <w:tcMar/>
            <w:vAlign w:val="center"/>
          </w:tcPr>
          <w:p w:rsidR="4C5C080E" w:rsidP="4C5C080E" w:rsidRDefault="4C5C080E" w14:paraId="0CE8B6DB" w14:textId="63C97343">
            <w:pPr>
              <w:pStyle w:val="Normal"/>
              <w:spacing w:line="240" w:lineRule="auto"/>
              <w:jc w:val="center"/>
              <w:rPr>
                <w:b w:val="0"/>
                <w:bCs w:val="0"/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b w:val="0"/>
                <w:bCs w:val="0"/>
                <w:color w:val="0070C0"/>
                <w:sz w:val="20"/>
                <w:szCs w:val="20"/>
                <w:vertAlign w:val="baseline"/>
              </w:rPr>
              <w:t>42</w:t>
            </w:r>
          </w:p>
        </w:tc>
        <w:tc>
          <w:tcPr>
            <w:tcW w:w="1014" w:type="dxa"/>
            <w:tcMar/>
            <w:vAlign w:val="center"/>
          </w:tcPr>
          <w:p w:rsidR="4C5C080E" w:rsidP="4C5C080E" w:rsidRDefault="4C5C080E" w14:paraId="075AD8DD" w14:textId="7D8521CA">
            <w:pPr>
              <w:pStyle w:val="Normal"/>
              <w:spacing w:line="240" w:lineRule="auto"/>
              <w:rPr>
                <w:b w:val="0"/>
                <w:bCs w:val="0"/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b w:val="0"/>
                <w:bCs w:val="0"/>
                <w:color w:val="0070C0"/>
                <w:sz w:val="20"/>
                <w:szCs w:val="20"/>
                <w:vertAlign w:val="baseline"/>
              </w:rPr>
              <w:t>Torsdag</w:t>
            </w:r>
          </w:p>
        </w:tc>
        <w:tc>
          <w:tcPr>
            <w:tcW w:w="885" w:type="dxa"/>
            <w:tcMar/>
            <w:vAlign w:val="center"/>
          </w:tcPr>
          <w:p w:rsidR="4C5C080E" w:rsidP="4C5C080E" w:rsidRDefault="4C5C080E" w14:paraId="50F3BFE3" w14:textId="35CC62E2">
            <w:pPr>
              <w:pStyle w:val="Normal"/>
              <w:spacing w:line="240" w:lineRule="auto"/>
              <w:jc w:val="center"/>
              <w:rPr>
                <w:b w:val="0"/>
                <w:bCs w:val="0"/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b w:val="0"/>
                <w:bCs w:val="0"/>
                <w:color w:val="0070C0"/>
                <w:sz w:val="20"/>
                <w:szCs w:val="20"/>
                <w:vertAlign w:val="baseline"/>
              </w:rPr>
              <w:t>17/10</w:t>
            </w:r>
          </w:p>
        </w:tc>
        <w:tc>
          <w:tcPr>
            <w:tcW w:w="1242" w:type="dxa"/>
            <w:tcMar/>
            <w:vAlign w:val="center"/>
          </w:tcPr>
          <w:p w:rsidR="4C5C080E" w:rsidP="4C5C080E" w:rsidRDefault="4C5C080E" w14:paraId="29946A6B" w14:textId="07F364A2">
            <w:pPr>
              <w:pStyle w:val="Normal"/>
              <w:spacing w:line="240" w:lineRule="auto"/>
              <w:jc w:val="center"/>
              <w:rPr>
                <w:b w:val="0"/>
                <w:bCs w:val="0"/>
                <w:color w:val="0070C0"/>
                <w:sz w:val="20"/>
                <w:szCs w:val="20"/>
                <w:vertAlign w:val="baseline"/>
                <w:rtl w:val="0"/>
              </w:rPr>
            </w:pPr>
          </w:p>
        </w:tc>
        <w:tc>
          <w:tcPr>
            <w:tcW w:w="3543" w:type="dxa"/>
            <w:tcMar/>
            <w:vAlign w:val="center"/>
          </w:tcPr>
          <w:p w:rsidR="4C5C080E" w:rsidP="4C5C080E" w:rsidRDefault="4C5C080E" w14:paraId="11411B7F" w14:textId="0AB8D3AF">
            <w:pPr>
              <w:pStyle w:val="Normal"/>
              <w:spacing w:line="240" w:lineRule="auto"/>
              <w:rPr>
                <w:b w:val="0"/>
                <w:bCs w:val="0"/>
                <w:color w:val="0070C0"/>
                <w:sz w:val="20"/>
                <w:szCs w:val="20"/>
                <w:vertAlign w:val="baseline"/>
                <w:rtl w:val="0"/>
              </w:rPr>
            </w:pPr>
            <w:r w:rsidRPr="4C5C080E" w:rsidR="4C5C080E">
              <w:rPr>
                <w:b w:val="0"/>
                <w:bCs w:val="0"/>
                <w:color w:val="0070C0"/>
                <w:sz w:val="20"/>
                <w:szCs w:val="20"/>
                <w:vertAlign w:val="baseline"/>
              </w:rPr>
              <w:t>Klock och regelgenomgång. 404</w:t>
            </w:r>
          </w:p>
        </w:tc>
        <w:tc>
          <w:tcPr>
            <w:tcW w:w="1170" w:type="dxa"/>
            <w:tcMar/>
            <w:vAlign w:val="center"/>
          </w:tcPr>
          <w:p w:rsidR="4C5C080E" w:rsidP="4C5C080E" w:rsidRDefault="4C5C080E" w14:paraId="4F5BCBD8" w14:textId="0662741E">
            <w:pPr>
              <w:pStyle w:val="Normal"/>
              <w:spacing w:line="240" w:lineRule="auto"/>
              <w:rPr>
                <w:b w:val="1"/>
                <w:bCs w:val="1"/>
                <w:color w:val="0070C0"/>
                <w:sz w:val="18"/>
                <w:szCs w:val="18"/>
                <w:vertAlign w:val="baseline"/>
                <w:rtl w:val="0"/>
              </w:rPr>
            </w:pPr>
            <w:r w:rsidRPr="4C5C080E" w:rsidR="4C5C080E">
              <w:rPr>
                <w:b w:val="1"/>
                <w:bCs w:val="1"/>
                <w:color w:val="0070C0"/>
                <w:sz w:val="18"/>
                <w:szCs w:val="18"/>
                <w:vertAlign w:val="baseline"/>
              </w:rPr>
              <w:t>Västerås</w:t>
            </w:r>
          </w:p>
        </w:tc>
        <w:tc>
          <w:tcPr>
            <w:tcW w:w="7194" w:type="dxa"/>
            <w:tcMar/>
            <w:vAlign w:val="center"/>
          </w:tcPr>
          <w:p w:rsidR="4C5C080E" w:rsidRDefault="4C5C080E" w14:paraId="2CDA066D" w14:textId="6DB8EE79">
            <w:hyperlink r:id="R1dc0b149c8974149">
              <w:r w:rsidRPr="4C5C080E" w:rsidR="4C5C080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sv-SE"/>
                </w:rPr>
                <w:t>https://educationwebregistration.idrottonline.se/home/index/1278752</w:t>
              </w:r>
            </w:hyperlink>
          </w:p>
        </w:tc>
      </w:tr>
    </w:tbl>
    <w:p xmlns:wp14="http://schemas.microsoft.com/office/word/2010/wordml" w:rsidRPr="00000000" w:rsidR="00000000" w:rsidDel="00000000" w:rsidP="4C5C080E" w:rsidRDefault="00000000" w14:paraId="0000004C" wp14:textId="77777777">
      <w:pPr>
        <w:rPr>
          <w:b w:val="1"/>
          <w:bCs w:val="1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br w:type="textWrapping"/>
      </w:r>
      <w:r w:rsidRPr="00000000" w:rsidDel="00000000" w:rsidR="00000000">
        <w:rPr>
          <w:rtl w:val="0"/>
        </w:rPr>
      </w:r>
    </w:p>
    <w:sectPr>
      <w:headerReference w:type="default" r:id="rId6"/>
      <w:pgSz w:w="16838" w:h="11906" w:orient="portrait"/>
      <w:pgMar w:top="510" w:right="720" w:bottom="397" w:lef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D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inline xmlns:wp14="http://schemas.microsoft.com/office/word/2010/wordprocessingDrawing" distT="0" distB="0" distL="114300" distR="114300" wp14:anchorId="103ECE3A" wp14:editId="7777777">
          <wp:extent cx="934720" cy="675005"/>
          <wp:effectExtent l="0" t="0" r="0" b="0"/>
          <wp:docPr id="1026" name="image1.png" descr="Stadard Logga MsHF"/>
          <a:graphic>
            <a:graphicData uri="http://schemas.openxmlformats.org/drawingml/2006/picture">
              <pic:pic>
                <pic:nvPicPr>
                  <pic:cNvPr id="0" name="image1.png" descr="Stadard Logga MsHF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34720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2C20F2"/>
  <w15:docId w15:val="{940e7da8-2e49-4daf-a4fa-99a616367df9}"/>
  <w:rsids>
    <w:rsidRoot w:val="4C5C080E"/>
    <w:rsid w:val="4C5C080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>
    <w:name w:val="Normal0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sv-SE" w:eastAsia="en-US" w:bidi="ar-SA"/>
    </w:rPr>
  </w:style>
  <w:style w:type="character" w:styleId="Standardstycketeckensnitt">
    <w:name w:val="Standardstycketeckensnitt"/>
    <w:next w:val="Standardstycketecken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lrutnät">
    <w:name w:val="Tabellrutnät"/>
    <w:basedOn w:val="Normaltabell"/>
    <w:next w:val="Tabellrutnä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sv-SE"/>
    </w:rPr>
    <w:tblPr>
      <w:tblStyle w:val="Tabellrutnät"/>
      <w:jc w:val="lef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stycke"/>
    <w:basedOn w:val="Normal"/>
    <w:next w:val="Liststycke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sv-SE" w:eastAsia="en-US" w:bidi="ar-SA"/>
    </w:r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idhuvud">
    <w:name w:val="Sidhuvud"/>
    <w:basedOn w:val="Normal"/>
    <w:next w:val="Sidhuvud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sv-SE" w:eastAsia="en-US" w:bidi="ar-SA"/>
    </w:rPr>
  </w:style>
  <w:style w:type="character" w:styleId="SidhuvudChar">
    <w:name w:val="Sidhuvud Char"/>
    <w:next w:val="Sidhuvud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dfot">
    <w:name w:val="Sidfot"/>
    <w:basedOn w:val="Normal"/>
    <w:next w:val="Sidfot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val="sv-SE" w:eastAsia="en-US" w:bidi="ar-SA"/>
    </w:rPr>
  </w:style>
  <w:style w:type="character" w:styleId="SidfotChar">
    <w:name w:val="Sidfot Char"/>
    <w:next w:val="Sidfot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nvändHyperlänk">
    <w:name w:val="AnvändHyperlänk"/>
    <w:next w:val="AnvändHyperlä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ngtext">
    <w:name w:val="Ballongtext"/>
    <w:basedOn w:val="Normal"/>
    <w:next w:val="Ballong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v-SE" w:eastAsia="en-US" w:bidi="ar-SA"/>
    </w:rPr>
  </w:style>
  <w:style w:type="character" w:styleId="BallongtextChar">
    <w:name w:val="Ballongtext Char"/>
    <w:next w:val="BallongtextChar"/>
    <w:autoRedefine w:val="0"/>
    <w:hidden w:val="0"/>
    <w:qFormat w:val="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hyperlink" Target="https://educationwebregistration.idrottonline.se/home/index/1278736" TargetMode="External" Id="R1aeb0826711a4bf6" /><Relationship Type="http://schemas.openxmlformats.org/officeDocument/2006/relationships/hyperlink" Target="https://educationwebregistration.idrottonline.se/home/index/1278740" TargetMode="External" Id="R7b198af101f14033" /><Relationship Type="http://schemas.openxmlformats.org/officeDocument/2006/relationships/hyperlink" Target="https://educationwebregistration.idrottonline.se/home/index/1278747" TargetMode="External" Id="Raa768b6a52cc4053" /><Relationship Type="http://schemas.openxmlformats.org/officeDocument/2006/relationships/hyperlink" Target="https://educationwebregistration.idrottonline.se/home/index/1277748" TargetMode="External" Id="Rdc530338b4884a8f" /><Relationship Type="http://schemas.openxmlformats.org/officeDocument/2006/relationships/hyperlink" Target="https://educationwebregistration.idrottonline.se/home/index/1278749" TargetMode="External" Id="R82f4f4e319384e11" /><Relationship Type="http://schemas.openxmlformats.org/officeDocument/2006/relationships/hyperlink" Target="https://educationwebregistration.idrottonline.se/home/index/1278774" TargetMode="External" Id="R641bd3874ecc41c9" /><Relationship Type="http://schemas.openxmlformats.org/officeDocument/2006/relationships/hyperlink" Target="https://educationwebregistration.idrottonline.se/home/index/1278752" TargetMode="External" Id="R1dc0b149c8974149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2015-08-26T08:57:00.0000000Z</dcterms:created>
  <dc:creator>Catlover</dc:creator>
  <lastModifiedBy>Pia sundqvist</lastModifiedBy>
  <dcterms:modified xsi:type="dcterms:W3CDTF">2019-08-10T10:58:16.8217290Z</dcterms:modified>
</coreProperties>
</file>