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F606" w14:textId="77777777" w:rsidR="00E1463F" w:rsidRDefault="00E1463F" w:rsidP="00E1463F">
      <w:pPr>
        <w:jc w:val="center"/>
        <w:rPr>
          <w:b/>
          <w:bCs/>
          <w:sz w:val="40"/>
          <w:szCs w:val="40"/>
        </w:rPr>
      </w:pPr>
    </w:p>
    <w:p w14:paraId="0D153A91" w14:textId="77777777" w:rsidR="00E1463F" w:rsidRDefault="00E1463F" w:rsidP="00E1463F">
      <w:pPr>
        <w:rPr>
          <w:b/>
          <w:bCs/>
          <w:sz w:val="40"/>
          <w:szCs w:val="40"/>
        </w:rPr>
      </w:pPr>
    </w:p>
    <w:p w14:paraId="16A1AC42" w14:textId="02748D0B" w:rsidR="00E1463F" w:rsidRPr="007677BE" w:rsidRDefault="00E1463F" w:rsidP="00E1463F">
      <w:pPr>
        <w:jc w:val="center"/>
        <w:rPr>
          <w:b/>
          <w:bCs/>
          <w:sz w:val="40"/>
          <w:szCs w:val="40"/>
        </w:rPr>
      </w:pPr>
      <w:r>
        <w:rPr>
          <w:b/>
          <w:bCs/>
          <w:sz w:val="40"/>
          <w:szCs w:val="40"/>
        </w:rPr>
        <w:t>Miniligan Manual</w:t>
      </w:r>
      <w:bookmarkStart w:id="0" w:name="_Toc132620571"/>
    </w:p>
    <w:p w14:paraId="535A0C68" w14:textId="77777777" w:rsidR="00E1463F" w:rsidRPr="007677BE" w:rsidRDefault="00E1463F" w:rsidP="00E1463F">
      <w:pPr>
        <w:pStyle w:val="Rubrik1"/>
      </w:pPr>
      <w:r w:rsidRPr="007677BE">
        <w:t>Uppgifter</w:t>
      </w:r>
      <w:bookmarkEnd w:id="0"/>
    </w:p>
    <w:p w14:paraId="409AE6F8" w14:textId="77777777" w:rsidR="00E1463F" w:rsidRPr="007677BE" w:rsidRDefault="00E1463F" w:rsidP="00E1463F">
      <w:pPr>
        <w:pStyle w:val="Rubrik2"/>
        <w:rPr>
          <w:i w:val="0"/>
          <w:iCs w:val="0"/>
        </w:rPr>
      </w:pPr>
      <w:bookmarkStart w:id="1" w:name="_Toc132620572"/>
      <w:r w:rsidRPr="007677BE">
        <w:rPr>
          <w:i w:val="0"/>
          <w:iCs w:val="0"/>
        </w:rPr>
        <w:t>Bokningar</w:t>
      </w:r>
      <w:bookmarkEnd w:id="1"/>
    </w:p>
    <w:p w14:paraId="119B953C" w14:textId="77777777" w:rsidR="00E1463F" w:rsidRDefault="00E1463F" w:rsidP="00E1463F">
      <w:r>
        <w:t xml:space="preserve">Kansliet ansvarar för att boka halltider i Torvalla Sporthall. I första hand tar kansliet hand om blipp och nyckel till hallen. Tillhandahålls till ansvariga via kansliet. Med nycklar och blipp tillhandahålls ett telefonnummer till jourvaktmästare som är tillgänglig vid problem med hallen, återfinns på bokningsbesked. </w:t>
      </w:r>
    </w:p>
    <w:p w14:paraId="18B8C9CF" w14:textId="77777777" w:rsidR="00E1463F" w:rsidRDefault="00E1463F" w:rsidP="00E1463F"/>
    <w:p w14:paraId="0422C7B8" w14:textId="77777777" w:rsidR="00E1463F" w:rsidRPr="008D5C9D" w:rsidRDefault="00E1463F" w:rsidP="00E1463F">
      <w:r>
        <w:t>Kontaktperson vid eventuella problem nås på 072–7266664.</w:t>
      </w:r>
    </w:p>
    <w:p w14:paraId="45549631" w14:textId="77777777" w:rsidR="00E1463F" w:rsidRPr="007677BE" w:rsidRDefault="00E1463F" w:rsidP="00E1463F">
      <w:pPr>
        <w:pStyle w:val="Rubrik2"/>
        <w:rPr>
          <w:i w:val="0"/>
          <w:iCs w:val="0"/>
        </w:rPr>
      </w:pPr>
      <w:bookmarkStart w:id="2" w:name="_Toc132620573"/>
      <w:r w:rsidRPr="007677BE">
        <w:rPr>
          <w:i w:val="0"/>
          <w:iCs w:val="0"/>
        </w:rPr>
        <w:t>Spelprogram</w:t>
      </w:r>
      <w:bookmarkEnd w:id="2"/>
      <w:r w:rsidRPr="007677BE">
        <w:rPr>
          <w:i w:val="0"/>
          <w:iCs w:val="0"/>
        </w:rPr>
        <w:t xml:space="preserve"> </w:t>
      </w:r>
    </w:p>
    <w:p w14:paraId="5912A00E" w14:textId="77777777" w:rsidR="00E1463F" w:rsidRDefault="00E1463F" w:rsidP="00E1463F">
      <w:r>
        <w:t xml:space="preserve">Spelprogrammet upprättas av kansliet och skickas ut till samtliga ledare för deltagande lag + till det lag som ansvarar för respektive omgång. Därför är det viktigt att ni utser en hall-värd som håller kontakt mot kansliet. </w:t>
      </w:r>
      <w:r>
        <w:br/>
      </w:r>
    </w:p>
    <w:p w14:paraId="3A931327" w14:textId="77777777" w:rsidR="00E1463F" w:rsidRDefault="00E1463F" w:rsidP="00E1463F">
      <w:r>
        <w:t xml:space="preserve">Spelprogrammet skickas ut via mejl till alla ansvariga. Lag som är födda 2012 och yngre bjuds in. </w:t>
      </w:r>
      <w:bookmarkStart w:id="3" w:name="_Toc132620575"/>
    </w:p>
    <w:p w14:paraId="37527F62" w14:textId="77777777" w:rsidR="00E1463F" w:rsidRDefault="00E1463F" w:rsidP="00E1463F"/>
    <w:p w14:paraId="72ED9FA0" w14:textId="0C94E0E9" w:rsidR="00E1463F" w:rsidRDefault="00E1463F" w:rsidP="00E1463F">
      <w:pPr>
        <w:rPr>
          <w:rStyle w:val="Rubrik2Char"/>
          <w:rFonts w:eastAsia="Calibri"/>
        </w:rPr>
      </w:pPr>
      <w:r w:rsidRPr="007677BE">
        <w:rPr>
          <w:rStyle w:val="Rubrik2Char"/>
          <w:rFonts w:eastAsia="Calibri"/>
          <w:i w:val="0"/>
          <w:iCs w:val="0"/>
        </w:rPr>
        <w:t>Öppning/stängning av hall</w:t>
      </w:r>
      <w:r>
        <w:br/>
        <w:t xml:space="preserve">Vi får tillgång till hallen 30 minuter innan den bokade tiden. Minst 60 minuter innan första matchen spelas bör ansvariga vara på plats för att ställa i ordning fik, bänkar, match-sekretariat och hissa ner korgar. För att komma in i hallen använder ni blippen till vänster om ytterdörren. Där ska det finnas en kontrollpanel. Direkt till vänster efter att ni öppnat ytterdörren finns en kontrollpanel som kontrollerar hur länge dörren står öppen. Där kan ni välja tid för hur länge dörren ska stå öppen. Nyckeln går till hallen, läktare och omklädningsrum. När ni stänger se till att alla dörrar är stängda och låst. </w:t>
      </w:r>
      <w:r>
        <w:br/>
      </w:r>
    </w:p>
    <w:p w14:paraId="7CB62F00" w14:textId="0AADB360" w:rsidR="00E1463F" w:rsidRPr="00E1463F" w:rsidRDefault="00E1463F" w:rsidP="00E1463F">
      <w:r>
        <w:rPr>
          <w:rStyle w:val="Rubrik2Char"/>
          <w:rFonts w:eastAsia="Calibri"/>
        </w:rPr>
        <w:t>Ersättning</w:t>
      </w:r>
      <w:bookmarkEnd w:id="3"/>
      <w:r>
        <w:rPr>
          <w:rStyle w:val="Rubrik2Char"/>
          <w:rFonts w:eastAsia="Calibri"/>
        </w:rPr>
        <w:br/>
      </w:r>
      <w:r>
        <w:t xml:space="preserve"> </w:t>
      </w:r>
    </w:p>
    <w:p w14:paraId="74361BBE" w14:textId="77777777" w:rsidR="00E1463F" w:rsidRPr="007677BE" w:rsidRDefault="00E1463F" w:rsidP="00E1463F">
      <w:pPr>
        <w:pStyle w:val="Rubrik2"/>
        <w:rPr>
          <w:i w:val="0"/>
          <w:iCs w:val="0"/>
        </w:rPr>
      </w:pPr>
      <w:r w:rsidRPr="007677BE">
        <w:rPr>
          <w:i w:val="0"/>
          <w:iCs w:val="0"/>
        </w:rPr>
        <w:t>Speaker</w:t>
      </w:r>
    </w:p>
    <w:p w14:paraId="5AD334E5" w14:textId="77777777" w:rsidR="00E1463F" w:rsidRDefault="00E1463F" w:rsidP="00E1463F">
      <w:r>
        <w:t xml:space="preserve">Vid varje omgång behöver någon vara ansvarig speaker. Speakern ansvarar för att tala om vilka lag som spelar vart och på vilken plan. </w:t>
      </w:r>
    </w:p>
    <w:p w14:paraId="73A10C2E" w14:textId="77777777" w:rsidR="00E1463F" w:rsidRPr="007677BE" w:rsidRDefault="00E1463F" w:rsidP="00E1463F">
      <w:pPr>
        <w:pStyle w:val="Rubrik2"/>
        <w:rPr>
          <w:i w:val="0"/>
          <w:iCs w:val="0"/>
        </w:rPr>
      </w:pPr>
      <w:r w:rsidRPr="007677BE">
        <w:rPr>
          <w:i w:val="0"/>
          <w:iCs w:val="0"/>
        </w:rPr>
        <w:t>Fika</w:t>
      </w:r>
      <w:r>
        <w:rPr>
          <w:i w:val="0"/>
          <w:iCs w:val="0"/>
        </w:rPr>
        <w:t>-värd</w:t>
      </w:r>
    </w:p>
    <w:p w14:paraId="045D3C7F" w14:textId="77777777" w:rsidR="00E1463F" w:rsidRDefault="00E1463F" w:rsidP="00E1463F">
      <w:r>
        <w:t xml:space="preserve">Vid varje omgång behöver någon vara fikansvarig. Fikansvarig behöver hämta nödvändig utrustning från kansliet och se till att allt återkommer till kansliet. </w:t>
      </w:r>
      <w:r>
        <w:br/>
      </w:r>
    </w:p>
    <w:p w14:paraId="07E68A50" w14:textId="77777777" w:rsidR="00E1463F" w:rsidRDefault="00E1463F" w:rsidP="00E1463F">
      <w:r w:rsidRPr="007677BE">
        <w:rPr>
          <w:rStyle w:val="Rubrik2Char"/>
          <w:rFonts w:eastAsia="Calibri"/>
          <w:i w:val="0"/>
          <w:iCs w:val="0"/>
        </w:rPr>
        <w:lastRenderedPageBreak/>
        <w:t>Hall-värd</w:t>
      </w:r>
      <w:r>
        <w:br/>
        <w:t xml:space="preserve">Vid varje omgång behöver en hall-värd utses som ser till att saker och ting genomförs enligt föreningens riktlinjer och värdegrunder. Ansvariga, ledare och spelare är skyldig att följa värderingar och riktlinjer. Om det uppkommer situationer där ledare eller spelare ej följer föreningens värdering är det upp till hallvärden att följa upp situationen. Om det uppstår en situation som är anmärkningsvärd så ta kontakt med kansliet och beskriv situationen. </w:t>
      </w:r>
    </w:p>
    <w:p w14:paraId="3254DF0D" w14:textId="77777777" w:rsidR="00E1463F" w:rsidRPr="007677BE" w:rsidRDefault="00E1463F" w:rsidP="00E1463F">
      <w:pPr>
        <w:pStyle w:val="Rubrik2"/>
        <w:rPr>
          <w:i w:val="0"/>
          <w:iCs w:val="0"/>
        </w:rPr>
      </w:pPr>
      <w:r w:rsidRPr="007677BE">
        <w:rPr>
          <w:i w:val="0"/>
          <w:iCs w:val="0"/>
        </w:rPr>
        <w:t>Domar-värd</w:t>
      </w:r>
    </w:p>
    <w:p w14:paraId="3CD77A28" w14:textId="78E790FB" w:rsidR="00E1463F" w:rsidRPr="00E1463F" w:rsidRDefault="00E1463F" w:rsidP="00E1463F">
      <w:pPr>
        <w:rPr>
          <w:rStyle w:val="Rubrik2Char"/>
          <w:rFonts w:ascii="Calibri" w:eastAsia="Calibri" w:hAnsi="Calibri"/>
          <w:b w:val="0"/>
          <w:bCs w:val="0"/>
          <w:i w:val="0"/>
          <w:iCs w:val="0"/>
          <w:sz w:val="22"/>
          <w:szCs w:val="22"/>
        </w:rPr>
      </w:pPr>
      <w:r>
        <w:t xml:space="preserve">Vid varje omgång behöver någon person utses till domar-värd. Domarna som hjälper till kommer under omgången att vara egna spelare från föreningen som får träna på att vara domare. Domar-värdens uppgifter är att se till att ledare och spelare agerar sportsligt emot domare och vice versa. Om en ledare eller spelare agerar osportsligt är det domar-värdens uppgift att följa upp situationen. </w:t>
      </w:r>
    </w:p>
    <w:p w14:paraId="317635FC" w14:textId="77777777" w:rsidR="00E1463F" w:rsidRPr="007677BE" w:rsidRDefault="00E1463F" w:rsidP="00E1463F">
      <w:pPr>
        <w:pStyle w:val="Rubrik2"/>
        <w:rPr>
          <w:i w:val="0"/>
          <w:iCs w:val="0"/>
        </w:rPr>
      </w:pPr>
      <w:bookmarkStart w:id="4" w:name="_Toc132620577"/>
      <w:r w:rsidRPr="007677BE">
        <w:rPr>
          <w:i w:val="0"/>
          <w:iCs w:val="0"/>
        </w:rPr>
        <w:t>Hallkarta</w:t>
      </w:r>
      <w:bookmarkEnd w:id="4"/>
      <w:r w:rsidRPr="007677BE">
        <w:rPr>
          <w:i w:val="0"/>
          <w:iCs w:val="0"/>
        </w:rPr>
        <w:t xml:space="preserve"> (</w:t>
      </w:r>
      <w:proofErr w:type="gramStart"/>
      <w:r w:rsidRPr="007677BE">
        <w:rPr>
          <w:i w:val="0"/>
          <w:iCs w:val="0"/>
        </w:rPr>
        <w:t>ML,AC</w:t>
      </w:r>
      <w:proofErr w:type="gramEnd"/>
      <w:r w:rsidRPr="007677BE">
        <w:rPr>
          <w:i w:val="0"/>
          <w:iCs w:val="0"/>
        </w:rPr>
        <w:t>)</w:t>
      </w:r>
    </w:p>
    <w:p w14:paraId="1F01DC24" w14:textId="77777777" w:rsidR="00E1463F" w:rsidRDefault="00E1463F" w:rsidP="00E1463F">
      <w:pPr>
        <w:pStyle w:val="Liststycke"/>
        <w:numPr>
          <w:ilvl w:val="0"/>
          <w:numId w:val="10"/>
        </w:numPr>
      </w:pPr>
      <w:r>
        <w:t xml:space="preserve">Vad som behövs; Bord, stolar, plintar, digital tavla, fik-material, bollar, tröjor, </w:t>
      </w:r>
      <w:proofErr w:type="spellStart"/>
      <w:r>
        <w:t>bläderblock</w:t>
      </w:r>
      <w:proofErr w:type="spellEnd"/>
      <w:r>
        <w:t>, affischer</w:t>
      </w:r>
    </w:p>
    <w:p w14:paraId="25671185" w14:textId="77777777" w:rsidR="00E1463F" w:rsidRDefault="00E1463F" w:rsidP="00E1463F">
      <w:pPr>
        <w:pStyle w:val="Liststycke"/>
        <w:numPr>
          <w:ilvl w:val="0"/>
          <w:numId w:val="10"/>
        </w:numPr>
      </w:pPr>
      <w:r>
        <w:t xml:space="preserve">Vad kan hämtas från kansliet; bollar, fik-material, tröjor, </w:t>
      </w:r>
      <w:proofErr w:type="spellStart"/>
      <w:r>
        <w:t>bläderblock</w:t>
      </w:r>
      <w:proofErr w:type="spellEnd"/>
      <w:r>
        <w:t xml:space="preserve">, affischer, beachflaggor, medväska: </w:t>
      </w:r>
    </w:p>
    <w:p w14:paraId="7E17D6E2" w14:textId="77777777" w:rsidR="00E1463F" w:rsidRDefault="00E1463F" w:rsidP="00E1463F">
      <w:pPr>
        <w:pStyle w:val="Liststycke"/>
        <w:numPr>
          <w:ilvl w:val="0"/>
          <w:numId w:val="10"/>
        </w:numPr>
      </w:pPr>
      <w:r>
        <w:t>Finns utrustning att låna på kansliet:</w:t>
      </w:r>
      <w:r>
        <w:br/>
        <w:t>2 Kaffebryggare</w:t>
      </w:r>
      <w:r>
        <w:br/>
        <w:t>1 stor termos</w:t>
      </w:r>
      <w:r>
        <w:br/>
        <w:t>1 vattenkokare</w:t>
      </w:r>
      <w:r>
        <w:br/>
        <w:t>2 mackjärn</w:t>
      </w:r>
      <w:r>
        <w:br/>
        <w:t xml:space="preserve">1 korvärmare </w:t>
      </w:r>
      <w:r>
        <w:br/>
        <w:t>1 sladdvinda</w:t>
      </w:r>
      <w:r>
        <w:br/>
        <w:t>Sopsäckar</w:t>
      </w:r>
    </w:p>
    <w:p w14:paraId="739B8573" w14:textId="77777777" w:rsidR="00E1463F" w:rsidRPr="007677BE" w:rsidRDefault="00E1463F" w:rsidP="00E1463F">
      <w:pPr>
        <w:pStyle w:val="Rubrik2"/>
        <w:rPr>
          <w:i w:val="0"/>
          <w:iCs w:val="0"/>
        </w:rPr>
      </w:pPr>
      <w:bookmarkStart w:id="5" w:name="_Toc132620578"/>
      <w:r w:rsidRPr="007677BE">
        <w:rPr>
          <w:i w:val="0"/>
          <w:iCs w:val="0"/>
        </w:rPr>
        <w:t>Städning</w:t>
      </w:r>
      <w:bookmarkEnd w:id="5"/>
      <w:r w:rsidRPr="007677BE">
        <w:rPr>
          <w:i w:val="0"/>
          <w:iCs w:val="0"/>
        </w:rPr>
        <w:t xml:space="preserve"> </w:t>
      </w:r>
    </w:p>
    <w:p w14:paraId="305B759A" w14:textId="77777777" w:rsidR="00E1463F" w:rsidRDefault="00E1463F" w:rsidP="00E1463F">
      <w:r>
        <w:t xml:space="preserve">Efter varje omgång så behöver allt utrustning att återställas. Det gäller plintar, bänkar, bord, korgar </w:t>
      </w:r>
      <w:proofErr w:type="gramStart"/>
      <w:r>
        <w:t>etc.</w:t>
      </w:r>
      <w:proofErr w:type="gramEnd"/>
      <w:r>
        <w:t xml:space="preserve"> Plocka upp skräp i hallen, omklädningsrum och på läktaren. Ta med sopor och sätt i nya sopsäckar. </w:t>
      </w:r>
    </w:p>
    <w:p w14:paraId="3FBB7348" w14:textId="77777777" w:rsidR="00E1463F" w:rsidRDefault="00E1463F" w:rsidP="00E1463F"/>
    <w:p w14:paraId="15425EEF" w14:textId="77777777" w:rsidR="00E1463F" w:rsidRPr="00732D15" w:rsidRDefault="00E1463F" w:rsidP="00E1463F">
      <w:r>
        <w:t xml:space="preserve">Sopsäckar kan ni hämta på kansliet. </w:t>
      </w:r>
    </w:p>
    <w:p w14:paraId="2CF27772" w14:textId="77777777" w:rsidR="007B752E" w:rsidRPr="0086058E" w:rsidRDefault="007B752E" w:rsidP="007B752E"/>
    <w:sectPr w:rsidR="007B752E" w:rsidRPr="0086058E" w:rsidSect="007B752E">
      <w:headerReference w:type="default" r:id="rId8"/>
      <w:footerReference w:type="default" r:id="rId9"/>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098B" w14:textId="77777777" w:rsidR="001E1B3F" w:rsidRDefault="001E1B3F">
      <w:pPr>
        <w:spacing w:line="240" w:lineRule="auto"/>
      </w:pPr>
      <w:r>
        <w:separator/>
      </w:r>
    </w:p>
  </w:endnote>
  <w:endnote w:type="continuationSeparator" w:id="0">
    <w:p w14:paraId="5522638B" w14:textId="77777777" w:rsidR="001E1B3F" w:rsidRDefault="001E1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2B46" w14:textId="77777777" w:rsidR="00000000" w:rsidRDefault="00000000" w:rsidP="00C53D01">
    <w:pPr>
      <w:pStyle w:val="Sidfot"/>
      <w:jc w:val="center"/>
    </w:pPr>
  </w:p>
  <w:p w14:paraId="5464D3CD" w14:textId="77777777" w:rsidR="00000000" w:rsidRDefault="00000000" w:rsidP="00C53D01">
    <w:pPr>
      <w:pStyle w:val="Sidfot"/>
      <w:jc w:val="center"/>
    </w:pPr>
  </w:p>
  <w:p w14:paraId="3B1E423B" w14:textId="3FE308B7" w:rsidR="00000000" w:rsidRDefault="00000000" w:rsidP="00C53D01">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FB63" w14:textId="77777777" w:rsidR="001E1B3F" w:rsidRDefault="001E1B3F">
      <w:pPr>
        <w:spacing w:line="240" w:lineRule="auto"/>
      </w:pPr>
      <w:r>
        <w:separator/>
      </w:r>
    </w:p>
  </w:footnote>
  <w:footnote w:type="continuationSeparator" w:id="0">
    <w:p w14:paraId="17449D2A" w14:textId="77777777" w:rsidR="001E1B3F" w:rsidRDefault="001E1B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5C58" w14:textId="56DF6058" w:rsidR="00000000" w:rsidRDefault="00000000" w:rsidP="002A6207">
    <w:pPr>
      <w:pStyle w:val="Sidhuvu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4B6A" w14:textId="1B87D198" w:rsidR="007B752E" w:rsidRDefault="00456E68">
    <w:pPr>
      <w:pStyle w:val="Sidhuvud"/>
    </w:pPr>
    <w:r>
      <w:rPr>
        <w:noProof/>
        <w:lang w:eastAsia="sv-SE"/>
      </w:rPr>
      <w:drawing>
        <wp:anchor distT="0" distB="0" distL="114300" distR="114300" simplePos="0" relativeHeight="251663360" behindDoc="1" locked="0" layoutInCell="1" allowOverlap="1" wp14:anchorId="29F12E46" wp14:editId="6108EEE6">
          <wp:simplePos x="0" y="0"/>
          <wp:positionH relativeFrom="column">
            <wp:posOffset>4946650</wp:posOffset>
          </wp:positionH>
          <wp:positionV relativeFrom="paragraph">
            <wp:posOffset>-71902</wp:posOffset>
          </wp:positionV>
          <wp:extent cx="1169035" cy="534670"/>
          <wp:effectExtent l="0" t="0" r="0" b="0"/>
          <wp:wrapTight wrapText="bothSides">
            <wp:wrapPolygon edited="0">
              <wp:start x="3989" y="1026"/>
              <wp:lineTo x="1173" y="2565"/>
              <wp:lineTo x="0" y="5131"/>
              <wp:lineTo x="0" y="18983"/>
              <wp:lineTo x="1173" y="19496"/>
              <wp:lineTo x="4458" y="20523"/>
              <wp:lineTo x="19007" y="20523"/>
              <wp:lineTo x="20180" y="15392"/>
              <wp:lineTo x="17364" y="13853"/>
              <wp:lineTo x="6805" y="10261"/>
              <wp:lineTo x="10794" y="7183"/>
              <wp:lineTo x="10559" y="2565"/>
              <wp:lineTo x="5866" y="1026"/>
              <wp:lineTo x="3989" y="1026"/>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rotWithShape="1">
                  <a:blip r:embed="rId1">
                    <a:extLst>
                      <a:ext uri="{28A0092B-C50C-407E-A947-70E740481C1C}">
                        <a14:useLocalDpi xmlns:a14="http://schemas.microsoft.com/office/drawing/2010/main" val="0"/>
                      </a:ext>
                    </a:extLst>
                  </a:blip>
                  <a:srcRect t="21055" b="33147"/>
                  <a:stretch/>
                </pic:blipFill>
                <pic:spPr bwMode="auto">
                  <a:xfrm>
                    <a:off x="0" y="0"/>
                    <a:ext cx="1169035" cy="534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61312" behindDoc="1" locked="0" layoutInCell="1" allowOverlap="1" wp14:anchorId="2B8CB5D1" wp14:editId="34AEFCF8">
          <wp:simplePos x="0" y="0"/>
          <wp:positionH relativeFrom="column">
            <wp:posOffset>-369277</wp:posOffset>
          </wp:positionH>
          <wp:positionV relativeFrom="paragraph">
            <wp:posOffset>-210331</wp:posOffset>
          </wp:positionV>
          <wp:extent cx="2511425" cy="1039495"/>
          <wp:effectExtent l="0" t="0" r="0" b="0"/>
          <wp:wrapTight wrapText="bothSides">
            <wp:wrapPolygon edited="0">
              <wp:start x="1420" y="3431"/>
              <wp:lineTo x="0" y="5542"/>
              <wp:lineTo x="0" y="10820"/>
              <wp:lineTo x="218" y="12667"/>
              <wp:lineTo x="1311" y="14250"/>
              <wp:lineTo x="1420" y="14778"/>
              <wp:lineTo x="2840" y="14778"/>
              <wp:lineTo x="11251" y="13723"/>
              <wp:lineTo x="11360" y="8973"/>
              <wp:lineTo x="12889" y="7389"/>
              <wp:lineTo x="12889" y="5014"/>
              <wp:lineTo x="2840" y="3431"/>
              <wp:lineTo x="1420" y="3431"/>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2">
                    <a:extLst>
                      <a:ext uri="{28A0092B-C50C-407E-A947-70E740481C1C}">
                        <a14:useLocalDpi xmlns:a14="http://schemas.microsoft.com/office/drawing/2010/main" val="0"/>
                      </a:ext>
                    </a:extLst>
                  </a:blip>
                  <a:srcRect l="1" t="22914" r="-52261" b="14045"/>
                  <a:stretch/>
                </pic:blipFill>
                <pic:spPr bwMode="auto">
                  <a:xfrm>
                    <a:off x="0" y="0"/>
                    <a:ext cx="2511425" cy="1039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892"/>
    <w:multiLevelType w:val="hybridMultilevel"/>
    <w:tmpl w:val="5B28857C"/>
    <w:lvl w:ilvl="0" w:tplc="271CE9EC">
      <w:start w:val="11"/>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7127B1"/>
    <w:multiLevelType w:val="hybridMultilevel"/>
    <w:tmpl w:val="E4565D0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4E422C"/>
    <w:multiLevelType w:val="hybridMultilevel"/>
    <w:tmpl w:val="9EA245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66C4680"/>
    <w:multiLevelType w:val="hybridMultilevel"/>
    <w:tmpl w:val="0F42A89E"/>
    <w:lvl w:ilvl="0" w:tplc="E52A002C">
      <w:start w:val="1"/>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E31E1D"/>
    <w:multiLevelType w:val="hybridMultilevel"/>
    <w:tmpl w:val="CDE8B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28567A"/>
    <w:multiLevelType w:val="hybridMultilevel"/>
    <w:tmpl w:val="010A1AB8"/>
    <w:lvl w:ilvl="0" w:tplc="C056206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8AB2C23"/>
    <w:multiLevelType w:val="hybridMultilevel"/>
    <w:tmpl w:val="DAB027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BEC03F0"/>
    <w:multiLevelType w:val="hybridMultilevel"/>
    <w:tmpl w:val="E2F69C7E"/>
    <w:lvl w:ilvl="0" w:tplc="B5225B5A">
      <w:start w:val="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C74A70"/>
    <w:multiLevelType w:val="hybridMultilevel"/>
    <w:tmpl w:val="4E102EE2"/>
    <w:lvl w:ilvl="0" w:tplc="A112B3C0">
      <w:start w:val="2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0BF4910"/>
    <w:multiLevelType w:val="hybridMultilevel"/>
    <w:tmpl w:val="21E0DC7A"/>
    <w:lvl w:ilvl="0" w:tplc="E368906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594900405">
    <w:abstractNumId w:val="4"/>
  </w:num>
  <w:num w:numId="2" w16cid:durableId="190994658">
    <w:abstractNumId w:val="8"/>
  </w:num>
  <w:num w:numId="3" w16cid:durableId="791511038">
    <w:abstractNumId w:val="2"/>
  </w:num>
  <w:num w:numId="4" w16cid:durableId="441068950">
    <w:abstractNumId w:val="6"/>
  </w:num>
  <w:num w:numId="5" w16cid:durableId="540678626">
    <w:abstractNumId w:val="9"/>
  </w:num>
  <w:num w:numId="6" w16cid:durableId="1031421436">
    <w:abstractNumId w:val="7"/>
  </w:num>
  <w:num w:numId="7" w16cid:durableId="1115439958">
    <w:abstractNumId w:val="3"/>
  </w:num>
  <w:num w:numId="8" w16cid:durableId="1429421342">
    <w:abstractNumId w:val="5"/>
  </w:num>
  <w:num w:numId="9" w16cid:durableId="1997568018">
    <w:abstractNumId w:val="0"/>
  </w:num>
  <w:num w:numId="10" w16cid:durableId="1277718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E9"/>
    <w:rsid w:val="000509B3"/>
    <w:rsid w:val="000E59F8"/>
    <w:rsid w:val="00102E95"/>
    <w:rsid w:val="001117CA"/>
    <w:rsid w:val="00117DCD"/>
    <w:rsid w:val="00145A31"/>
    <w:rsid w:val="001631F7"/>
    <w:rsid w:val="001D4CCB"/>
    <w:rsid w:val="001D5C9C"/>
    <w:rsid w:val="001D665C"/>
    <w:rsid w:val="001E1B3F"/>
    <w:rsid w:val="00210CA1"/>
    <w:rsid w:val="002477F3"/>
    <w:rsid w:val="00251B2E"/>
    <w:rsid w:val="002A1F07"/>
    <w:rsid w:val="002A6207"/>
    <w:rsid w:val="004455C9"/>
    <w:rsid w:val="00456E68"/>
    <w:rsid w:val="00470713"/>
    <w:rsid w:val="004A2A77"/>
    <w:rsid w:val="004A3C99"/>
    <w:rsid w:val="004C532A"/>
    <w:rsid w:val="004C686E"/>
    <w:rsid w:val="004D52E1"/>
    <w:rsid w:val="00516B81"/>
    <w:rsid w:val="0052038A"/>
    <w:rsid w:val="00526EB7"/>
    <w:rsid w:val="00541457"/>
    <w:rsid w:val="00564F90"/>
    <w:rsid w:val="00596F8A"/>
    <w:rsid w:val="005B41E3"/>
    <w:rsid w:val="005C7B45"/>
    <w:rsid w:val="00611EEF"/>
    <w:rsid w:val="00683E49"/>
    <w:rsid w:val="006B4DA1"/>
    <w:rsid w:val="006F0604"/>
    <w:rsid w:val="00707815"/>
    <w:rsid w:val="00743B2B"/>
    <w:rsid w:val="007477F9"/>
    <w:rsid w:val="007B0BE0"/>
    <w:rsid w:val="007B752E"/>
    <w:rsid w:val="007C3A07"/>
    <w:rsid w:val="0081557D"/>
    <w:rsid w:val="008442E8"/>
    <w:rsid w:val="0086058E"/>
    <w:rsid w:val="00872601"/>
    <w:rsid w:val="008C0DAD"/>
    <w:rsid w:val="008C5909"/>
    <w:rsid w:val="008D03C5"/>
    <w:rsid w:val="008D482A"/>
    <w:rsid w:val="008E166E"/>
    <w:rsid w:val="008E17A4"/>
    <w:rsid w:val="008F3171"/>
    <w:rsid w:val="00921C0F"/>
    <w:rsid w:val="00953D0F"/>
    <w:rsid w:val="00972851"/>
    <w:rsid w:val="00992086"/>
    <w:rsid w:val="009E423D"/>
    <w:rsid w:val="00A04FCF"/>
    <w:rsid w:val="00A13707"/>
    <w:rsid w:val="00A3478F"/>
    <w:rsid w:val="00A65F72"/>
    <w:rsid w:val="00A90D79"/>
    <w:rsid w:val="00AA2C6C"/>
    <w:rsid w:val="00AC7C9B"/>
    <w:rsid w:val="00AD0DB1"/>
    <w:rsid w:val="00B14973"/>
    <w:rsid w:val="00B4353A"/>
    <w:rsid w:val="00B82E9C"/>
    <w:rsid w:val="00B8329A"/>
    <w:rsid w:val="00BA1D8D"/>
    <w:rsid w:val="00BA456C"/>
    <w:rsid w:val="00BD07CC"/>
    <w:rsid w:val="00BE029E"/>
    <w:rsid w:val="00C04C47"/>
    <w:rsid w:val="00C215A8"/>
    <w:rsid w:val="00C21D08"/>
    <w:rsid w:val="00C237E9"/>
    <w:rsid w:val="00CC4035"/>
    <w:rsid w:val="00CD0F29"/>
    <w:rsid w:val="00D0641F"/>
    <w:rsid w:val="00D376A0"/>
    <w:rsid w:val="00D41B34"/>
    <w:rsid w:val="00D42EFE"/>
    <w:rsid w:val="00D55C38"/>
    <w:rsid w:val="00D8208B"/>
    <w:rsid w:val="00DA4E98"/>
    <w:rsid w:val="00DA4EB4"/>
    <w:rsid w:val="00DC77FE"/>
    <w:rsid w:val="00E12E06"/>
    <w:rsid w:val="00E1463F"/>
    <w:rsid w:val="00E57B02"/>
    <w:rsid w:val="00E634C9"/>
    <w:rsid w:val="00E75FAC"/>
    <w:rsid w:val="00E867AC"/>
    <w:rsid w:val="00ED1E29"/>
    <w:rsid w:val="00ED2ADC"/>
    <w:rsid w:val="00F3660C"/>
    <w:rsid w:val="00F6715D"/>
    <w:rsid w:val="00F94693"/>
    <w:rsid w:val="00FA134F"/>
    <w:rsid w:val="00FA6769"/>
    <w:rsid w:val="00FC3CD4"/>
    <w:rsid w:val="00FE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D8B91"/>
  <w15:chartTrackingRefBased/>
  <w15:docId w15:val="{5F07AB60-3C2D-4B3C-8881-DA2193B5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E9"/>
    <w:pPr>
      <w:spacing w:after="0" w:line="276" w:lineRule="auto"/>
      <w:contextualSpacing/>
    </w:pPr>
    <w:rPr>
      <w:rFonts w:ascii="Calibri" w:eastAsia="Calibri" w:hAnsi="Calibri" w:cs="Times New Roman"/>
    </w:rPr>
  </w:style>
  <w:style w:type="paragraph" w:styleId="Rubrik1">
    <w:name w:val="heading 1"/>
    <w:basedOn w:val="Normal"/>
    <w:next w:val="Normal"/>
    <w:link w:val="Rubrik1Char"/>
    <w:uiPriority w:val="9"/>
    <w:qFormat/>
    <w:rsid w:val="00C237E9"/>
    <w:pPr>
      <w:keepNext/>
      <w:spacing w:before="240" w:after="60"/>
      <w:outlineLvl w:val="0"/>
    </w:pPr>
    <w:rPr>
      <w:rFonts w:ascii="Calibri Light" w:eastAsia="Times New Roman" w:hAnsi="Calibri Light"/>
      <w:b/>
      <w:bCs/>
      <w:kern w:val="32"/>
      <w:sz w:val="32"/>
      <w:szCs w:val="32"/>
    </w:rPr>
  </w:style>
  <w:style w:type="paragraph" w:styleId="Rubrik2">
    <w:name w:val="heading 2"/>
    <w:basedOn w:val="Normal"/>
    <w:next w:val="Normal"/>
    <w:link w:val="Rubrik2Char"/>
    <w:uiPriority w:val="9"/>
    <w:unhideWhenUsed/>
    <w:qFormat/>
    <w:rsid w:val="00C237E9"/>
    <w:pPr>
      <w:keepNext/>
      <w:spacing w:before="240" w:after="60"/>
      <w:outlineLvl w:val="1"/>
    </w:pPr>
    <w:rPr>
      <w:rFonts w:ascii="Calibri Light" w:eastAsia="Times New Roman" w:hAnsi="Calibri Light"/>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7E9"/>
    <w:rPr>
      <w:rFonts w:ascii="Calibri Light" w:eastAsia="Times New Roman" w:hAnsi="Calibri Light" w:cs="Times New Roman"/>
      <w:b/>
      <w:bCs/>
      <w:kern w:val="32"/>
      <w:sz w:val="32"/>
      <w:szCs w:val="32"/>
    </w:rPr>
  </w:style>
  <w:style w:type="character" w:customStyle="1" w:styleId="Rubrik2Char">
    <w:name w:val="Rubrik 2 Char"/>
    <w:basedOn w:val="Standardstycketeckensnitt"/>
    <w:link w:val="Rubrik2"/>
    <w:uiPriority w:val="9"/>
    <w:rsid w:val="00C237E9"/>
    <w:rPr>
      <w:rFonts w:ascii="Calibri Light" w:eastAsia="Times New Roman" w:hAnsi="Calibri Light" w:cs="Times New Roman"/>
      <w:b/>
      <w:bCs/>
      <w:i/>
      <w:iCs/>
      <w:sz w:val="28"/>
      <w:szCs w:val="28"/>
    </w:rPr>
  </w:style>
  <w:style w:type="paragraph" w:styleId="Sidhuvud">
    <w:name w:val="header"/>
    <w:basedOn w:val="Normal"/>
    <w:link w:val="SidhuvudChar"/>
    <w:uiPriority w:val="99"/>
    <w:unhideWhenUsed/>
    <w:rsid w:val="00C237E9"/>
    <w:pPr>
      <w:tabs>
        <w:tab w:val="center" w:pos="4536"/>
        <w:tab w:val="right" w:pos="9072"/>
      </w:tabs>
    </w:pPr>
  </w:style>
  <w:style w:type="character" w:customStyle="1" w:styleId="SidhuvudChar">
    <w:name w:val="Sidhuvud Char"/>
    <w:basedOn w:val="Standardstycketeckensnitt"/>
    <w:link w:val="Sidhuvud"/>
    <w:uiPriority w:val="99"/>
    <w:rsid w:val="00C237E9"/>
    <w:rPr>
      <w:rFonts w:ascii="Calibri" w:eastAsia="Calibri" w:hAnsi="Calibri" w:cs="Times New Roman"/>
    </w:rPr>
  </w:style>
  <w:style w:type="paragraph" w:styleId="Sidfot">
    <w:name w:val="footer"/>
    <w:basedOn w:val="Normal"/>
    <w:link w:val="SidfotChar"/>
    <w:uiPriority w:val="99"/>
    <w:unhideWhenUsed/>
    <w:rsid w:val="00C237E9"/>
    <w:pPr>
      <w:tabs>
        <w:tab w:val="center" w:pos="4536"/>
        <w:tab w:val="right" w:pos="9072"/>
      </w:tabs>
    </w:pPr>
  </w:style>
  <w:style w:type="character" w:customStyle="1" w:styleId="SidfotChar">
    <w:name w:val="Sidfot Char"/>
    <w:basedOn w:val="Standardstycketeckensnitt"/>
    <w:link w:val="Sidfot"/>
    <w:uiPriority w:val="99"/>
    <w:rsid w:val="00C237E9"/>
    <w:rPr>
      <w:rFonts w:ascii="Calibri" w:eastAsia="Calibri" w:hAnsi="Calibri" w:cs="Times New Roman"/>
    </w:rPr>
  </w:style>
  <w:style w:type="character" w:styleId="Hyperlnk">
    <w:name w:val="Hyperlink"/>
    <w:uiPriority w:val="99"/>
    <w:unhideWhenUsed/>
    <w:rsid w:val="00C237E9"/>
    <w:rPr>
      <w:color w:val="0563C1"/>
      <w:u w:val="single"/>
    </w:rPr>
  </w:style>
  <w:style w:type="paragraph" w:styleId="Ballongtext">
    <w:name w:val="Balloon Text"/>
    <w:basedOn w:val="Normal"/>
    <w:link w:val="BallongtextChar"/>
    <w:uiPriority w:val="99"/>
    <w:semiHidden/>
    <w:unhideWhenUsed/>
    <w:rsid w:val="00A1370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13707"/>
    <w:rPr>
      <w:rFonts w:ascii="Segoe UI" w:eastAsia="Calibri" w:hAnsi="Segoe UI" w:cs="Segoe UI"/>
      <w:sz w:val="18"/>
      <w:szCs w:val="18"/>
    </w:rPr>
  </w:style>
  <w:style w:type="character" w:customStyle="1" w:styleId="Olstomnmnande1">
    <w:name w:val="Olöst omnämnande1"/>
    <w:basedOn w:val="Standardstycketeckensnitt"/>
    <w:uiPriority w:val="99"/>
    <w:semiHidden/>
    <w:unhideWhenUsed/>
    <w:rsid w:val="000509B3"/>
    <w:rPr>
      <w:color w:val="605E5C"/>
      <w:shd w:val="clear" w:color="auto" w:fill="E1DFDD"/>
    </w:rPr>
  </w:style>
  <w:style w:type="character" w:styleId="Kommentarsreferens">
    <w:name w:val="annotation reference"/>
    <w:basedOn w:val="Standardstycketeckensnitt"/>
    <w:uiPriority w:val="99"/>
    <w:semiHidden/>
    <w:unhideWhenUsed/>
    <w:rsid w:val="00707815"/>
    <w:rPr>
      <w:sz w:val="16"/>
      <w:szCs w:val="16"/>
    </w:rPr>
  </w:style>
  <w:style w:type="paragraph" w:styleId="Kommentarer">
    <w:name w:val="annotation text"/>
    <w:basedOn w:val="Normal"/>
    <w:link w:val="KommentarerChar"/>
    <w:uiPriority w:val="99"/>
    <w:semiHidden/>
    <w:unhideWhenUsed/>
    <w:rsid w:val="00707815"/>
    <w:pPr>
      <w:spacing w:line="240" w:lineRule="auto"/>
    </w:pPr>
    <w:rPr>
      <w:sz w:val="20"/>
      <w:szCs w:val="20"/>
    </w:rPr>
  </w:style>
  <w:style w:type="character" w:customStyle="1" w:styleId="KommentarerChar">
    <w:name w:val="Kommentarer Char"/>
    <w:basedOn w:val="Standardstycketeckensnitt"/>
    <w:link w:val="Kommentarer"/>
    <w:uiPriority w:val="99"/>
    <w:semiHidden/>
    <w:rsid w:val="00707815"/>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707815"/>
    <w:rPr>
      <w:b/>
      <w:bCs/>
    </w:rPr>
  </w:style>
  <w:style w:type="character" w:customStyle="1" w:styleId="KommentarsmneChar">
    <w:name w:val="Kommentarsämne Char"/>
    <w:basedOn w:val="KommentarerChar"/>
    <w:link w:val="Kommentarsmne"/>
    <w:uiPriority w:val="99"/>
    <w:semiHidden/>
    <w:rsid w:val="00707815"/>
    <w:rPr>
      <w:rFonts w:ascii="Calibri" w:eastAsia="Calibri" w:hAnsi="Calibri" w:cs="Times New Roman"/>
      <w:b/>
      <w:bCs/>
      <w:sz w:val="20"/>
      <w:szCs w:val="20"/>
    </w:rPr>
  </w:style>
  <w:style w:type="paragraph" w:styleId="Liststycke">
    <w:name w:val="List Paragraph"/>
    <w:basedOn w:val="Normal"/>
    <w:uiPriority w:val="34"/>
    <w:qFormat/>
    <w:rsid w:val="00E12E06"/>
    <w:pPr>
      <w:ind w:left="720"/>
    </w:pPr>
  </w:style>
  <w:style w:type="table" w:styleId="Tabellrutnt">
    <w:name w:val="Table Grid"/>
    <w:basedOn w:val="Normaltabell"/>
    <w:uiPriority w:val="39"/>
    <w:rsid w:val="008C0D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8C0D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547B3-1587-3643-A578-026B645E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2709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Fluur (J-H Idrottsförbund Integration)</dc:creator>
  <cp:keywords/>
  <dc:description/>
  <cp:lastModifiedBy>Mats Lundqvist</cp:lastModifiedBy>
  <cp:revision>2</cp:revision>
  <cp:lastPrinted>2023-08-07T07:50:00Z</cp:lastPrinted>
  <dcterms:created xsi:type="dcterms:W3CDTF">2023-09-25T10:10:00Z</dcterms:created>
  <dcterms:modified xsi:type="dcterms:W3CDTF">2023-09-25T10:10:00Z</dcterms:modified>
</cp:coreProperties>
</file>