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page" w:tblpX="581" w:tblpY="1941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2976"/>
        <w:gridCol w:w="1701"/>
      </w:tblGrid>
      <w:tr w:rsidR="004B0F59" w:rsidRPr="00486881" w14:paraId="6D245113" w14:textId="77777777" w:rsidTr="00182C87">
        <w:tc>
          <w:tcPr>
            <w:tcW w:w="3681" w:type="dxa"/>
          </w:tcPr>
          <w:p w14:paraId="2C3FCBB7" w14:textId="77777777" w:rsidR="004B0F59" w:rsidRPr="00486881" w:rsidRDefault="004B0F59" w:rsidP="00182C87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Vad</w:t>
            </w:r>
          </w:p>
        </w:tc>
        <w:tc>
          <w:tcPr>
            <w:tcW w:w="2410" w:type="dxa"/>
          </w:tcPr>
          <w:p w14:paraId="2676F1B1" w14:textId="77777777" w:rsidR="004B0F59" w:rsidRPr="00486881" w:rsidRDefault="004B0F59" w:rsidP="00182C87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>
              <w:rPr>
                <w:rFonts w:asciiTheme="majorHAnsi" w:hAnsiTheme="majorHAnsi"/>
                <w:b/>
                <w:bCs/>
                <w:sz w:val="24"/>
                <w:lang w:bidi="sv-SE"/>
              </w:rPr>
              <w:t>Hur</w:t>
            </w:r>
          </w:p>
        </w:tc>
        <w:tc>
          <w:tcPr>
            <w:tcW w:w="2976" w:type="dxa"/>
          </w:tcPr>
          <w:p w14:paraId="3C22CE58" w14:textId="77777777" w:rsidR="004B0F59" w:rsidRPr="00486881" w:rsidRDefault="004B0F59" w:rsidP="00182C87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Vem ansvarar</w:t>
            </w:r>
            <w:r>
              <w:rPr>
                <w:rFonts w:asciiTheme="majorHAnsi" w:hAnsiTheme="majorHAnsi"/>
                <w:b/>
                <w:bCs/>
                <w:sz w:val="24"/>
                <w:lang w:bidi="sv-SE"/>
              </w:rPr>
              <w:t xml:space="preserve"> (Namn)</w:t>
            </w:r>
          </w:p>
        </w:tc>
        <w:tc>
          <w:tcPr>
            <w:tcW w:w="1701" w:type="dxa"/>
          </w:tcPr>
          <w:p w14:paraId="1E52E4E8" w14:textId="77777777" w:rsidR="004B0F59" w:rsidRPr="00486881" w:rsidRDefault="004B0F59" w:rsidP="00182C87">
            <w:pPr>
              <w:rPr>
                <w:rFonts w:asciiTheme="majorHAnsi" w:hAnsiTheme="majorHAnsi"/>
                <w:b/>
                <w:bCs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b/>
                <w:bCs/>
                <w:sz w:val="24"/>
                <w:lang w:bidi="sv-SE"/>
              </w:rPr>
              <w:t>Utfört datum</w:t>
            </w:r>
          </w:p>
        </w:tc>
      </w:tr>
      <w:tr w:rsidR="004B0F59" w:rsidRPr="00486881" w14:paraId="6F183086" w14:textId="77777777" w:rsidTr="00182C87">
        <w:tc>
          <w:tcPr>
            <w:tcW w:w="3681" w:type="dxa"/>
          </w:tcPr>
          <w:p w14:paraId="254739F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Utdrag ur belastningsregistret</w:t>
            </w:r>
          </w:p>
        </w:tc>
        <w:tc>
          <w:tcPr>
            <w:tcW w:w="2410" w:type="dxa"/>
          </w:tcPr>
          <w:p w14:paraId="3887A082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Utskick via laget.se</w:t>
            </w:r>
          </w:p>
        </w:tc>
        <w:tc>
          <w:tcPr>
            <w:tcW w:w="2976" w:type="dxa"/>
          </w:tcPr>
          <w:p w14:paraId="462564A8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23935B2C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671D6E2A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C5DA9DD" w14:textId="77777777" w:rsidTr="00182C87">
        <w:tc>
          <w:tcPr>
            <w:tcW w:w="3681" w:type="dxa"/>
          </w:tcPr>
          <w:p w14:paraId="0E0A7AC5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Matchvärdsrollen</w:t>
            </w:r>
          </w:p>
        </w:tc>
        <w:tc>
          <w:tcPr>
            <w:tcW w:w="2410" w:type="dxa"/>
          </w:tcPr>
          <w:p w14:paraId="4314953C" w14:textId="2A458394" w:rsidR="004B0F59" w:rsidRDefault="00710DB8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Utskick via laget.se</w:t>
            </w:r>
          </w:p>
        </w:tc>
        <w:tc>
          <w:tcPr>
            <w:tcW w:w="2976" w:type="dxa"/>
          </w:tcPr>
          <w:p w14:paraId="07ADE515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353A18A4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10D02665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EDB0C30" w14:textId="77777777" w:rsidTr="00182C87">
        <w:tc>
          <w:tcPr>
            <w:tcW w:w="3681" w:type="dxa"/>
          </w:tcPr>
          <w:p w14:paraId="504A4D77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Trygghetsråd</w:t>
            </w:r>
          </w:p>
        </w:tc>
        <w:tc>
          <w:tcPr>
            <w:tcW w:w="2410" w:type="dxa"/>
          </w:tcPr>
          <w:p w14:paraId="4D8AA153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5A5BD7D9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107492DA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633261B3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8AE05AB" w14:textId="77777777" w:rsidTr="00182C87">
        <w:tc>
          <w:tcPr>
            <w:tcW w:w="3681" w:type="dxa"/>
          </w:tcPr>
          <w:p w14:paraId="546F4017" w14:textId="3547B28D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Oro för barn - flöde</w:t>
            </w:r>
            <w:r w:rsidR="00864663">
              <w:rPr>
                <w:rFonts w:asciiTheme="majorHAnsi" w:hAnsiTheme="majorHAnsi"/>
                <w:sz w:val="24"/>
                <w:lang w:bidi="sv-SE"/>
              </w:rPr>
              <w:t>sschema</w:t>
            </w:r>
          </w:p>
        </w:tc>
        <w:tc>
          <w:tcPr>
            <w:tcW w:w="2410" w:type="dxa"/>
          </w:tcPr>
          <w:p w14:paraId="4AFA841A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07AAB9CF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Trygghetscoach</w:t>
            </w:r>
          </w:p>
          <w:p w14:paraId="3BA6DDF1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0B9D32AE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EA06BF2" w14:textId="77777777" w:rsidTr="00182C87">
        <w:tc>
          <w:tcPr>
            <w:tcW w:w="3681" w:type="dxa"/>
          </w:tcPr>
          <w:p w14:paraId="371C3D66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Laget.se:</w:t>
            </w:r>
          </w:p>
          <w:p w14:paraId="510976E9" w14:textId="38BC2835" w:rsidR="00A217E5" w:rsidRDefault="00A217E5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användning</w:t>
            </w:r>
          </w:p>
          <w:p w14:paraId="516C4872" w14:textId="143F0758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närvarorapportering dokument</w:t>
            </w:r>
          </w:p>
          <w:p w14:paraId="422427D0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LOK-stöd/folkbildning</w:t>
            </w:r>
          </w:p>
        </w:tc>
        <w:tc>
          <w:tcPr>
            <w:tcW w:w="2410" w:type="dxa"/>
          </w:tcPr>
          <w:p w14:paraId="00182DB5" w14:textId="40674FB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3A9E35BF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Klubbadministratör</w:t>
            </w:r>
          </w:p>
        </w:tc>
        <w:tc>
          <w:tcPr>
            <w:tcW w:w="1701" w:type="dxa"/>
          </w:tcPr>
          <w:p w14:paraId="6280B4AE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55638B6D" w14:textId="77777777" w:rsidTr="00182C87">
        <w:tc>
          <w:tcPr>
            <w:tcW w:w="3681" w:type="dxa"/>
          </w:tcPr>
          <w:p w14:paraId="6B5A22F7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Ledarkontrakt</w:t>
            </w:r>
            <w:r>
              <w:rPr>
                <w:rFonts w:asciiTheme="majorHAnsi" w:hAnsiTheme="majorHAnsi"/>
                <w:sz w:val="24"/>
                <w:lang w:bidi="sv-SE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lang w:bidi="sv-SE"/>
              </w:rPr>
              <w:t>inkl</w:t>
            </w:r>
            <w:proofErr w:type="spellEnd"/>
            <w:r>
              <w:rPr>
                <w:rFonts w:asciiTheme="majorHAnsi" w:hAnsiTheme="majorHAnsi"/>
                <w:sz w:val="24"/>
                <w:lang w:bidi="sv-SE"/>
              </w:rPr>
              <w:t xml:space="preserve"> värdegrund</w:t>
            </w:r>
          </w:p>
        </w:tc>
        <w:tc>
          <w:tcPr>
            <w:tcW w:w="2410" w:type="dxa"/>
          </w:tcPr>
          <w:p w14:paraId="7BFC47E7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Fysiskt möte</w:t>
            </w:r>
          </w:p>
          <w:p w14:paraId="185F519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 xml:space="preserve">Ska skrivas under </w:t>
            </w:r>
          </w:p>
        </w:tc>
        <w:tc>
          <w:tcPr>
            <w:tcW w:w="2976" w:type="dxa"/>
          </w:tcPr>
          <w:p w14:paraId="1BCA049F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 w:rsidRPr="00486881"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301FF76B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A782956" w14:textId="77777777" w:rsidTr="00182C87">
        <w:tc>
          <w:tcPr>
            <w:tcW w:w="3681" w:type="dxa"/>
          </w:tcPr>
          <w:p w14:paraId="66E8C05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Nyckel v b</w:t>
            </w:r>
          </w:p>
        </w:tc>
        <w:tc>
          <w:tcPr>
            <w:tcW w:w="2410" w:type="dxa"/>
          </w:tcPr>
          <w:p w14:paraId="0A27D174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Ska kvitteras</w:t>
            </w:r>
          </w:p>
        </w:tc>
        <w:tc>
          <w:tcPr>
            <w:tcW w:w="2976" w:type="dxa"/>
          </w:tcPr>
          <w:p w14:paraId="349B0EAE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3B8F0440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78A2D952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E484745" w14:textId="77777777" w:rsidTr="00182C87">
        <w:tc>
          <w:tcPr>
            <w:tcW w:w="3681" w:type="dxa"/>
          </w:tcPr>
          <w:p w14:paraId="0ED6762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Ledarkläder - beställning</w:t>
            </w:r>
          </w:p>
        </w:tc>
        <w:tc>
          <w:tcPr>
            <w:tcW w:w="2410" w:type="dxa"/>
          </w:tcPr>
          <w:p w14:paraId="54805D16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5B7FEC6F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559E3730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31B8169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35C04721" w14:textId="77777777" w:rsidTr="00182C87">
        <w:tc>
          <w:tcPr>
            <w:tcW w:w="3681" w:type="dxa"/>
          </w:tcPr>
          <w:p w14:paraId="35E311C9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Genomgång av lokaler/planer</w:t>
            </w:r>
          </w:p>
        </w:tc>
        <w:tc>
          <w:tcPr>
            <w:tcW w:w="2410" w:type="dxa"/>
          </w:tcPr>
          <w:p w14:paraId="632E1F43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På plats</w:t>
            </w:r>
          </w:p>
        </w:tc>
        <w:tc>
          <w:tcPr>
            <w:tcW w:w="2976" w:type="dxa"/>
          </w:tcPr>
          <w:p w14:paraId="7B7245F9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69F34C3A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3F5787A" w14:textId="77777777" w:rsidTr="00182C87">
        <w:tc>
          <w:tcPr>
            <w:tcW w:w="3681" w:type="dxa"/>
          </w:tcPr>
          <w:p w14:paraId="2C7592B5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Genomgång material i förråd</w:t>
            </w:r>
          </w:p>
        </w:tc>
        <w:tc>
          <w:tcPr>
            <w:tcW w:w="2410" w:type="dxa"/>
          </w:tcPr>
          <w:p w14:paraId="3589FBC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På plats</w:t>
            </w:r>
          </w:p>
        </w:tc>
        <w:tc>
          <w:tcPr>
            <w:tcW w:w="2976" w:type="dxa"/>
          </w:tcPr>
          <w:p w14:paraId="098DBD5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1DA59297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52463C3F" w14:textId="77777777" w:rsidTr="00182C87">
        <w:tc>
          <w:tcPr>
            <w:tcW w:w="3681" w:type="dxa"/>
          </w:tcPr>
          <w:p w14:paraId="2B1BE76B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Information om ledarmöten</w:t>
            </w:r>
          </w:p>
        </w:tc>
        <w:tc>
          <w:tcPr>
            <w:tcW w:w="2410" w:type="dxa"/>
          </w:tcPr>
          <w:p w14:paraId="6889BA87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06C5B1E6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69468AC3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00369B4C" w14:textId="77777777" w:rsidTr="00182C87">
        <w:tc>
          <w:tcPr>
            <w:tcW w:w="3681" w:type="dxa"/>
          </w:tcPr>
          <w:p w14:paraId="6B821BD2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Min fotboll (divisionsspelande lag)</w:t>
            </w:r>
          </w:p>
        </w:tc>
        <w:tc>
          <w:tcPr>
            <w:tcW w:w="2410" w:type="dxa"/>
          </w:tcPr>
          <w:p w14:paraId="79722672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2B39D7A1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65120AD6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605B2FC" w14:textId="77777777" w:rsidTr="00182C87">
        <w:tc>
          <w:tcPr>
            <w:tcW w:w="3681" w:type="dxa"/>
          </w:tcPr>
          <w:p w14:paraId="39BF585C" w14:textId="77777777" w:rsidR="00182C87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  <w:proofErr w:type="spellStart"/>
            <w:r>
              <w:rPr>
                <w:rFonts w:asciiTheme="majorHAnsi" w:hAnsiTheme="majorHAnsi"/>
                <w:sz w:val="24"/>
                <w:lang w:bidi="sv-SE"/>
              </w:rPr>
              <w:t>Fogis</w:t>
            </w:r>
            <w:proofErr w:type="spellEnd"/>
            <w:r>
              <w:rPr>
                <w:rFonts w:asciiTheme="majorHAnsi" w:hAnsiTheme="majorHAnsi"/>
                <w:sz w:val="24"/>
                <w:lang w:bidi="sv-SE"/>
              </w:rPr>
              <w:t>:</w:t>
            </w:r>
          </w:p>
          <w:p w14:paraId="49F63A54" w14:textId="77777777" w:rsidR="00182C87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 xml:space="preserve">Genomgång </w:t>
            </w:r>
          </w:p>
          <w:p w14:paraId="3930C9D8" w14:textId="77777777" w:rsidR="00182C87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Behov av föreningsanvändare?</w:t>
            </w:r>
          </w:p>
          <w:p w14:paraId="49F06722" w14:textId="4B3B336D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 xml:space="preserve">Registrering av spelare från 9 år </w:t>
            </w:r>
          </w:p>
        </w:tc>
        <w:tc>
          <w:tcPr>
            <w:tcW w:w="2410" w:type="dxa"/>
          </w:tcPr>
          <w:p w14:paraId="26B169DB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7F36CB00" w14:textId="29211EE8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Föreningsadministratör</w:t>
            </w:r>
            <w:r w:rsidR="00182C87">
              <w:rPr>
                <w:rFonts w:asciiTheme="majorHAnsi" w:hAnsiTheme="majorHAnsi"/>
                <w:sz w:val="24"/>
                <w:lang w:bidi="sv-SE"/>
              </w:rPr>
              <w:t xml:space="preserve"> i </w:t>
            </w:r>
            <w:proofErr w:type="spellStart"/>
            <w:r w:rsidR="00182C87">
              <w:rPr>
                <w:rFonts w:asciiTheme="majorHAnsi" w:hAnsiTheme="majorHAnsi"/>
                <w:sz w:val="24"/>
                <w:lang w:bidi="sv-SE"/>
              </w:rPr>
              <w:t>Fogis</w:t>
            </w:r>
            <w:proofErr w:type="spellEnd"/>
          </w:p>
        </w:tc>
        <w:tc>
          <w:tcPr>
            <w:tcW w:w="1701" w:type="dxa"/>
          </w:tcPr>
          <w:p w14:paraId="7416B409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37C37A7E" w14:textId="77777777" w:rsidTr="00182C87">
        <w:tc>
          <w:tcPr>
            <w:tcW w:w="3681" w:type="dxa"/>
          </w:tcPr>
          <w:p w14:paraId="43B02ECF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 xml:space="preserve">Match – vad behövs? </w:t>
            </w:r>
            <w:proofErr w:type="spellStart"/>
            <w:r>
              <w:rPr>
                <w:rFonts w:asciiTheme="majorHAnsi" w:hAnsiTheme="majorHAnsi"/>
                <w:sz w:val="24"/>
                <w:lang w:bidi="sv-SE"/>
              </w:rPr>
              <w:t>inkl</w:t>
            </w:r>
            <w:proofErr w:type="spellEnd"/>
            <w:r>
              <w:rPr>
                <w:rFonts w:asciiTheme="majorHAnsi" w:hAnsiTheme="majorHAnsi"/>
                <w:sz w:val="24"/>
                <w:lang w:bidi="sv-SE"/>
              </w:rPr>
              <w:t xml:space="preserve"> domare och tjänstgöring</w:t>
            </w:r>
          </w:p>
        </w:tc>
        <w:tc>
          <w:tcPr>
            <w:tcW w:w="2410" w:type="dxa"/>
          </w:tcPr>
          <w:p w14:paraId="59009D0E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0796047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21363607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61B1816D" w14:textId="77777777" w:rsidTr="00182C87">
        <w:tc>
          <w:tcPr>
            <w:tcW w:w="3681" w:type="dxa"/>
          </w:tcPr>
          <w:p w14:paraId="613F0658" w14:textId="6FCE5AC1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proofErr w:type="spellStart"/>
            <w:r>
              <w:rPr>
                <w:rFonts w:asciiTheme="majorHAnsi" w:hAnsiTheme="majorHAnsi"/>
                <w:sz w:val="24"/>
                <w:lang w:bidi="sv-SE"/>
              </w:rPr>
              <w:t>Årshjul</w:t>
            </w:r>
            <w:proofErr w:type="spellEnd"/>
            <w:r w:rsidR="00A31D59">
              <w:rPr>
                <w:rFonts w:asciiTheme="majorHAnsi" w:hAnsiTheme="majorHAnsi"/>
                <w:sz w:val="24"/>
                <w:lang w:bidi="sv-SE"/>
              </w:rPr>
              <w:t xml:space="preserve"> – på gång</w:t>
            </w:r>
          </w:p>
        </w:tc>
        <w:tc>
          <w:tcPr>
            <w:tcW w:w="2410" w:type="dxa"/>
          </w:tcPr>
          <w:p w14:paraId="49E33E40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2DD806C0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5387C3FF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1A76FC15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2342E279" w14:textId="77777777" w:rsidTr="00182C87">
        <w:tc>
          <w:tcPr>
            <w:tcW w:w="3681" w:type="dxa"/>
          </w:tcPr>
          <w:p w14:paraId="71BF1D98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Aktuella Utbildningar</w:t>
            </w:r>
          </w:p>
        </w:tc>
        <w:tc>
          <w:tcPr>
            <w:tcW w:w="2410" w:type="dxa"/>
          </w:tcPr>
          <w:p w14:paraId="4BDF38BE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4D90B9D9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  <w:p w14:paraId="44369818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1701" w:type="dxa"/>
          </w:tcPr>
          <w:p w14:paraId="7D759786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89938FA" w14:textId="77777777" w:rsidTr="00182C87">
        <w:tc>
          <w:tcPr>
            <w:tcW w:w="3681" w:type="dxa"/>
          </w:tcPr>
          <w:p w14:paraId="57F6F9EC" w14:textId="77777777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Spelarutbildningsplan</w:t>
            </w:r>
          </w:p>
        </w:tc>
        <w:tc>
          <w:tcPr>
            <w:tcW w:w="2410" w:type="dxa"/>
          </w:tcPr>
          <w:p w14:paraId="38DEB4E4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52CE66B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701" w:type="dxa"/>
          </w:tcPr>
          <w:p w14:paraId="53477D28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76AC98D6" w14:textId="77777777" w:rsidTr="00182C87">
        <w:tc>
          <w:tcPr>
            <w:tcW w:w="3681" w:type="dxa"/>
          </w:tcPr>
          <w:p w14:paraId="292BB9AB" w14:textId="2FB10EA9" w:rsidR="004B0F59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Föräldrahäfte</w:t>
            </w:r>
          </w:p>
        </w:tc>
        <w:tc>
          <w:tcPr>
            <w:tcW w:w="2410" w:type="dxa"/>
          </w:tcPr>
          <w:p w14:paraId="0D7EAFD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502D637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701" w:type="dxa"/>
          </w:tcPr>
          <w:p w14:paraId="784E80B5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4B0F59" w:rsidRPr="00486881" w14:paraId="138372EA" w14:textId="77777777" w:rsidTr="00182C87">
        <w:tc>
          <w:tcPr>
            <w:tcW w:w="3681" w:type="dxa"/>
          </w:tcPr>
          <w:p w14:paraId="567037F6" w14:textId="447BF747" w:rsidR="004B0F59" w:rsidRDefault="00A726AE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Värdegrunds</w:t>
            </w:r>
            <w:r w:rsidR="004B0F59">
              <w:rPr>
                <w:rFonts w:asciiTheme="majorHAnsi" w:hAnsiTheme="majorHAnsi"/>
                <w:sz w:val="24"/>
                <w:lang w:bidi="sv-SE"/>
              </w:rPr>
              <w:t>kod – på gång</w:t>
            </w:r>
          </w:p>
        </w:tc>
        <w:tc>
          <w:tcPr>
            <w:tcW w:w="2410" w:type="dxa"/>
          </w:tcPr>
          <w:p w14:paraId="2A1FB9B3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1E23DFFF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Representant från Fotbollsutvecklargruppen</w:t>
            </w:r>
          </w:p>
        </w:tc>
        <w:tc>
          <w:tcPr>
            <w:tcW w:w="1701" w:type="dxa"/>
          </w:tcPr>
          <w:p w14:paraId="6154F68D" w14:textId="77777777" w:rsidR="004B0F59" w:rsidRPr="00486881" w:rsidRDefault="004B0F59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  <w:tr w:rsidR="00182C87" w:rsidRPr="00486881" w14:paraId="0EE91F02" w14:textId="77777777" w:rsidTr="00182C87">
        <w:tc>
          <w:tcPr>
            <w:tcW w:w="3681" w:type="dxa"/>
          </w:tcPr>
          <w:p w14:paraId="685FC551" w14:textId="2A976157" w:rsidR="00182C87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Bellas minnesfond</w:t>
            </w:r>
          </w:p>
        </w:tc>
        <w:tc>
          <w:tcPr>
            <w:tcW w:w="2410" w:type="dxa"/>
          </w:tcPr>
          <w:p w14:paraId="3D21B634" w14:textId="77777777" w:rsidR="00182C87" w:rsidRPr="00486881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  <w:tc>
          <w:tcPr>
            <w:tcW w:w="2976" w:type="dxa"/>
          </w:tcPr>
          <w:p w14:paraId="5157B372" w14:textId="6CA0CBA9" w:rsidR="00182C87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  <w:r>
              <w:rPr>
                <w:rFonts w:asciiTheme="majorHAnsi" w:hAnsiTheme="majorHAnsi"/>
                <w:sz w:val="24"/>
                <w:lang w:bidi="sv-SE"/>
              </w:rPr>
              <w:t>Ungdomsansvarig</w:t>
            </w:r>
          </w:p>
        </w:tc>
        <w:tc>
          <w:tcPr>
            <w:tcW w:w="1701" w:type="dxa"/>
          </w:tcPr>
          <w:p w14:paraId="2C8BEBFD" w14:textId="77777777" w:rsidR="00182C87" w:rsidRPr="00486881" w:rsidRDefault="00182C87" w:rsidP="00182C87">
            <w:pPr>
              <w:rPr>
                <w:rFonts w:asciiTheme="majorHAnsi" w:hAnsiTheme="majorHAnsi"/>
                <w:sz w:val="24"/>
                <w:lang w:bidi="sv-SE"/>
              </w:rPr>
            </w:pPr>
          </w:p>
        </w:tc>
      </w:tr>
    </w:tbl>
    <w:p w14:paraId="42ED0CBD" w14:textId="08E0638B" w:rsidR="00D46B95" w:rsidRPr="006735D9" w:rsidRDefault="00D46B95" w:rsidP="004B0F59">
      <w:pPr>
        <w:rPr>
          <w:sz w:val="32"/>
          <w:szCs w:val="32"/>
          <w:lang w:bidi="sv-SE"/>
        </w:rPr>
      </w:pPr>
    </w:p>
    <w:sectPr w:rsidR="00D46B95" w:rsidRPr="006735D9" w:rsidSect="00A25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8AFB" w14:textId="77777777" w:rsidR="00826ED3" w:rsidRDefault="00826ED3" w:rsidP="0033561F">
      <w:r>
        <w:separator/>
      </w:r>
    </w:p>
  </w:endnote>
  <w:endnote w:type="continuationSeparator" w:id="0">
    <w:p w14:paraId="15635552" w14:textId="77777777"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274B" w14:textId="77777777" w:rsidR="00603497" w:rsidRDefault="006034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40B3" w14:textId="39F2F31E" w:rsidR="00343278" w:rsidRDefault="00343278" w:rsidP="00343278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6ADA" w14:textId="77777777" w:rsidR="00603497" w:rsidRDefault="006034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CDCE" w14:textId="77777777" w:rsidR="00826ED3" w:rsidRDefault="00826ED3" w:rsidP="0033561F">
      <w:r>
        <w:separator/>
      </w:r>
    </w:p>
  </w:footnote>
  <w:footnote w:type="continuationSeparator" w:id="0">
    <w:p w14:paraId="1C3C41F4" w14:textId="77777777"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0B06" w14:textId="77777777" w:rsidR="00603497" w:rsidRDefault="006034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D7DC" w14:textId="4C4DD0E1" w:rsidR="009B4948" w:rsidRPr="008404A8" w:rsidRDefault="009B4948" w:rsidP="009B4948">
    <w:pPr>
      <w:pStyle w:val="Rubrik"/>
      <w:rPr>
        <w:sz w:val="16"/>
        <w:szCs w:val="16"/>
      </w:rPr>
    </w:pPr>
    <w:r w:rsidRPr="00D845E8">
      <w:rPr>
        <w:lang w:eastAsia="sv-SE"/>
      </w:rPr>
      <w:drawing>
        <wp:inline distT="0" distB="0" distL="0" distR="0" wp14:anchorId="12F098F5" wp14:editId="388DEF43">
          <wp:extent cx="482623" cy="272118"/>
          <wp:effectExtent l="0" t="0" r="0" b="0"/>
          <wp:docPr id="3" name="Bildobjekt 3" descr="H:\personligt\NIF\loggor\105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ersonligt\NIF\loggor\105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932" cy="320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INFORMATION/ GENOMGÅNG MED NY LEDARE </w:t>
    </w:r>
    <w:r w:rsidRPr="008404A8">
      <w:rPr>
        <w:sz w:val="16"/>
        <w:szCs w:val="16"/>
      </w:rPr>
      <w:t xml:space="preserve">Upprättad </w:t>
    </w:r>
    <w:r w:rsidRPr="008404A8">
      <w:rPr>
        <w:sz w:val="16"/>
        <w:szCs w:val="16"/>
        <w:lang w:eastAsia="sv-SE"/>
      </w:rPr>
      <w:t>2026-02-</w:t>
    </w:r>
    <w:r w:rsidR="00603497">
      <w:rPr>
        <w:sz w:val="16"/>
        <w:szCs w:val="16"/>
        <w:lang w:eastAsia="sv-SE"/>
      </w:rPr>
      <w:t>21</w:t>
    </w:r>
  </w:p>
  <w:p w14:paraId="20AA8F3D" w14:textId="77777777" w:rsidR="009B4948" w:rsidRPr="009B4948" w:rsidRDefault="009B4948" w:rsidP="009B494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D375" w14:textId="77777777" w:rsidR="00603497" w:rsidRDefault="006034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2396763">
    <w:abstractNumId w:val="26"/>
  </w:num>
  <w:num w:numId="2" w16cid:durableId="1085615112">
    <w:abstractNumId w:val="15"/>
  </w:num>
  <w:num w:numId="3" w16cid:durableId="1978991141">
    <w:abstractNumId w:val="24"/>
  </w:num>
  <w:num w:numId="4" w16cid:durableId="1387141697">
    <w:abstractNumId w:val="25"/>
  </w:num>
  <w:num w:numId="5" w16cid:durableId="1974600300">
    <w:abstractNumId w:val="18"/>
  </w:num>
  <w:num w:numId="6" w16cid:durableId="2126196405">
    <w:abstractNumId w:val="20"/>
  </w:num>
  <w:num w:numId="7" w16cid:durableId="787087631">
    <w:abstractNumId w:val="22"/>
  </w:num>
  <w:num w:numId="8" w16cid:durableId="1281649318">
    <w:abstractNumId w:val="27"/>
  </w:num>
  <w:num w:numId="9" w16cid:durableId="167446769">
    <w:abstractNumId w:val="19"/>
  </w:num>
  <w:num w:numId="10" w16cid:durableId="927538849">
    <w:abstractNumId w:val="23"/>
  </w:num>
  <w:num w:numId="11" w16cid:durableId="120923042">
    <w:abstractNumId w:val="12"/>
  </w:num>
  <w:num w:numId="12" w16cid:durableId="638850797">
    <w:abstractNumId w:val="28"/>
  </w:num>
  <w:num w:numId="13" w16cid:durableId="1061058625">
    <w:abstractNumId w:val="21"/>
  </w:num>
  <w:num w:numId="14" w16cid:durableId="453640806">
    <w:abstractNumId w:val="13"/>
  </w:num>
  <w:num w:numId="15" w16cid:durableId="648050193">
    <w:abstractNumId w:val="30"/>
  </w:num>
  <w:num w:numId="16" w16cid:durableId="1490906673">
    <w:abstractNumId w:val="16"/>
  </w:num>
  <w:num w:numId="17" w16cid:durableId="1017466064">
    <w:abstractNumId w:val="14"/>
  </w:num>
  <w:num w:numId="18" w16cid:durableId="1927956144">
    <w:abstractNumId w:val="29"/>
  </w:num>
  <w:num w:numId="19" w16cid:durableId="2106487608">
    <w:abstractNumId w:val="17"/>
  </w:num>
  <w:num w:numId="20" w16cid:durableId="1085998130">
    <w:abstractNumId w:val="31"/>
  </w:num>
  <w:num w:numId="21" w16cid:durableId="1853182033">
    <w:abstractNumId w:val="10"/>
  </w:num>
  <w:num w:numId="22" w16cid:durableId="31611289">
    <w:abstractNumId w:val="8"/>
  </w:num>
  <w:num w:numId="23" w16cid:durableId="467826122">
    <w:abstractNumId w:val="3"/>
  </w:num>
  <w:num w:numId="24" w16cid:durableId="1732923830">
    <w:abstractNumId w:val="2"/>
  </w:num>
  <w:num w:numId="25" w16cid:durableId="924922418">
    <w:abstractNumId w:val="1"/>
  </w:num>
  <w:num w:numId="26" w16cid:durableId="693112258">
    <w:abstractNumId w:val="0"/>
  </w:num>
  <w:num w:numId="27" w16cid:durableId="1081872986">
    <w:abstractNumId w:val="9"/>
  </w:num>
  <w:num w:numId="28" w16cid:durableId="1036348846">
    <w:abstractNumId w:val="7"/>
  </w:num>
  <w:num w:numId="29" w16cid:durableId="1218514894">
    <w:abstractNumId w:val="6"/>
  </w:num>
  <w:num w:numId="30" w16cid:durableId="2073308751">
    <w:abstractNumId w:val="5"/>
  </w:num>
  <w:num w:numId="31" w16cid:durableId="330254713">
    <w:abstractNumId w:val="4"/>
  </w:num>
  <w:num w:numId="32" w16cid:durableId="2015260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ED3"/>
    <w:rsid w:val="00010BBA"/>
    <w:rsid w:val="000128C3"/>
    <w:rsid w:val="00021798"/>
    <w:rsid w:val="00023425"/>
    <w:rsid w:val="000320A5"/>
    <w:rsid w:val="0004087D"/>
    <w:rsid w:val="00057305"/>
    <w:rsid w:val="000640BB"/>
    <w:rsid w:val="0008510D"/>
    <w:rsid w:val="00091FB2"/>
    <w:rsid w:val="000A0C55"/>
    <w:rsid w:val="000B30FB"/>
    <w:rsid w:val="000B4E5F"/>
    <w:rsid w:val="000E29EF"/>
    <w:rsid w:val="000F6A1D"/>
    <w:rsid w:val="0011687E"/>
    <w:rsid w:val="001232C8"/>
    <w:rsid w:val="00123C6D"/>
    <w:rsid w:val="00153238"/>
    <w:rsid w:val="00153445"/>
    <w:rsid w:val="00166E62"/>
    <w:rsid w:val="00182C87"/>
    <w:rsid w:val="001C0EED"/>
    <w:rsid w:val="001C2499"/>
    <w:rsid w:val="001C7F57"/>
    <w:rsid w:val="001D73A9"/>
    <w:rsid w:val="001E6F85"/>
    <w:rsid w:val="0020332F"/>
    <w:rsid w:val="00237CC7"/>
    <w:rsid w:val="002402E4"/>
    <w:rsid w:val="00242F1F"/>
    <w:rsid w:val="00243A0A"/>
    <w:rsid w:val="0025061D"/>
    <w:rsid w:val="00253250"/>
    <w:rsid w:val="002618E2"/>
    <w:rsid w:val="002810F2"/>
    <w:rsid w:val="0028182B"/>
    <w:rsid w:val="00294300"/>
    <w:rsid w:val="0029531E"/>
    <w:rsid w:val="002B1B68"/>
    <w:rsid w:val="002E7157"/>
    <w:rsid w:val="00314AB7"/>
    <w:rsid w:val="0033561F"/>
    <w:rsid w:val="003376C9"/>
    <w:rsid w:val="00343278"/>
    <w:rsid w:val="0034500F"/>
    <w:rsid w:val="003B4002"/>
    <w:rsid w:val="003C7034"/>
    <w:rsid w:val="003D1CD0"/>
    <w:rsid w:val="003D2C55"/>
    <w:rsid w:val="003D5B92"/>
    <w:rsid w:val="003E35DA"/>
    <w:rsid w:val="003F6EB6"/>
    <w:rsid w:val="00432A6E"/>
    <w:rsid w:val="0043632A"/>
    <w:rsid w:val="0043791E"/>
    <w:rsid w:val="00446D32"/>
    <w:rsid w:val="00456CF8"/>
    <w:rsid w:val="0047663B"/>
    <w:rsid w:val="00486881"/>
    <w:rsid w:val="00487F55"/>
    <w:rsid w:val="004918A6"/>
    <w:rsid w:val="00497373"/>
    <w:rsid w:val="004A58D2"/>
    <w:rsid w:val="004B0F59"/>
    <w:rsid w:val="004B6101"/>
    <w:rsid w:val="004B6355"/>
    <w:rsid w:val="004C63FF"/>
    <w:rsid w:val="004F2F18"/>
    <w:rsid w:val="005075B2"/>
    <w:rsid w:val="00510F45"/>
    <w:rsid w:val="00527ABA"/>
    <w:rsid w:val="0053523F"/>
    <w:rsid w:val="005378E9"/>
    <w:rsid w:val="005409AC"/>
    <w:rsid w:val="00543F18"/>
    <w:rsid w:val="00557B53"/>
    <w:rsid w:val="005629E3"/>
    <w:rsid w:val="00571D28"/>
    <w:rsid w:val="0057267C"/>
    <w:rsid w:val="00572C85"/>
    <w:rsid w:val="005927CC"/>
    <w:rsid w:val="00593EAA"/>
    <w:rsid w:val="005A744B"/>
    <w:rsid w:val="005C18B4"/>
    <w:rsid w:val="005C218C"/>
    <w:rsid w:val="005E1A2F"/>
    <w:rsid w:val="005E7700"/>
    <w:rsid w:val="00603497"/>
    <w:rsid w:val="00620425"/>
    <w:rsid w:val="006273E3"/>
    <w:rsid w:val="0063233B"/>
    <w:rsid w:val="006735D9"/>
    <w:rsid w:val="006A46E4"/>
    <w:rsid w:val="006B0207"/>
    <w:rsid w:val="006B544A"/>
    <w:rsid w:val="006C5197"/>
    <w:rsid w:val="00710DB8"/>
    <w:rsid w:val="00755AF9"/>
    <w:rsid w:val="007628D7"/>
    <w:rsid w:val="007733B1"/>
    <w:rsid w:val="00776B49"/>
    <w:rsid w:val="007805F1"/>
    <w:rsid w:val="00782312"/>
    <w:rsid w:val="00792B25"/>
    <w:rsid w:val="00792D9A"/>
    <w:rsid w:val="007A38AD"/>
    <w:rsid w:val="007B1BD0"/>
    <w:rsid w:val="007B560F"/>
    <w:rsid w:val="007C4151"/>
    <w:rsid w:val="007D7966"/>
    <w:rsid w:val="007D7F30"/>
    <w:rsid w:val="007E261C"/>
    <w:rsid w:val="007F469B"/>
    <w:rsid w:val="00812A6C"/>
    <w:rsid w:val="00825030"/>
    <w:rsid w:val="00826ED3"/>
    <w:rsid w:val="008404A8"/>
    <w:rsid w:val="00857515"/>
    <w:rsid w:val="00864663"/>
    <w:rsid w:val="00875B26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F5554"/>
    <w:rsid w:val="00900385"/>
    <w:rsid w:val="009029DC"/>
    <w:rsid w:val="00904492"/>
    <w:rsid w:val="009173BC"/>
    <w:rsid w:val="00924458"/>
    <w:rsid w:val="0095543B"/>
    <w:rsid w:val="00971536"/>
    <w:rsid w:val="00981289"/>
    <w:rsid w:val="00986821"/>
    <w:rsid w:val="009A5497"/>
    <w:rsid w:val="009B4948"/>
    <w:rsid w:val="009C15A7"/>
    <w:rsid w:val="009C6FD0"/>
    <w:rsid w:val="009D4001"/>
    <w:rsid w:val="009D404F"/>
    <w:rsid w:val="009D6BD2"/>
    <w:rsid w:val="009D75EF"/>
    <w:rsid w:val="00A217E5"/>
    <w:rsid w:val="00A238F7"/>
    <w:rsid w:val="00A2510E"/>
    <w:rsid w:val="00A251E9"/>
    <w:rsid w:val="00A26C0F"/>
    <w:rsid w:val="00A31D59"/>
    <w:rsid w:val="00A347CF"/>
    <w:rsid w:val="00A5297F"/>
    <w:rsid w:val="00A6621B"/>
    <w:rsid w:val="00A7247E"/>
    <w:rsid w:val="00A726AE"/>
    <w:rsid w:val="00A72871"/>
    <w:rsid w:val="00A8399F"/>
    <w:rsid w:val="00AB36A4"/>
    <w:rsid w:val="00AB79FF"/>
    <w:rsid w:val="00AC1F58"/>
    <w:rsid w:val="00AE00A5"/>
    <w:rsid w:val="00AE2009"/>
    <w:rsid w:val="00B04497"/>
    <w:rsid w:val="00B06B05"/>
    <w:rsid w:val="00B14286"/>
    <w:rsid w:val="00B255A0"/>
    <w:rsid w:val="00B3502E"/>
    <w:rsid w:val="00B43EC8"/>
    <w:rsid w:val="00B441F0"/>
    <w:rsid w:val="00B62D88"/>
    <w:rsid w:val="00B70286"/>
    <w:rsid w:val="00B7421E"/>
    <w:rsid w:val="00B74E1A"/>
    <w:rsid w:val="00B7563B"/>
    <w:rsid w:val="00B81E10"/>
    <w:rsid w:val="00BA788F"/>
    <w:rsid w:val="00BC4FFE"/>
    <w:rsid w:val="00BC7958"/>
    <w:rsid w:val="00BF145B"/>
    <w:rsid w:val="00BF3925"/>
    <w:rsid w:val="00C27E6B"/>
    <w:rsid w:val="00C32476"/>
    <w:rsid w:val="00C3336C"/>
    <w:rsid w:val="00C372C9"/>
    <w:rsid w:val="00C447A4"/>
    <w:rsid w:val="00C56C71"/>
    <w:rsid w:val="00C620A0"/>
    <w:rsid w:val="00C65329"/>
    <w:rsid w:val="00CB11EA"/>
    <w:rsid w:val="00CB51C4"/>
    <w:rsid w:val="00CC32FA"/>
    <w:rsid w:val="00CC52FD"/>
    <w:rsid w:val="00CE410E"/>
    <w:rsid w:val="00CE5855"/>
    <w:rsid w:val="00CF0805"/>
    <w:rsid w:val="00CF2358"/>
    <w:rsid w:val="00D14B48"/>
    <w:rsid w:val="00D46B95"/>
    <w:rsid w:val="00D576CF"/>
    <w:rsid w:val="00D845E8"/>
    <w:rsid w:val="00D93E61"/>
    <w:rsid w:val="00DA6449"/>
    <w:rsid w:val="00DB7A67"/>
    <w:rsid w:val="00DC4C31"/>
    <w:rsid w:val="00DD0721"/>
    <w:rsid w:val="00DD4D0E"/>
    <w:rsid w:val="00DE71CA"/>
    <w:rsid w:val="00E0063F"/>
    <w:rsid w:val="00E054BD"/>
    <w:rsid w:val="00E06708"/>
    <w:rsid w:val="00E236CA"/>
    <w:rsid w:val="00E2646E"/>
    <w:rsid w:val="00E320A9"/>
    <w:rsid w:val="00E43B97"/>
    <w:rsid w:val="00E51095"/>
    <w:rsid w:val="00E75513"/>
    <w:rsid w:val="00E95A80"/>
    <w:rsid w:val="00EC15EE"/>
    <w:rsid w:val="00ED0579"/>
    <w:rsid w:val="00ED7C76"/>
    <w:rsid w:val="00EE2DB8"/>
    <w:rsid w:val="00EE6D9C"/>
    <w:rsid w:val="00EF1E63"/>
    <w:rsid w:val="00F16C6B"/>
    <w:rsid w:val="00F26D55"/>
    <w:rsid w:val="00F341ED"/>
    <w:rsid w:val="00F458C9"/>
    <w:rsid w:val="00F95AC3"/>
    <w:rsid w:val="00FC372B"/>
    <w:rsid w:val="00FC4B7A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7FDF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Nmn1">
    <w:name w:val="Nämn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g1">
    <w:name w:val="Hashtagg1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schemas.microsoft.com/office/2006/metadata/properties"/>
    <ds:schemaRef ds:uri="http://schemas.openxmlformats.org/package/2006/metadata/core-properties"/>
    <ds:schemaRef ds:uri="16c05727-aa75-4e4a-9b5f-8a80a1165891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2026-02-08T19:48:00Z</dcterms:created>
  <dcterms:modified xsi:type="dcterms:W3CDTF">2026-03-10T11:34:00Z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