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BF203" w14:textId="78052E85" w:rsidR="008E2458" w:rsidRDefault="002E6A42">
      <w:r>
        <w:t>Norra Freeskii</w:t>
      </w:r>
    </w:p>
    <w:sectPr w:rsidR="008E24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A42"/>
    <w:rsid w:val="002E6A42"/>
    <w:rsid w:val="008E2458"/>
    <w:rsid w:val="00927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DC8F2"/>
  <w15:chartTrackingRefBased/>
  <w15:docId w15:val="{C3862E96-6A08-42DA-8AD8-97DE2BEAE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13</Characters>
  <Application>Microsoft Office Word</Application>
  <DocSecurity>0</DocSecurity>
  <Lines>1</Lines>
  <Paragraphs>1</Paragraphs>
  <ScaleCrop>false</ScaleCrop>
  <Company>Apoteksgruppen</Company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Ernst</dc:creator>
  <cp:keywords/>
  <dc:description/>
  <cp:lastModifiedBy>Caroline Ernst</cp:lastModifiedBy>
  <cp:revision>1</cp:revision>
  <dcterms:created xsi:type="dcterms:W3CDTF">2024-09-16T09:30:00Z</dcterms:created>
  <dcterms:modified xsi:type="dcterms:W3CDTF">2024-09-16T09:30:00Z</dcterms:modified>
</cp:coreProperties>
</file>