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23" w:rsidRDefault="00F31523" w:rsidP="006F1D64">
      <w:pPr>
        <w:rPr>
          <w:rFonts w:ascii="Times New Roman" w:hAnsi="Times New Roman" w:cs="Times New Roman"/>
          <w:b/>
          <w:sz w:val="32"/>
          <w:szCs w:val="32"/>
        </w:rPr>
      </w:pPr>
    </w:p>
    <w:p w:rsidR="006F1D64" w:rsidRPr="002D6C33" w:rsidRDefault="006F1D64" w:rsidP="006F1D64">
      <w:pPr>
        <w:rPr>
          <w:rFonts w:ascii="Times New Roman" w:hAnsi="Times New Roman" w:cs="Times New Roman"/>
          <w:b/>
          <w:sz w:val="32"/>
          <w:szCs w:val="32"/>
        </w:rPr>
      </w:pPr>
      <w:r w:rsidRPr="002D6C33">
        <w:rPr>
          <w:rFonts w:ascii="Times New Roman" w:hAnsi="Times New Roman" w:cs="Times New Roman"/>
          <w:b/>
          <w:sz w:val="32"/>
          <w:szCs w:val="32"/>
        </w:rPr>
        <w:t>Verksamhetsplan 2021</w:t>
      </w:r>
    </w:p>
    <w:p w:rsidR="006F1D64" w:rsidRPr="002D6C33" w:rsidRDefault="006F1D64" w:rsidP="006F1D6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6C33">
        <w:rPr>
          <w:rFonts w:ascii="Times New Roman" w:hAnsi="Times New Roman" w:cs="Times New Roman"/>
          <w:b/>
          <w:i/>
          <w:iCs/>
          <w:sz w:val="28"/>
          <w:szCs w:val="28"/>
        </w:rPr>
        <w:t>Föreningsgemensamma aktiviteter</w:t>
      </w:r>
    </w:p>
    <w:p w:rsidR="00C53996" w:rsidRDefault="006F1D64" w:rsidP="006F1D64">
      <w:pPr>
        <w:rPr>
          <w:rFonts w:ascii="Times New Roman" w:hAnsi="Times New Roman" w:cs="Times New Roman"/>
          <w:bCs/>
          <w:sz w:val="24"/>
          <w:szCs w:val="24"/>
        </w:rPr>
      </w:pPr>
      <w:r w:rsidRPr="00C53996">
        <w:rPr>
          <w:rFonts w:ascii="Times New Roman" w:hAnsi="Times New Roman" w:cs="Times New Roman"/>
          <w:b/>
          <w:sz w:val="24"/>
          <w:szCs w:val="24"/>
        </w:rPr>
        <w:t>Linderydsfesten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996">
        <w:rPr>
          <w:rFonts w:ascii="Times New Roman" w:hAnsi="Times New Roman" w:cs="Times New Roman"/>
          <w:bCs/>
          <w:sz w:val="24"/>
          <w:szCs w:val="24"/>
        </w:rPr>
        <w:t>– första söndagen i juli planerar vi traditionsenligt att arrangera denna fest. Några musikinslag, ”Starkaste dräng”, pilkastning, fotbollsgolf, loppis, samt olika lotterier.</w:t>
      </w:r>
    </w:p>
    <w:p w:rsidR="00C53996" w:rsidRDefault="006F1D64" w:rsidP="006F1D64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52952117"/>
      <w:r>
        <w:rPr>
          <w:rFonts w:ascii="Times New Roman" w:hAnsi="Times New Roman" w:cs="Times New Roman"/>
          <w:bCs/>
          <w:sz w:val="24"/>
          <w:szCs w:val="24"/>
        </w:rPr>
        <w:t>B</w:t>
      </w:r>
      <w:r w:rsidR="00C53996">
        <w:rPr>
          <w:rFonts w:ascii="Times New Roman" w:hAnsi="Times New Roman" w:cs="Times New Roman"/>
          <w:bCs/>
          <w:sz w:val="24"/>
          <w:szCs w:val="24"/>
        </w:rPr>
        <w:t>ehov av funktionärer ca 30 st.</w:t>
      </w:r>
    </w:p>
    <w:bookmarkEnd w:id="0"/>
    <w:p w:rsidR="00C53996" w:rsidRDefault="00C53996" w:rsidP="006F1D64">
      <w:pPr>
        <w:rPr>
          <w:rFonts w:ascii="Times New Roman" w:hAnsi="Times New Roman" w:cs="Times New Roman"/>
          <w:bCs/>
          <w:sz w:val="24"/>
          <w:szCs w:val="24"/>
        </w:rPr>
      </w:pPr>
      <w:r w:rsidRPr="00C53996">
        <w:rPr>
          <w:rFonts w:ascii="Times New Roman" w:hAnsi="Times New Roman" w:cs="Times New Roman"/>
          <w:b/>
          <w:sz w:val="24"/>
          <w:szCs w:val="24"/>
        </w:rPr>
        <w:t>Bilbi</w:t>
      </w:r>
      <w:r w:rsidR="006F1D64" w:rsidRPr="00C53996">
        <w:rPr>
          <w:rFonts w:ascii="Times New Roman" w:hAnsi="Times New Roman" w:cs="Times New Roman"/>
          <w:b/>
          <w:sz w:val="24"/>
          <w:szCs w:val="24"/>
        </w:rPr>
        <w:t>ngo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53996">
        <w:rPr>
          <w:rFonts w:ascii="Times New Roman" w:hAnsi="Times New Roman" w:cs="Times New Roman"/>
          <w:bCs/>
          <w:sz w:val="24"/>
          <w:szCs w:val="24"/>
        </w:rPr>
        <w:t>under</w:t>
      </w:r>
      <w:r>
        <w:rPr>
          <w:rFonts w:ascii="Times New Roman" w:hAnsi="Times New Roman" w:cs="Times New Roman"/>
          <w:bCs/>
          <w:sz w:val="24"/>
          <w:szCs w:val="24"/>
        </w:rPr>
        <w:t xml:space="preserve"> 8 lördagar maj-juni planerar vi att arrangera bingo i Linderydshage. Förutom själva bingospelet även försäljning av lotter och varmkorv.</w:t>
      </w:r>
    </w:p>
    <w:p w:rsidR="00C53996" w:rsidRDefault="00C53996" w:rsidP="00C539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ca 60 st.</w:t>
      </w:r>
    </w:p>
    <w:p w:rsidR="002D6C33" w:rsidRDefault="006F1D64" w:rsidP="006F1D64">
      <w:pPr>
        <w:rPr>
          <w:rFonts w:ascii="Times New Roman" w:hAnsi="Times New Roman" w:cs="Times New Roman"/>
          <w:bCs/>
          <w:sz w:val="24"/>
          <w:szCs w:val="24"/>
        </w:rPr>
      </w:pPr>
      <w:r w:rsidRPr="00C53996">
        <w:rPr>
          <w:rFonts w:ascii="Times New Roman" w:hAnsi="Times New Roman" w:cs="Times New Roman"/>
          <w:b/>
          <w:sz w:val="24"/>
          <w:szCs w:val="24"/>
        </w:rPr>
        <w:t>Giff-cupen</w:t>
      </w:r>
      <w:r w:rsidR="00C53996">
        <w:rPr>
          <w:rFonts w:ascii="Times New Roman" w:hAnsi="Times New Roman" w:cs="Times New Roman"/>
          <w:bCs/>
          <w:sz w:val="24"/>
          <w:szCs w:val="24"/>
        </w:rPr>
        <w:t xml:space="preserve"> – under två helger (fyra dagar) planerar vi att vara medarrangör i Giff-cupen. Parkeringsvakt, kioskpersonal, samt bemanning av tävlingssekretariatet är </w:t>
      </w:r>
      <w:r w:rsidR="002D6C33">
        <w:rPr>
          <w:rFonts w:ascii="Times New Roman" w:hAnsi="Times New Roman" w:cs="Times New Roman"/>
          <w:bCs/>
          <w:sz w:val="24"/>
          <w:szCs w:val="24"/>
        </w:rPr>
        <w:t>arbetsuppgifter under dessa dagar.</w:t>
      </w:r>
    </w:p>
    <w:p w:rsidR="002D6C33" w:rsidRDefault="002D6C33" w:rsidP="002D6C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ca 60 st.</w:t>
      </w:r>
    </w:p>
    <w:p w:rsidR="00437EDF" w:rsidRDefault="00437EDF" w:rsidP="002D6C33">
      <w:pPr>
        <w:rPr>
          <w:rFonts w:ascii="Times New Roman" w:hAnsi="Times New Roman" w:cs="Times New Roman"/>
          <w:bCs/>
          <w:sz w:val="24"/>
          <w:szCs w:val="24"/>
        </w:rPr>
      </w:pPr>
      <w:r w:rsidRPr="00437EDF">
        <w:rPr>
          <w:rFonts w:ascii="Times New Roman" w:hAnsi="Times New Roman" w:cs="Times New Roman"/>
          <w:b/>
          <w:sz w:val="24"/>
          <w:szCs w:val="24"/>
        </w:rPr>
        <w:t>Försäljning Newbody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under en försäljningsperiod av tre veckor försöker vi sälja Newbody-produkter för att stärka föreningens ekonomi. Spelare i herr- och damlag har säljkrav, medan övriga medlemmar bidrar efter förmåga.</w:t>
      </w:r>
    </w:p>
    <w:p w:rsidR="00C53996" w:rsidRPr="002D6C33" w:rsidRDefault="00C53996" w:rsidP="006F1D64">
      <w:pPr>
        <w:rPr>
          <w:rFonts w:ascii="Times New Roman" w:hAnsi="Times New Roman" w:cs="Times New Roman"/>
          <w:bCs/>
          <w:sz w:val="24"/>
          <w:szCs w:val="24"/>
        </w:rPr>
      </w:pPr>
      <w:r w:rsidRPr="002D6C33">
        <w:rPr>
          <w:rFonts w:ascii="Times New Roman" w:hAnsi="Times New Roman" w:cs="Times New Roman"/>
          <w:b/>
          <w:sz w:val="24"/>
          <w:szCs w:val="24"/>
        </w:rPr>
        <w:t>Föreningsutveckling (”Framtidsdag”)</w:t>
      </w:r>
      <w:r w:rsidR="002D6C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D6C33" w:rsidRPr="002D6C33">
        <w:rPr>
          <w:rFonts w:ascii="Times New Roman" w:hAnsi="Times New Roman" w:cs="Times New Roman"/>
          <w:bCs/>
          <w:sz w:val="24"/>
          <w:szCs w:val="24"/>
        </w:rPr>
        <w:t>vi räknar med att kunna arrangera ”framtidsdag” såväl vår som höst och i samband med dessa även ha traditionella årsmötes-/höstmötesförhandlingar.</w:t>
      </w:r>
    </w:p>
    <w:p w:rsidR="002D6C33" w:rsidRDefault="002D6C33" w:rsidP="002D6C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Behov av funktionärer </w:t>
      </w:r>
      <w:r w:rsidR="009B642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styrelsen</w:t>
      </w:r>
      <w:r w:rsidR="009B6429">
        <w:rPr>
          <w:rFonts w:ascii="Times New Roman" w:hAnsi="Times New Roman" w:cs="Times New Roman"/>
          <w:bCs/>
          <w:sz w:val="24"/>
          <w:szCs w:val="24"/>
        </w:rPr>
        <w:t xml:space="preserve"> och valberedning</w:t>
      </w:r>
    </w:p>
    <w:p w:rsidR="002D6C33" w:rsidRPr="002D6C33" w:rsidRDefault="00C53996" w:rsidP="006F1D64">
      <w:pPr>
        <w:rPr>
          <w:rFonts w:ascii="Times New Roman" w:hAnsi="Times New Roman" w:cs="Times New Roman"/>
          <w:bCs/>
          <w:sz w:val="24"/>
          <w:szCs w:val="24"/>
        </w:rPr>
      </w:pPr>
      <w:r w:rsidRPr="002D6C33">
        <w:rPr>
          <w:rFonts w:ascii="Times New Roman" w:hAnsi="Times New Roman" w:cs="Times New Roman"/>
          <w:b/>
          <w:sz w:val="24"/>
          <w:szCs w:val="24"/>
        </w:rPr>
        <w:t>Årsfest</w:t>
      </w:r>
      <w:r w:rsidR="002D6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C33" w:rsidRPr="002D6C33">
        <w:rPr>
          <w:rFonts w:ascii="Times New Roman" w:hAnsi="Times New Roman" w:cs="Times New Roman"/>
          <w:bCs/>
          <w:sz w:val="24"/>
          <w:szCs w:val="24"/>
        </w:rPr>
        <w:t xml:space="preserve">– vi planerar också att efter ett års Coronauppehåll återuppta vår årsfest på Park. </w:t>
      </w:r>
    </w:p>
    <w:p w:rsidR="002D6C33" w:rsidRDefault="002D6C33" w:rsidP="002D6C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ca 10 st.</w:t>
      </w:r>
    </w:p>
    <w:p w:rsidR="00F31523" w:rsidRDefault="00F31523" w:rsidP="00FD0A5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D0A51" w:rsidRPr="00735856" w:rsidRDefault="00FD0A51" w:rsidP="00FD0A5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5856">
        <w:rPr>
          <w:rFonts w:ascii="Times New Roman" w:hAnsi="Times New Roman" w:cs="Times New Roman"/>
          <w:b/>
          <w:i/>
          <w:iCs/>
          <w:sz w:val="28"/>
          <w:szCs w:val="28"/>
        </w:rPr>
        <w:t>Gymnastiksektionen</w:t>
      </w:r>
    </w:p>
    <w:p w:rsidR="00FD0A51" w:rsidRDefault="00FD0A51" w:rsidP="00FD0A51">
      <w:pPr>
        <w:rPr>
          <w:rFonts w:ascii="Times New Roman" w:hAnsi="Times New Roman" w:cs="Times New Roman"/>
          <w:sz w:val="24"/>
          <w:szCs w:val="24"/>
        </w:rPr>
      </w:pPr>
      <w:r w:rsidRPr="00BE48B9">
        <w:rPr>
          <w:rFonts w:ascii="Times New Roman" w:hAnsi="Times New Roman" w:cs="Times New Roman"/>
          <w:b/>
          <w:bCs/>
          <w:sz w:val="24"/>
          <w:szCs w:val="24"/>
        </w:rPr>
        <w:t>Gympa Guldkroksskolan</w:t>
      </w:r>
      <w:r>
        <w:rPr>
          <w:rFonts w:ascii="Times New Roman" w:hAnsi="Times New Roman" w:cs="Times New Roman"/>
          <w:sz w:val="24"/>
          <w:szCs w:val="24"/>
        </w:rPr>
        <w:t xml:space="preserve"> – vi planerar att under näta år anordna 35 träningstillfällen inomhus.</w:t>
      </w:r>
    </w:p>
    <w:p w:rsidR="00FD0A51" w:rsidRDefault="00FD0A51" w:rsidP="00FD0A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2 per tillfälle</w:t>
      </w:r>
    </w:p>
    <w:p w:rsidR="00FD0A51" w:rsidRDefault="00FD0A51" w:rsidP="00FD0A51">
      <w:pPr>
        <w:rPr>
          <w:rFonts w:ascii="Times New Roman" w:hAnsi="Times New Roman" w:cs="Times New Roman"/>
          <w:sz w:val="24"/>
          <w:szCs w:val="24"/>
        </w:rPr>
      </w:pPr>
      <w:r w:rsidRPr="00BE48B9">
        <w:rPr>
          <w:rFonts w:ascii="Times New Roman" w:hAnsi="Times New Roman" w:cs="Times New Roman"/>
          <w:b/>
          <w:bCs/>
          <w:sz w:val="24"/>
          <w:szCs w:val="24"/>
        </w:rPr>
        <w:t>Gympa Landbyvallen</w:t>
      </w:r>
      <w:r>
        <w:rPr>
          <w:rFonts w:ascii="Times New Roman" w:hAnsi="Times New Roman" w:cs="Times New Roman"/>
          <w:sz w:val="24"/>
          <w:szCs w:val="24"/>
        </w:rPr>
        <w:t xml:space="preserve"> – under innevarande år har Corona-epidemin tvingat oss att ha gympa utomhus på Landbyn. Detta har slagit så väl ut att vi planerar att ha detta under delar av sommarhlvåret, ca 10 gånger. </w:t>
      </w:r>
    </w:p>
    <w:p w:rsidR="00FD0A51" w:rsidRDefault="00FD0A51" w:rsidP="00FD0A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2 per tillfälle</w:t>
      </w:r>
    </w:p>
    <w:p w:rsidR="00F31523" w:rsidRDefault="00F31523" w:rsidP="00FD0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31523" w:rsidRDefault="00F31523" w:rsidP="00FD0A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0A51" w:rsidRDefault="00FD0A51" w:rsidP="00FD0A51">
      <w:pPr>
        <w:rPr>
          <w:rFonts w:ascii="Times New Roman" w:hAnsi="Times New Roman" w:cs="Times New Roman"/>
          <w:sz w:val="24"/>
          <w:szCs w:val="24"/>
        </w:rPr>
      </w:pPr>
      <w:r w:rsidRPr="00BE48B9">
        <w:rPr>
          <w:rFonts w:ascii="Times New Roman" w:hAnsi="Times New Roman" w:cs="Times New Roman"/>
          <w:b/>
          <w:bCs/>
          <w:sz w:val="24"/>
          <w:szCs w:val="24"/>
        </w:rPr>
        <w:t>”Gå-lunka-löp”</w:t>
      </w:r>
      <w:r>
        <w:rPr>
          <w:rFonts w:ascii="Times New Roman" w:hAnsi="Times New Roman" w:cs="Times New Roman"/>
          <w:sz w:val="24"/>
          <w:szCs w:val="24"/>
        </w:rPr>
        <w:t xml:space="preserve"> – vi tänker pröva att dra igång detta på prov. Vi annonserar en tid då hugade träffas på Landbyn och tillsammans går</w:t>
      </w:r>
      <w:r w:rsidR="00FE0E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lunkar (går stavgång) eller springer. Tanken är att man ska kunna välja ett tempo som passar en, samtidigt som det uppstår social gemenskap</w:t>
      </w:r>
    </w:p>
    <w:p w:rsidR="00FD0A51" w:rsidRDefault="00FD0A51" w:rsidP="00FD0A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Behov av funktionärer 3 per tillfälle</w:t>
      </w:r>
    </w:p>
    <w:p w:rsidR="006F1D64" w:rsidRPr="00735856" w:rsidRDefault="006F1D64" w:rsidP="006F1D6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5856">
        <w:rPr>
          <w:rFonts w:ascii="Times New Roman" w:hAnsi="Times New Roman" w:cs="Times New Roman"/>
          <w:b/>
          <w:i/>
          <w:iCs/>
          <w:sz w:val="28"/>
          <w:szCs w:val="28"/>
        </w:rPr>
        <w:t>Ungdomssektionen</w:t>
      </w:r>
    </w:p>
    <w:p w:rsidR="00437EDF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b/>
          <w:bCs/>
          <w:sz w:val="24"/>
          <w:szCs w:val="24"/>
        </w:rPr>
        <w:t>Fotbollsskola</w:t>
      </w:r>
      <w:r w:rsidR="0043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EDF" w:rsidRPr="00437EDF">
        <w:rPr>
          <w:rFonts w:ascii="Times New Roman" w:hAnsi="Times New Roman" w:cs="Times New Roman"/>
          <w:sz w:val="24"/>
          <w:szCs w:val="24"/>
        </w:rPr>
        <w:t>-</w:t>
      </w:r>
      <w:r w:rsidRPr="00437EDF">
        <w:rPr>
          <w:rFonts w:ascii="Times New Roman" w:hAnsi="Times New Roman" w:cs="Times New Roman"/>
          <w:sz w:val="24"/>
          <w:szCs w:val="24"/>
        </w:rPr>
        <w:t xml:space="preserve"> </w:t>
      </w:r>
      <w:r w:rsidR="00437EDF" w:rsidRPr="00437EDF">
        <w:rPr>
          <w:rFonts w:ascii="Times New Roman" w:hAnsi="Times New Roman" w:cs="Times New Roman"/>
          <w:sz w:val="24"/>
          <w:szCs w:val="24"/>
        </w:rPr>
        <w:t>en huvudansvarig ledare</w:t>
      </w:r>
      <w:r w:rsidR="00437EDF">
        <w:rPr>
          <w:rFonts w:ascii="Times New Roman" w:hAnsi="Times New Roman" w:cs="Times New Roman"/>
          <w:sz w:val="24"/>
          <w:szCs w:val="24"/>
        </w:rPr>
        <w:t>, som sedan får hjälp av spelare i äldsta ungdomslaget.</w:t>
      </w:r>
    </w:p>
    <w:p w:rsidR="00F30270" w:rsidRPr="00F30270" w:rsidRDefault="00F30270" w:rsidP="00F302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0270">
        <w:rPr>
          <w:rFonts w:ascii="Times New Roman" w:hAnsi="Times New Roman" w:cs="Times New Roman"/>
          <w:b/>
          <w:bCs/>
          <w:sz w:val="24"/>
          <w:szCs w:val="24"/>
        </w:rPr>
        <w:t>Lag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”Knattelag” ﬂickor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>- 2 ledare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Ungdom födda 13</w:t>
      </w:r>
      <w:r w:rsidR="00437EDF">
        <w:rPr>
          <w:rFonts w:ascii="Times New Roman" w:hAnsi="Times New Roman" w:cs="Times New Roman"/>
          <w:sz w:val="24"/>
          <w:szCs w:val="24"/>
        </w:rPr>
        <w:t xml:space="preserve"> - </w:t>
      </w:r>
      <w:r w:rsidRPr="00F30270">
        <w:rPr>
          <w:rFonts w:ascii="Times New Roman" w:hAnsi="Times New Roman" w:cs="Times New Roman"/>
          <w:sz w:val="24"/>
          <w:szCs w:val="24"/>
        </w:rPr>
        <w:t>1 ledare</w:t>
      </w:r>
    </w:p>
    <w:p w:rsidR="00437EDF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”Knattelaget” födda 11-12</w:t>
      </w:r>
      <w:r w:rsidRPr="00F30270">
        <w:rPr>
          <w:rFonts w:ascii="Times New Roman" w:hAnsi="Times New Roman" w:cs="Times New Roman"/>
          <w:sz w:val="24"/>
          <w:szCs w:val="24"/>
        </w:rPr>
        <w:tab/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 xml:space="preserve">2 ledare </w:t>
      </w:r>
    </w:p>
    <w:p w:rsidR="00437EDF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Flicklag födda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>05-06 Lag Gul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 xml:space="preserve">7-manna </w:t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 xml:space="preserve">2 ledare 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Flicklag födda 07-08 Lag Vit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 xml:space="preserve">9-manna </w:t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 xml:space="preserve">2 ledare 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Flicklag födda 09-10 Lag Blå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 xml:space="preserve">7-manna </w:t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 xml:space="preserve">2 ledare 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 xml:space="preserve">Pojklag födda 07-08 9-manna </w:t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>2 ledare</w:t>
      </w:r>
      <w:r w:rsidRPr="00F30270">
        <w:rPr>
          <w:rFonts w:ascii="Times New Roman" w:hAnsi="Times New Roman" w:cs="Times New Roman"/>
          <w:sz w:val="24"/>
          <w:szCs w:val="24"/>
        </w:rPr>
        <w:tab/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F30270">
        <w:rPr>
          <w:rFonts w:ascii="Times New Roman" w:hAnsi="Times New Roman" w:cs="Times New Roman"/>
          <w:sz w:val="24"/>
          <w:szCs w:val="24"/>
        </w:rPr>
        <w:t>Pojklag födda</w:t>
      </w:r>
      <w:r w:rsidR="00437EDF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>09-</w:t>
      </w:r>
      <w:r w:rsidR="00437EDF">
        <w:rPr>
          <w:rFonts w:ascii="Times New Roman" w:hAnsi="Times New Roman" w:cs="Times New Roman"/>
          <w:sz w:val="24"/>
          <w:szCs w:val="24"/>
        </w:rPr>
        <w:t>1</w:t>
      </w:r>
      <w:r w:rsidRPr="00F30270">
        <w:rPr>
          <w:rFonts w:ascii="Times New Roman" w:hAnsi="Times New Roman" w:cs="Times New Roman"/>
          <w:sz w:val="24"/>
          <w:szCs w:val="24"/>
        </w:rPr>
        <w:t>0</w:t>
      </w:r>
      <w:r w:rsidR="00684FD2">
        <w:rPr>
          <w:rFonts w:ascii="Times New Roman" w:hAnsi="Times New Roman" w:cs="Times New Roman"/>
          <w:sz w:val="24"/>
          <w:szCs w:val="24"/>
        </w:rPr>
        <w:t xml:space="preserve"> </w:t>
      </w:r>
      <w:r w:rsidRPr="00F30270">
        <w:rPr>
          <w:rFonts w:ascii="Times New Roman" w:hAnsi="Times New Roman" w:cs="Times New Roman"/>
          <w:sz w:val="24"/>
          <w:szCs w:val="24"/>
        </w:rPr>
        <w:t xml:space="preserve">7- manna </w:t>
      </w:r>
      <w:r w:rsidR="00437EDF">
        <w:rPr>
          <w:rFonts w:ascii="Times New Roman" w:hAnsi="Times New Roman" w:cs="Times New Roman"/>
          <w:sz w:val="24"/>
          <w:szCs w:val="24"/>
        </w:rPr>
        <w:t xml:space="preserve">- </w:t>
      </w:r>
      <w:r w:rsidRPr="00F30270">
        <w:rPr>
          <w:rFonts w:ascii="Times New Roman" w:hAnsi="Times New Roman" w:cs="Times New Roman"/>
          <w:sz w:val="24"/>
          <w:szCs w:val="24"/>
        </w:rPr>
        <w:t xml:space="preserve">2 ledare 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E2437F">
        <w:rPr>
          <w:rFonts w:ascii="Times New Roman" w:hAnsi="Times New Roman" w:cs="Times New Roman"/>
          <w:b/>
          <w:bCs/>
          <w:sz w:val="24"/>
          <w:szCs w:val="24"/>
        </w:rPr>
        <w:t xml:space="preserve">Cuper </w:t>
      </w:r>
      <w:r w:rsidR="00195CB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30270">
        <w:rPr>
          <w:rFonts w:ascii="Times New Roman" w:hAnsi="Times New Roman" w:cs="Times New Roman"/>
          <w:sz w:val="24"/>
          <w:szCs w:val="24"/>
        </w:rPr>
        <w:t xml:space="preserve"> Beslut om </w:t>
      </w:r>
      <w:r w:rsidR="00437EDF">
        <w:rPr>
          <w:rFonts w:ascii="Times New Roman" w:hAnsi="Times New Roman" w:cs="Times New Roman"/>
          <w:sz w:val="24"/>
          <w:szCs w:val="24"/>
        </w:rPr>
        <w:t xml:space="preserve">deltagande i </w:t>
      </w:r>
      <w:r w:rsidRPr="00F30270">
        <w:rPr>
          <w:rFonts w:ascii="Times New Roman" w:hAnsi="Times New Roman" w:cs="Times New Roman"/>
          <w:sz w:val="24"/>
          <w:szCs w:val="24"/>
        </w:rPr>
        <w:t xml:space="preserve">Gothia cup </w:t>
      </w:r>
      <w:r w:rsidR="00437EDF">
        <w:rPr>
          <w:rFonts w:ascii="Times New Roman" w:hAnsi="Times New Roman" w:cs="Times New Roman"/>
          <w:sz w:val="24"/>
          <w:szCs w:val="24"/>
        </w:rPr>
        <w:t xml:space="preserve">för </w:t>
      </w:r>
      <w:r w:rsidRPr="00F30270">
        <w:rPr>
          <w:rFonts w:ascii="Times New Roman" w:hAnsi="Times New Roman" w:cs="Times New Roman"/>
          <w:sz w:val="24"/>
          <w:szCs w:val="24"/>
        </w:rPr>
        <w:t xml:space="preserve">flickor 07. </w:t>
      </w:r>
      <w:r w:rsidR="00437EDF">
        <w:rPr>
          <w:rFonts w:ascii="Times New Roman" w:hAnsi="Times New Roman" w:cs="Times New Roman"/>
          <w:sz w:val="24"/>
          <w:szCs w:val="24"/>
        </w:rPr>
        <w:t>I övrigt deltagande i Ulva-cupen med tre lag.</w:t>
      </w:r>
      <w:r w:rsidR="00437EDF" w:rsidRPr="00F30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70" w:rsidRP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E2437F">
        <w:rPr>
          <w:rFonts w:ascii="Times New Roman" w:hAnsi="Times New Roman" w:cs="Times New Roman"/>
          <w:b/>
          <w:bCs/>
          <w:sz w:val="24"/>
          <w:szCs w:val="24"/>
        </w:rPr>
        <w:t xml:space="preserve">Kickoff </w:t>
      </w:r>
      <w:r w:rsidRPr="00F30270">
        <w:rPr>
          <w:rFonts w:ascii="Times New Roman" w:hAnsi="Times New Roman" w:cs="Times New Roman"/>
          <w:sz w:val="24"/>
          <w:szCs w:val="24"/>
        </w:rPr>
        <w:t>- En kickoff planeras under uppstartsfasen i vår. Coronaläget får styra ambitionsnivån</w:t>
      </w:r>
      <w:r w:rsidR="00195CB0">
        <w:rPr>
          <w:rFonts w:ascii="Times New Roman" w:hAnsi="Times New Roman" w:cs="Times New Roman"/>
          <w:sz w:val="24"/>
          <w:szCs w:val="24"/>
        </w:rPr>
        <w:t xml:space="preserve"> på tillställningen</w:t>
      </w:r>
      <w:r w:rsidRPr="00F30270">
        <w:rPr>
          <w:rFonts w:ascii="Times New Roman" w:hAnsi="Times New Roman" w:cs="Times New Roman"/>
          <w:sz w:val="24"/>
          <w:szCs w:val="24"/>
        </w:rPr>
        <w:t>.</w:t>
      </w:r>
    </w:p>
    <w:p w:rsidR="00195CB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E2437F">
        <w:rPr>
          <w:rFonts w:ascii="Times New Roman" w:hAnsi="Times New Roman" w:cs="Times New Roman"/>
          <w:b/>
          <w:bCs/>
          <w:sz w:val="24"/>
          <w:szCs w:val="24"/>
        </w:rPr>
        <w:t xml:space="preserve">Domare </w:t>
      </w:r>
      <w:r w:rsidRPr="00F30270">
        <w:rPr>
          <w:rFonts w:ascii="Times New Roman" w:hAnsi="Times New Roman" w:cs="Times New Roman"/>
          <w:sz w:val="24"/>
          <w:szCs w:val="24"/>
        </w:rPr>
        <w:t>- Vi ska fortsätta utveckla domarutbildning för ungdomarna</w:t>
      </w:r>
      <w:r w:rsidR="00195CB0">
        <w:rPr>
          <w:rFonts w:ascii="Times New Roman" w:hAnsi="Times New Roman" w:cs="Times New Roman"/>
          <w:sz w:val="24"/>
          <w:szCs w:val="24"/>
        </w:rPr>
        <w:t>. I dagsläget har vi 8 nyutbildade ungdomsdomare och vi siktar mot att utbilda 8 nya under verksamhetsåret.</w:t>
      </w:r>
    </w:p>
    <w:p w:rsidR="004238DB" w:rsidRPr="00F30270" w:rsidRDefault="00195CB0" w:rsidP="00F30270">
      <w:pPr>
        <w:rPr>
          <w:rFonts w:ascii="Times New Roman" w:hAnsi="Times New Roman" w:cs="Times New Roman"/>
          <w:sz w:val="24"/>
          <w:szCs w:val="24"/>
        </w:rPr>
      </w:pPr>
      <w:r w:rsidRPr="00195CB0">
        <w:rPr>
          <w:rFonts w:ascii="Times New Roman" w:hAnsi="Times New Roman" w:cs="Times New Roman"/>
          <w:b/>
          <w:bCs/>
          <w:sz w:val="24"/>
          <w:szCs w:val="24"/>
        </w:rPr>
        <w:t>Utbildning ledare</w:t>
      </w:r>
      <w:r>
        <w:rPr>
          <w:rFonts w:ascii="Times New Roman" w:hAnsi="Times New Roman" w:cs="Times New Roman"/>
          <w:sz w:val="24"/>
          <w:szCs w:val="24"/>
        </w:rPr>
        <w:t xml:space="preserve"> – Michael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Hjert kommer att </w:t>
      </w:r>
      <w:r>
        <w:rPr>
          <w:rFonts w:ascii="Times New Roman" w:hAnsi="Times New Roman" w:cs="Times New Roman"/>
          <w:sz w:val="24"/>
          <w:szCs w:val="24"/>
        </w:rPr>
        <w:t xml:space="preserve">fungera som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utbildningsansvarig. </w:t>
      </w:r>
      <w:r>
        <w:rPr>
          <w:rFonts w:ascii="Times New Roman" w:hAnsi="Times New Roman" w:cs="Times New Roman"/>
          <w:sz w:val="24"/>
          <w:szCs w:val="24"/>
        </w:rPr>
        <w:t xml:space="preserve">Hans uppgift blir att utifrån ett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helikopterperspektiv </w:t>
      </w:r>
      <w:r>
        <w:rPr>
          <w:rFonts w:ascii="Times New Roman" w:hAnsi="Times New Roman" w:cs="Times New Roman"/>
          <w:sz w:val="24"/>
          <w:szCs w:val="24"/>
        </w:rPr>
        <w:t xml:space="preserve">analysera kompetensbehovet i </w:t>
      </w:r>
      <w:r w:rsidR="004238DB" w:rsidRPr="004238DB">
        <w:rPr>
          <w:rFonts w:ascii="Times New Roman" w:hAnsi="Times New Roman" w:cs="Times New Roman"/>
          <w:sz w:val="24"/>
          <w:szCs w:val="24"/>
        </w:rPr>
        <w:t>ungdomsverksamheten</w:t>
      </w:r>
      <w:r w:rsidR="008E2023">
        <w:rPr>
          <w:rFonts w:ascii="Times New Roman" w:hAnsi="Times New Roman" w:cs="Times New Roman"/>
          <w:sz w:val="24"/>
          <w:szCs w:val="24"/>
        </w:rPr>
        <w:t xml:space="preserve">. Tanken är att de alla ledare sedan får utbildning i förhållande till behov av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kompetens </w:t>
      </w:r>
      <w:r w:rsidR="008E2023">
        <w:rPr>
          <w:rFonts w:ascii="Times New Roman" w:hAnsi="Times New Roman" w:cs="Times New Roman"/>
          <w:sz w:val="24"/>
          <w:szCs w:val="24"/>
        </w:rPr>
        <w:t xml:space="preserve">som krävs för var och ens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för uppdrag. </w:t>
      </w:r>
      <w:r w:rsidR="008E2023">
        <w:rPr>
          <w:rFonts w:ascii="Times New Roman" w:hAnsi="Times New Roman" w:cs="Times New Roman"/>
          <w:sz w:val="24"/>
          <w:szCs w:val="24"/>
        </w:rPr>
        <w:t xml:space="preserve">I detta andra steg kommer utbildningsansvarig ha ett nära samarbete med Sisu Idrottsutbildarna. </w:t>
      </w:r>
      <w:r w:rsidR="004238DB" w:rsidRPr="004238DB">
        <w:rPr>
          <w:rFonts w:ascii="Times New Roman" w:hAnsi="Times New Roman" w:cs="Times New Roman"/>
          <w:sz w:val="24"/>
          <w:szCs w:val="24"/>
        </w:rPr>
        <w:t>Även ungdomar i d</w:t>
      </w:r>
      <w:r w:rsidR="008E2023">
        <w:rPr>
          <w:rFonts w:ascii="Times New Roman" w:hAnsi="Times New Roman" w:cs="Times New Roman"/>
          <w:sz w:val="24"/>
          <w:szCs w:val="24"/>
        </w:rPr>
        <w:t>e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 äldre lagen ska erbjud</w:t>
      </w:r>
      <w:r w:rsidR="008E2023">
        <w:rPr>
          <w:rFonts w:ascii="Times New Roman" w:hAnsi="Times New Roman" w:cs="Times New Roman"/>
          <w:sz w:val="24"/>
          <w:szCs w:val="24"/>
        </w:rPr>
        <w:t xml:space="preserve">as </w:t>
      </w:r>
      <w:r w:rsidR="004238DB" w:rsidRPr="004238DB">
        <w:rPr>
          <w:rFonts w:ascii="Times New Roman" w:hAnsi="Times New Roman" w:cs="Times New Roman"/>
          <w:sz w:val="24"/>
          <w:szCs w:val="24"/>
        </w:rPr>
        <w:t xml:space="preserve">utbildning för att kunna vara delaktiga i fotbollsskolan. </w:t>
      </w:r>
    </w:p>
    <w:p w:rsidR="00F30270" w:rsidRDefault="00F30270" w:rsidP="00F30270">
      <w:pPr>
        <w:rPr>
          <w:rFonts w:ascii="Times New Roman" w:hAnsi="Times New Roman" w:cs="Times New Roman"/>
          <w:sz w:val="24"/>
          <w:szCs w:val="24"/>
        </w:rPr>
      </w:pPr>
      <w:r w:rsidRPr="00E2437F">
        <w:rPr>
          <w:rFonts w:ascii="Times New Roman" w:hAnsi="Times New Roman" w:cs="Times New Roman"/>
          <w:b/>
          <w:bCs/>
          <w:sz w:val="24"/>
          <w:szCs w:val="24"/>
        </w:rPr>
        <w:t>Slutföra bestämda mål</w:t>
      </w:r>
      <w:r w:rsidRPr="00F30270">
        <w:rPr>
          <w:rFonts w:ascii="Times New Roman" w:hAnsi="Times New Roman" w:cs="Times New Roman"/>
          <w:sz w:val="24"/>
          <w:szCs w:val="24"/>
        </w:rPr>
        <w:t xml:space="preserve"> – Under 2020 ska ett av omklädningsrummen målas om och pimpas </w:t>
      </w:r>
    </w:p>
    <w:p w:rsidR="006F1D64" w:rsidRDefault="008E2023" w:rsidP="006F1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023">
        <w:rPr>
          <w:rFonts w:ascii="Times New Roman" w:hAnsi="Times New Roman" w:cs="Times New Roman"/>
          <w:b/>
          <w:bCs/>
          <w:sz w:val="24"/>
          <w:szCs w:val="24"/>
        </w:rPr>
        <w:t>Värdegrund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38DB">
        <w:rPr>
          <w:rFonts w:ascii="Times New Roman" w:hAnsi="Times New Roman" w:cs="Times New Roman"/>
          <w:sz w:val="24"/>
          <w:szCs w:val="24"/>
        </w:rPr>
        <w:t xml:space="preserve">En arbetsgrupp har skapats för </w:t>
      </w:r>
      <w:r>
        <w:rPr>
          <w:rFonts w:ascii="Times New Roman" w:hAnsi="Times New Roman" w:cs="Times New Roman"/>
          <w:sz w:val="24"/>
          <w:szCs w:val="24"/>
        </w:rPr>
        <w:t xml:space="preserve">att under </w:t>
      </w:r>
      <w:r w:rsidRPr="004238DB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 xml:space="preserve">fortsätta med </w:t>
      </w:r>
      <w:r w:rsidRPr="004238DB">
        <w:rPr>
          <w:rFonts w:ascii="Times New Roman" w:hAnsi="Times New Roman" w:cs="Times New Roman"/>
          <w:sz w:val="24"/>
          <w:szCs w:val="24"/>
        </w:rPr>
        <w:t xml:space="preserve">att stärka ungdomsfotbollen. </w:t>
      </w:r>
      <w:r w:rsidR="00054C40">
        <w:rPr>
          <w:rFonts w:ascii="Times New Roman" w:hAnsi="Times New Roman" w:cs="Times New Roman"/>
          <w:sz w:val="24"/>
          <w:szCs w:val="24"/>
        </w:rPr>
        <w:t xml:space="preserve">Tanken är att ett fortsatt aktivt arbete med </w:t>
      </w:r>
      <w:r w:rsidR="00054C40">
        <w:rPr>
          <w:rFonts w:ascii="Times New Roman" w:hAnsi="Times New Roman" w:cs="Times New Roman"/>
          <w:sz w:val="24"/>
          <w:szCs w:val="24"/>
        </w:rPr>
        <w:t>den värdegrund antagit</w:t>
      </w:r>
      <w:r w:rsidR="00054C40">
        <w:rPr>
          <w:rFonts w:ascii="Times New Roman" w:hAnsi="Times New Roman" w:cs="Times New Roman"/>
          <w:sz w:val="24"/>
          <w:szCs w:val="24"/>
        </w:rPr>
        <w:t>s</w:t>
      </w:r>
      <w:r w:rsidR="00054C40">
        <w:rPr>
          <w:rFonts w:ascii="Times New Roman" w:hAnsi="Times New Roman" w:cs="Times New Roman"/>
          <w:sz w:val="24"/>
          <w:szCs w:val="24"/>
        </w:rPr>
        <w:t xml:space="preserve"> på höstmötet ska </w:t>
      </w:r>
      <w:r w:rsidR="00054C40">
        <w:rPr>
          <w:rFonts w:ascii="Times New Roman" w:hAnsi="Times New Roman" w:cs="Times New Roman"/>
          <w:sz w:val="24"/>
          <w:szCs w:val="24"/>
        </w:rPr>
        <w:t xml:space="preserve">öka den sociala gemenskapen, som </w:t>
      </w:r>
      <w:r w:rsidR="00A970BE">
        <w:rPr>
          <w:rFonts w:ascii="Times New Roman" w:hAnsi="Times New Roman" w:cs="Times New Roman"/>
          <w:sz w:val="24"/>
          <w:szCs w:val="24"/>
        </w:rPr>
        <w:t xml:space="preserve">i </w:t>
      </w:r>
      <w:r w:rsidR="00054C40">
        <w:rPr>
          <w:rFonts w:ascii="Times New Roman" w:hAnsi="Times New Roman" w:cs="Times New Roman"/>
          <w:sz w:val="24"/>
          <w:szCs w:val="24"/>
        </w:rPr>
        <w:t xml:space="preserve">förlängningen </w:t>
      </w:r>
      <w:r w:rsidR="00A970BE">
        <w:rPr>
          <w:rFonts w:ascii="Times New Roman" w:hAnsi="Times New Roman" w:cs="Times New Roman"/>
          <w:sz w:val="24"/>
          <w:szCs w:val="24"/>
        </w:rPr>
        <w:t>skapar en stark gul</w:t>
      </w:r>
      <w:r w:rsidRPr="004238DB">
        <w:rPr>
          <w:rFonts w:ascii="Times New Roman" w:hAnsi="Times New Roman" w:cs="Times New Roman"/>
          <w:sz w:val="24"/>
          <w:szCs w:val="24"/>
        </w:rPr>
        <w:t xml:space="preserve">/svart </w:t>
      </w:r>
      <w:r>
        <w:rPr>
          <w:rFonts w:ascii="Times New Roman" w:hAnsi="Times New Roman" w:cs="Times New Roman"/>
          <w:sz w:val="24"/>
          <w:szCs w:val="24"/>
        </w:rPr>
        <w:t>anda</w:t>
      </w:r>
      <w:r w:rsidR="00A97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A51" w:rsidRDefault="00FD0A51" w:rsidP="006F1D6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1D64" w:rsidRPr="00735856" w:rsidRDefault="006F1D64" w:rsidP="006F1D6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53736592"/>
      <w:r w:rsidRPr="007358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Fotbollssektionen</w:t>
      </w:r>
    </w:p>
    <w:p w:rsidR="006F1D64" w:rsidRDefault="00A970BE" w:rsidP="006F1D6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Damlaget – </w:t>
      </w:r>
      <w:r w:rsidRPr="00A970BE">
        <w:rPr>
          <w:rFonts w:ascii="Times New Roman" w:hAnsi="Times New Roman" w:cs="Times New Roman"/>
          <w:bCs/>
          <w:sz w:val="24"/>
          <w:szCs w:val="24"/>
        </w:rPr>
        <w:t>Under verksamhetsåret planerar vi att ha ett representationslag på damsidan. Det kommer att tränas av Per Jakobsson, som till sin hjälp kommer att ha Robin Svensson.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70BE" w:rsidRDefault="00AB25E6" w:rsidP="006F1D6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 vision som höstmötet antagit om framtidens damfotboll i föreningen ska sjösättas under året. Ett led i detta arbete blir bl a att träni</w:t>
      </w:r>
      <w:r w:rsidR="00A970BE">
        <w:rPr>
          <w:rFonts w:ascii="Times New Roman" w:hAnsi="Times New Roman" w:cs="Times New Roman"/>
          <w:bCs/>
          <w:sz w:val="24"/>
          <w:szCs w:val="24"/>
        </w:rPr>
        <w:t>ngsläger</w:t>
      </w:r>
      <w:r>
        <w:rPr>
          <w:rFonts w:ascii="Times New Roman" w:hAnsi="Times New Roman" w:cs="Times New Roman"/>
          <w:bCs/>
          <w:sz w:val="24"/>
          <w:szCs w:val="24"/>
        </w:rPr>
        <w:t xml:space="preserve"> kommer anordnas</w:t>
      </w:r>
      <w:r w:rsidR="00484F5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70BE" w:rsidRDefault="00A970BE" w:rsidP="00A970BE">
      <w:pPr>
        <w:rPr>
          <w:rFonts w:ascii="Times New Roman" w:hAnsi="Times New Roman" w:cs="Times New Roman"/>
          <w:bCs/>
          <w:sz w:val="24"/>
          <w:szCs w:val="24"/>
        </w:rPr>
      </w:pPr>
      <w:r w:rsidRPr="00A970BE">
        <w:rPr>
          <w:rFonts w:ascii="Times New Roman" w:hAnsi="Times New Roman" w:cs="Times New Roman"/>
          <w:b/>
          <w:sz w:val="24"/>
          <w:szCs w:val="24"/>
        </w:rPr>
        <w:t xml:space="preserve">Herrlaget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På herr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idan </w:t>
      </w:r>
      <w:r>
        <w:rPr>
          <w:rFonts w:ascii="Times New Roman" w:hAnsi="Times New Roman" w:cs="Times New Roman"/>
          <w:bCs/>
          <w:sz w:val="24"/>
          <w:szCs w:val="24"/>
        </w:rPr>
        <w:t>tänker vi oss ha e</w:t>
      </w:r>
      <w:r w:rsidRPr="00A970BE">
        <w:rPr>
          <w:rFonts w:ascii="Times New Roman" w:hAnsi="Times New Roman" w:cs="Times New Roman"/>
          <w:bCs/>
          <w:sz w:val="24"/>
          <w:szCs w:val="24"/>
        </w:rPr>
        <w:t xml:space="preserve">tt representationslag </w:t>
      </w:r>
      <w:r>
        <w:rPr>
          <w:rFonts w:ascii="Times New Roman" w:hAnsi="Times New Roman" w:cs="Times New Roman"/>
          <w:bCs/>
          <w:sz w:val="24"/>
          <w:szCs w:val="24"/>
        </w:rPr>
        <w:t>och ett</w:t>
      </w:r>
      <w:r w:rsidR="00AB2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utvecklingslag. Herrarna kommer att t</w:t>
      </w:r>
      <w:r w:rsidRPr="00A970BE">
        <w:rPr>
          <w:rFonts w:ascii="Times New Roman" w:hAnsi="Times New Roman" w:cs="Times New Roman"/>
          <w:bCs/>
          <w:sz w:val="24"/>
          <w:szCs w:val="24"/>
        </w:rPr>
        <w:t xml:space="preserve">ränas av </w:t>
      </w:r>
      <w:r>
        <w:rPr>
          <w:rFonts w:ascii="Times New Roman" w:hAnsi="Times New Roman" w:cs="Times New Roman"/>
          <w:bCs/>
          <w:sz w:val="24"/>
          <w:szCs w:val="24"/>
        </w:rPr>
        <w:t xml:space="preserve">Marcus Fogelberg och till sin hjälp kommer han att ha </w:t>
      </w:r>
      <w:r w:rsidR="00AB25E6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er-Erik Lindblad och Juan Alvarez. Joakim Lilja ska vara behjälplig som målvaktstränare.</w:t>
      </w:r>
    </w:p>
    <w:p w:rsidR="00FD0A51" w:rsidRDefault="00A970BE" w:rsidP="00A970B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Herrarna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planerar 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att vara med i </w:t>
      </w:r>
      <w:r>
        <w:rPr>
          <w:rFonts w:ascii="Times New Roman" w:hAnsi="Times New Roman" w:cs="Times New Roman"/>
          <w:bCs/>
          <w:sz w:val="24"/>
          <w:szCs w:val="24"/>
        </w:rPr>
        <w:t xml:space="preserve">två </w:t>
      </w:r>
      <w:r>
        <w:rPr>
          <w:rFonts w:ascii="Times New Roman" w:hAnsi="Times New Roman" w:cs="Times New Roman"/>
          <w:bCs/>
          <w:sz w:val="24"/>
          <w:szCs w:val="24"/>
        </w:rPr>
        <w:t>inomhus-cup</w:t>
      </w:r>
      <w:r>
        <w:rPr>
          <w:rFonts w:ascii="Times New Roman" w:hAnsi="Times New Roman" w:cs="Times New Roman"/>
          <w:bCs/>
          <w:sz w:val="24"/>
          <w:szCs w:val="24"/>
        </w:rPr>
        <w:t xml:space="preserve">er, samt ha någon form </w:t>
      </w:r>
      <w:r w:rsidR="00FD0A51">
        <w:rPr>
          <w:rFonts w:ascii="Times New Roman" w:hAnsi="Times New Roman" w:cs="Times New Roman"/>
          <w:bCs/>
          <w:sz w:val="24"/>
          <w:szCs w:val="24"/>
        </w:rPr>
        <w:t>av träningshelg under året.</w:t>
      </w:r>
    </w:p>
    <w:p w:rsidR="00FD0A51" w:rsidRDefault="00FD0A51" w:rsidP="00A970B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Fotbollssektionen planerar också att ha någon form av gemenskapssatsning för herr- och damlagen.</w:t>
      </w:r>
    </w:p>
    <w:p w:rsidR="002D6C33" w:rsidRDefault="002D6C33" w:rsidP="006F1D64">
      <w:pPr>
        <w:rPr>
          <w:rFonts w:ascii="Times New Roman" w:hAnsi="Times New Roman" w:cs="Times New Roman"/>
          <w:b/>
          <w:sz w:val="24"/>
          <w:szCs w:val="24"/>
        </w:rPr>
      </w:pPr>
    </w:p>
    <w:p w:rsidR="00FD0A51" w:rsidRPr="00735856" w:rsidRDefault="00FD0A51" w:rsidP="00FD0A51">
      <w:pPr>
        <w:spacing w:line="10" w:lineRule="atLeas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5856">
        <w:rPr>
          <w:rFonts w:ascii="Times New Roman" w:hAnsi="Times New Roman" w:cs="Times New Roman"/>
          <w:b/>
          <w:i/>
          <w:iCs/>
          <w:sz w:val="28"/>
          <w:szCs w:val="28"/>
        </w:rPr>
        <w:t>Bor</w:t>
      </w:r>
      <w:r w:rsidR="00FF6BF2">
        <w:rPr>
          <w:rFonts w:ascii="Times New Roman" w:hAnsi="Times New Roman" w:cs="Times New Roman"/>
          <w:b/>
          <w:i/>
          <w:iCs/>
          <w:sz w:val="28"/>
          <w:szCs w:val="28"/>
        </w:rPr>
        <w:t>d</w:t>
      </w:r>
      <w:r w:rsidRPr="00735856">
        <w:rPr>
          <w:rFonts w:ascii="Times New Roman" w:hAnsi="Times New Roman" w:cs="Times New Roman"/>
          <w:b/>
          <w:i/>
          <w:iCs/>
          <w:sz w:val="28"/>
          <w:szCs w:val="28"/>
        </w:rPr>
        <w:t>tennis</w:t>
      </w:r>
    </w:p>
    <w:p w:rsidR="00FD0A51" w:rsidRDefault="00FD0A51" w:rsidP="00FD0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planerar att under vinterhalvåret hålla ett träningsti</w:t>
      </w:r>
      <w:r w:rsidR="009B642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lfälle per vecka i Gate samlingssal.</w:t>
      </w:r>
    </w:p>
    <w:p w:rsidR="00FD0A51" w:rsidRDefault="00FD0A51" w:rsidP="00FD0A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Behov av funktionärer 2 per tillfälle.</w:t>
      </w:r>
    </w:p>
    <w:p w:rsidR="00FD0A51" w:rsidRDefault="00FD0A51" w:rsidP="006F1D64">
      <w:pPr>
        <w:rPr>
          <w:rFonts w:ascii="Times New Roman" w:hAnsi="Times New Roman" w:cs="Times New Roman"/>
          <w:b/>
          <w:sz w:val="24"/>
          <w:szCs w:val="24"/>
        </w:rPr>
      </w:pPr>
    </w:p>
    <w:p w:rsidR="006F1D64" w:rsidRPr="00735856" w:rsidRDefault="006F1D64" w:rsidP="006F1D64">
      <w:pPr>
        <w:spacing w:line="10" w:lineRule="atLeas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5856">
        <w:rPr>
          <w:rFonts w:ascii="Times New Roman" w:hAnsi="Times New Roman" w:cs="Times New Roman"/>
          <w:b/>
          <w:i/>
          <w:iCs/>
          <w:sz w:val="28"/>
          <w:szCs w:val="28"/>
        </w:rPr>
        <w:t>Idrottsplatsen</w:t>
      </w:r>
    </w:p>
    <w:p w:rsidR="00B5646B" w:rsidRPr="00B5646B" w:rsidRDefault="00B5646B" w:rsidP="006F1D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64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Investering</w:t>
      </w:r>
    </w:p>
    <w:p w:rsidR="005E01B4" w:rsidRDefault="005E01B4" w:rsidP="006F1D64">
      <w:pPr>
        <w:rPr>
          <w:rFonts w:ascii="Times New Roman" w:hAnsi="Times New Roman" w:cs="Times New Roman"/>
          <w:sz w:val="24"/>
          <w:szCs w:val="24"/>
        </w:rPr>
      </w:pPr>
      <w:r w:rsidRPr="005E01B4">
        <w:rPr>
          <w:rFonts w:ascii="Times New Roman" w:hAnsi="Times New Roman" w:cs="Times New Roman"/>
          <w:b/>
          <w:bCs/>
          <w:sz w:val="24"/>
          <w:szCs w:val="24"/>
        </w:rPr>
        <w:t>Vandringsslinga/”motionsspår”</w:t>
      </w:r>
      <w:r>
        <w:rPr>
          <w:rFonts w:ascii="Times New Roman" w:hAnsi="Times New Roman" w:cs="Times New Roman"/>
          <w:sz w:val="24"/>
          <w:szCs w:val="24"/>
        </w:rPr>
        <w:t xml:space="preserve"> – F</w:t>
      </w:r>
      <w:r w:rsidRPr="005E01B4">
        <w:rPr>
          <w:rFonts w:ascii="Times New Roman" w:hAnsi="Times New Roman" w:cs="Times New Roman"/>
          <w:sz w:val="24"/>
          <w:szCs w:val="24"/>
        </w:rPr>
        <w:t>ärdigställ</w:t>
      </w:r>
      <w:r>
        <w:rPr>
          <w:rFonts w:ascii="Times New Roman" w:hAnsi="Times New Roman" w:cs="Times New Roman"/>
          <w:sz w:val="24"/>
          <w:szCs w:val="24"/>
        </w:rPr>
        <w:t xml:space="preserve">a/märka ut de </w:t>
      </w:r>
      <w:r w:rsidRPr="005E01B4">
        <w:rPr>
          <w:rFonts w:ascii="Times New Roman" w:hAnsi="Times New Roman" w:cs="Times New Roman"/>
          <w:sz w:val="24"/>
          <w:szCs w:val="24"/>
        </w:rPr>
        <w:t>vandringssling</w:t>
      </w:r>
      <w:r>
        <w:rPr>
          <w:rFonts w:ascii="Times New Roman" w:hAnsi="Times New Roman" w:cs="Times New Roman"/>
          <w:sz w:val="24"/>
          <w:szCs w:val="24"/>
        </w:rPr>
        <w:t>or som ska utgå från Landbyvallen, samt göra karta/informationsskylt.</w:t>
      </w:r>
    </w:p>
    <w:p w:rsidR="005E01B4" w:rsidRDefault="00005FE4" w:rsidP="005E01B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Beräknad kostnad 1000 kr.</w:t>
      </w:r>
    </w:p>
    <w:p w:rsidR="00B5646B" w:rsidRPr="00AB25E6" w:rsidRDefault="00B5646B" w:rsidP="006F1D6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5646B">
        <w:rPr>
          <w:rFonts w:ascii="Times New Roman" w:hAnsi="Times New Roman" w:cs="Times New Roman"/>
          <w:b/>
          <w:bCs/>
          <w:sz w:val="24"/>
          <w:szCs w:val="24"/>
        </w:rPr>
        <w:t>Bevattningssystem</w:t>
      </w:r>
      <w:r>
        <w:rPr>
          <w:rFonts w:ascii="Times New Roman" w:hAnsi="Times New Roman" w:cs="Times New Roman"/>
          <w:sz w:val="24"/>
          <w:szCs w:val="24"/>
        </w:rPr>
        <w:t xml:space="preserve"> – Färdigställa det nya bevattningssystem som började anläggas under 2020.</w:t>
      </w:r>
      <w:r w:rsidR="00AB25E6">
        <w:rPr>
          <w:rFonts w:ascii="Times New Roman" w:hAnsi="Times New Roman" w:cs="Times New Roman"/>
          <w:sz w:val="24"/>
          <w:szCs w:val="24"/>
        </w:rPr>
        <w:t xml:space="preserve"> Bl a iordningsställa pumphus och sammanlänkning med befintligt system.</w:t>
      </w:r>
    </w:p>
    <w:p w:rsidR="001E7059" w:rsidRPr="001E7059" w:rsidRDefault="00B5646B" w:rsidP="006F1D64">
      <w:pPr>
        <w:rPr>
          <w:rFonts w:ascii="Times New Roman" w:hAnsi="Times New Roman" w:cs="Times New Roman"/>
          <w:sz w:val="24"/>
          <w:szCs w:val="24"/>
        </w:rPr>
      </w:pPr>
      <w:r w:rsidRPr="001E7059">
        <w:rPr>
          <w:rFonts w:ascii="Times New Roman" w:hAnsi="Times New Roman" w:cs="Times New Roman"/>
          <w:sz w:val="24"/>
          <w:szCs w:val="24"/>
        </w:rPr>
        <w:t>Sammanlag</w:t>
      </w:r>
      <w:r w:rsidR="00AB25E6" w:rsidRPr="001E7059">
        <w:rPr>
          <w:rFonts w:ascii="Times New Roman" w:hAnsi="Times New Roman" w:cs="Times New Roman"/>
          <w:sz w:val="24"/>
          <w:szCs w:val="24"/>
        </w:rPr>
        <w:t xml:space="preserve">d beräknad kostnad </w:t>
      </w:r>
      <w:r w:rsidR="001E7059" w:rsidRPr="001E7059">
        <w:rPr>
          <w:rFonts w:ascii="Times New Roman" w:hAnsi="Times New Roman" w:cs="Times New Roman"/>
          <w:sz w:val="24"/>
          <w:szCs w:val="24"/>
        </w:rPr>
        <w:t>55 000 kr</w:t>
      </w:r>
      <w:r w:rsidR="00005FE4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B5646B" w:rsidRDefault="001E7059" w:rsidP="006F1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</w:t>
      </w:r>
      <w:r w:rsidR="00B5646B" w:rsidRPr="00B564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derhåll</w:t>
      </w:r>
      <w:r w:rsidR="00B5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46B" w:rsidRDefault="00B5646B" w:rsidP="006F1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Enligt långsiktig underhållsplan ska takomläggning på såväl klubbstugan Landbyn som bastun i Korsgården utföras under året. Dessutom fasadunderhåll på klubbstugan.</w:t>
      </w:r>
    </w:p>
    <w:p w:rsidR="005E01B4" w:rsidRDefault="00B5646B" w:rsidP="006F1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Sammanlagd beräknad kostnad 60 000 kr.</w:t>
      </w:r>
    </w:p>
    <w:p w:rsidR="006F1D64" w:rsidRDefault="006F1D64" w:rsidP="006F1D64"/>
    <w:p w:rsidR="00F523C9" w:rsidRDefault="00F523C9"/>
    <w:sectPr w:rsidR="00F523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AD" w:rsidRDefault="00E143AD" w:rsidP="00E143AD">
      <w:pPr>
        <w:spacing w:after="0" w:line="240" w:lineRule="auto"/>
      </w:pPr>
      <w:r>
        <w:separator/>
      </w:r>
    </w:p>
  </w:endnote>
  <w:endnote w:type="continuationSeparator" w:id="0">
    <w:p w:rsidR="00E143AD" w:rsidRDefault="00E143AD" w:rsidP="00E1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AD" w:rsidRDefault="00E143AD" w:rsidP="00E143AD">
      <w:pPr>
        <w:spacing w:after="0" w:line="240" w:lineRule="auto"/>
      </w:pPr>
      <w:r>
        <w:separator/>
      </w:r>
    </w:p>
  </w:footnote>
  <w:footnote w:type="continuationSeparator" w:id="0">
    <w:p w:rsidR="00E143AD" w:rsidRDefault="00E143AD" w:rsidP="00E1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AD" w:rsidRDefault="00E143AD" w:rsidP="00E143AD">
    <w:pPr>
      <w:pStyle w:val="Sidhuvud"/>
    </w:pPr>
    <w:r>
      <w:rPr>
        <w:noProof/>
      </w:rPr>
      <w:drawing>
        <wp:inline distT="0" distB="0" distL="0" distR="0" wp14:anchorId="046A1E8A" wp14:editId="7622431C">
          <wp:extent cx="619125" cy="619125"/>
          <wp:effectExtent l="19050" t="0" r="9525" b="0"/>
          <wp:docPr id="15" name="Bild 15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B75851B" wp14:editId="06802112">
          <wp:extent cx="619125" cy="619125"/>
          <wp:effectExtent l="19050" t="0" r="9525" b="0"/>
          <wp:docPr id="16" name="Bild 16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C817538" wp14:editId="0D7AE2B4">
          <wp:extent cx="619125" cy="619125"/>
          <wp:effectExtent l="19050" t="0" r="9525" b="0"/>
          <wp:docPr id="17" name="Bild 17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43AD" w:rsidRDefault="00E143A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64"/>
    <w:rsid w:val="00005FE4"/>
    <w:rsid w:val="00054C40"/>
    <w:rsid w:val="00195CB0"/>
    <w:rsid w:val="001E7059"/>
    <w:rsid w:val="002D6C33"/>
    <w:rsid w:val="00356CB9"/>
    <w:rsid w:val="004238DB"/>
    <w:rsid w:val="00437EDF"/>
    <w:rsid w:val="00484F56"/>
    <w:rsid w:val="005E01B4"/>
    <w:rsid w:val="00684FD2"/>
    <w:rsid w:val="006C614B"/>
    <w:rsid w:val="006F1D64"/>
    <w:rsid w:val="00735856"/>
    <w:rsid w:val="008E2023"/>
    <w:rsid w:val="009B6429"/>
    <w:rsid w:val="00A970BE"/>
    <w:rsid w:val="00AB25E6"/>
    <w:rsid w:val="00B5646B"/>
    <w:rsid w:val="00BE48B9"/>
    <w:rsid w:val="00C53996"/>
    <w:rsid w:val="00CA4DA5"/>
    <w:rsid w:val="00CB2FC2"/>
    <w:rsid w:val="00E143AD"/>
    <w:rsid w:val="00E2437F"/>
    <w:rsid w:val="00F30270"/>
    <w:rsid w:val="00F31523"/>
    <w:rsid w:val="00F523C9"/>
    <w:rsid w:val="00F624F9"/>
    <w:rsid w:val="00FC1A82"/>
    <w:rsid w:val="00FD0A51"/>
    <w:rsid w:val="00FE0E46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D0D79"/>
  <w15:chartTrackingRefBased/>
  <w15:docId w15:val="{C4B6ECF3-95D3-481D-B467-DD5AE9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8D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nhideWhenUsed/>
    <w:rsid w:val="00E1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43AD"/>
  </w:style>
  <w:style w:type="paragraph" w:styleId="Sidfot">
    <w:name w:val="footer"/>
    <w:basedOn w:val="Normal"/>
    <w:link w:val="SidfotChar"/>
    <w:uiPriority w:val="99"/>
    <w:unhideWhenUsed/>
    <w:rsid w:val="00E1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835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Holgerson</dc:creator>
  <cp:keywords/>
  <dc:description/>
  <cp:lastModifiedBy>Kenneth Holgerson</cp:lastModifiedBy>
  <cp:revision>22</cp:revision>
  <cp:lastPrinted>2020-10-13T10:43:00Z</cp:lastPrinted>
  <dcterms:created xsi:type="dcterms:W3CDTF">2020-09-13T09:03:00Z</dcterms:created>
  <dcterms:modified xsi:type="dcterms:W3CDTF">2020-10-17T08:49:00Z</dcterms:modified>
</cp:coreProperties>
</file>