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4C" w:rsidRDefault="009A1565" w:rsidP="009A1565">
      <w:pPr>
        <w:jc w:val="center"/>
        <w:rPr>
          <w:b/>
          <w:u w:val="single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4B172C7D" wp14:editId="531293F2">
            <wp:simplePos x="0" y="0"/>
            <wp:positionH relativeFrom="column">
              <wp:posOffset>5800725</wp:posOffset>
            </wp:positionH>
            <wp:positionV relativeFrom="paragraph">
              <wp:posOffset>-457835</wp:posOffset>
            </wp:positionV>
            <wp:extent cx="1304925" cy="13811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B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4ADAB86C" wp14:editId="43E1DE3A">
            <wp:simplePos x="0" y="0"/>
            <wp:positionH relativeFrom="column">
              <wp:posOffset>-457200</wp:posOffset>
            </wp:positionH>
            <wp:positionV relativeFrom="paragraph">
              <wp:posOffset>-457835</wp:posOffset>
            </wp:positionV>
            <wp:extent cx="1304925" cy="1381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B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565">
        <w:rPr>
          <w:rFonts w:cstheme="minorHAnsi"/>
          <w:b/>
          <w:sz w:val="40"/>
          <w:szCs w:val="40"/>
          <w:u w:val="single"/>
        </w:rPr>
        <w:t>Policy för Nässjö Innebandyförening</w:t>
      </w:r>
      <w:r w:rsidRPr="009A1565">
        <w:rPr>
          <w:b/>
          <w:u w:val="single"/>
        </w:rPr>
        <w:br w:type="textWrapping" w:clear="all"/>
      </w:r>
    </w:p>
    <w:p w:rsidR="005B215A" w:rsidRPr="005B215A" w:rsidRDefault="005B215A" w:rsidP="005B215A">
      <w:pPr>
        <w:pStyle w:val="Heading2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  <w:b/>
          <w:bCs/>
        </w:rPr>
        <w:t>Nässjö Innebandys policy och riktlinjer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 xml:space="preserve">Detta är Nässjö Innebandys policy och riktlinjer. Dessa gäller för alla som är aktiva i eller runt föreningen. Policyn är framtagen av styrelsen. Frågor och synpunkter kan skickas till: </w:t>
      </w:r>
      <w:r w:rsidRPr="005B215A">
        <w:rPr>
          <w:rStyle w:val="Strong"/>
          <w:rFonts w:asciiTheme="minorHAnsi" w:hAnsiTheme="minorHAnsi" w:cstheme="minorHAnsi"/>
        </w:rPr>
        <w:t>styrelsen@nassjoinnebandy.se</w:t>
      </w:r>
    </w:p>
    <w:p w:rsidR="005B215A" w:rsidRDefault="006F014B" w:rsidP="005B215A">
      <w:pPr>
        <w:rPr>
          <w:rStyle w:val="Strong"/>
          <w:rFonts w:cstheme="minorHAnsi"/>
          <w:b w:val="0"/>
          <w:bCs w:val="0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5B215A" w:rsidRPr="005B215A" w:rsidRDefault="005B215A" w:rsidP="005B215A">
      <w:pPr>
        <w:pStyle w:val="Heading3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  <w:b/>
          <w:bCs/>
        </w:rPr>
        <w:t>Övergripande policy</w:t>
      </w:r>
    </w:p>
    <w:p w:rsidR="005B215A" w:rsidRP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Alla har lika värde och ska därför behandlas likvärdigt.</w:t>
      </w:r>
    </w:p>
    <w:p w:rsidR="005B215A" w:rsidRP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Alla i Nässjö Innebandyförening ska vara ödmjuka och uppträda respektfullt mot domare, ledare, spelare och föräldrar – både på och utanför planen.</w:t>
      </w:r>
    </w:p>
    <w:p w:rsidR="005B215A" w:rsidRP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Ledare, föräldrar och aktiva ska hjälpas åt och vara positiva förebilder och representanter för föreningen och varandra.</w:t>
      </w:r>
    </w:p>
    <w:p w:rsidR="005B215A" w:rsidRP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skadar inte föreningens eller andras anläggningar.</w:t>
      </w:r>
    </w:p>
    <w:p w:rsid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Droger och idrott hör inte ihop. Vid missbruk tar Nässjö Innebandy ansvar för att vidta lämpliga åtgärder.</w:t>
      </w:r>
    </w:p>
    <w:p w:rsidR="000907B8" w:rsidRPr="005B215A" w:rsidRDefault="000907B8" w:rsidP="000907B8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0907B8">
        <w:rPr>
          <w:rFonts w:asciiTheme="minorHAnsi" w:hAnsiTheme="minorHAnsi" w:cstheme="minorHAnsi"/>
        </w:rPr>
        <w:t>Föreningen avråder från förtäring av energidrycker i samband med träning och match</w:t>
      </w:r>
    </w:p>
    <w:p w:rsidR="005B215A" w:rsidRP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När vi bär föreningens profilkläder representerar vi föreningen, oavsett var vi befinner oss. Vi är medvetna om att vi även representerar våra sponsorer och uppträder därefter.</w:t>
      </w:r>
    </w:p>
    <w:p w:rsidR="005B215A" w:rsidRPr="005B215A" w:rsidRDefault="005B215A" w:rsidP="005B215A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följer Riksidrottsförbundets och Svenska Innebandyförbundets riktlinjer för barn- och ungdomsidrott:</w:t>
      </w:r>
    </w:p>
    <w:p w:rsidR="005B215A" w:rsidRPr="005B215A" w:rsidRDefault="006F014B" w:rsidP="005B215A">
      <w:pPr>
        <w:pStyle w:val="NormalWeb"/>
        <w:numPr>
          <w:ilvl w:val="1"/>
          <w:numId w:val="5"/>
        </w:numPr>
        <w:rPr>
          <w:rFonts w:asciiTheme="minorHAnsi" w:hAnsiTheme="minorHAnsi" w:cstheme="minorHAnsi"/>
        </w:rPr>
      </w:pPr>
      <w:hyperlink r:id="rId8" w:tgtFrame="_new" w:history="1">
        <w:r w:rsidR="005B215A" w:rsidRPr="005B215A">
          <w:rPr>
            <w:rStyle w:val="Hyperlink"/>
            <w:rFonts w:asciiTheme="minorHAnsi" w:hAnsiTheme="minorHAnsi" w:cstheme="minorHAnsi"/>
          </w:rPr>
          <w:t>Riksidrottsförbundet – Riktlinjer för barn- och ungdomsidrott</w:t>
        </w:r>
      </w:hyperlink>
    </w:p>
    <w:p w:rsidR="005B215A" w:rsidRPr="005B215A" w:rsidRDefault="006F014B" w:rsidP="005B215A">
      <w:pPr>
        <w:pStyle w:val="NormalWeb"/>
        <w:numPr>
          <w:ilvl w:val="1"/>
          <w:numId w:val="5"/>
        </w:numPr>
        <w:rPr>
          <w:rFonts w:asciiTheme="minorHAnsi" w:hAnsiTheme="minorHAnsi" w:cstheme="minorHAnsi"/>
        </w:rPr>
      </w:pPr>
      <w:hyperlink r:id="rId9" w:tgtFrame="_new" w:history="1">
        <w:r w:rsidR="005B215A" w:rsidRPr="005B215A">
          <w:rPr>
            <w:rStyle w:val="Hyperlink"/>
            <w:rFonts w:asciiTheme="minorHAnsi" w:hAnsiTheme="minorHAnsi" w:cstheme="minorHAnsi"/>
          </w:rPr>
          <w:t>Svensk Innebandys utvecklingsmodell (SIU)</w:t>
        </w:r>
      </w:hyperlink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följer även Riksidrottsförbundets riktlinjer för:</w:t>
      </w:r>
      <w:bookmarkStart w:id="0" w:name="_GoBack"/>
      <w:bookmarkEnd w:id="0"/>
    </w:p>
    <w:p w:rsidR="005B215A" w:rsidRPr="005B215A" w:rsidRDefault="006F014B" w:rsidP="005B215A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hyperlink r:id="rId10" w:tgtFrame="_new" w:history="1">
        <w:r w:rsidR="005B215A" w:rsidRPr="005B215A">
          <w:rPr>
            <w:rStyle w:val="Hyperlink"/>
            <w:rFonts w:asciiTheme="minorHAnsi" w:hAnsiTheme="minorHAnsi" w:cstheme="minorHAnsi"/>
          </w:rPr>
          <w:t>Bildpublicering inom idrottsrörelsen</w:t>
        </w:r>
      </w:hyperlink>
    </w:p>
    <w:p w:rsidR="005B215A" w:rsidRPr="005B215A" w:rsidRDefault="006F014B" w:rsidP="005B215A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hyperlink r:id="rId11" w:tgtFrame="_new" w:history="1">
        <w:r w:rsidR="005B215A" w:rsidRPr="005B215A">
          <w:rPr>
            <w:rStyle w:val="Hyperlink"/>
            <w:rFonts w:asciiTheme="minorHAnsi" w:hAnsiTheme="minorHAnsi" w:cstheme="minorHAnsi"/>
          </w:rPr>
          <w:t>Policy mot sexuella övergrepp och trakasserier</w:t>
        </w:r>
      </w:hyperlink>
    </w:p>
    <w:p w:rsidR="005B215A" w:rsidRPr="005B215A" w:rsidRDefault="006F014B" w:rsidP="005B215A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hyperlink r:id="rId12" w:tgtFrame="_new" w:history="1">
        <w:r w:rsidR="005B215A" w:rsidRPr="005B215A">
          <w:rPr>
            <w:rStyle w:val="Hyperlink"/>
            <w:rFonts w:asciiTheme="minorHAnsi" w:hAnsiTheme="minorHAnsi" w:cstheme="minorHAnsi"/>
          </w:rPr>
          <w:t>ANDTS-policy (Alkohol, Narkotika, Doping, Tobak och Spel)</w:t>
        </w:r>
      </w:hyperlink>
    </w:p>
    <w:p w:rsidR="005B215A" w:rsidRPr="005B215A" w:rsidRDefault="006F014B" w:rsidP="005B215A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hyperlink r:id="rId13" w:tgtFrame="_new" w:history="1">
        <w:r w:rsidR="005B215A" w:rsidRPr="005B215A">
          <w:rPr>
            <w:rStyle w:val="Hyperlink"/>
            <w:rFonts w:asciiTheme="minorHAnsi" w:hAnsiTheme="minorHAnsi" w:cstheme="minorHAnsi"/>
          </w:rPr>
          <w:t>Trafikpolicy</w:t>
        </w:r>
      </w:hyperlink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Vid övriga frågor där Nässjö Innebandy saknar tydliga riktlinjer gäller Riksidrottsförbundets och Svenska Innebandyförbundets policy.</w:t>
      </w:r>
    </w:p>
    <w:p w:rsidR="005B215A" w:rsidRPr="005B215A" w:rsidRDefault="006F014B" w:rsidP="005B215A">
      <w:pPr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Pr="005B215A" w:rsidRDefault="005B215A" w:rsidP="005B215A">
      <w:pPr>
        <w:pStyle w:val="Heading3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  <w:b/>
          <w:bCs/>
        </w:rPr>
        <w:t>Lag- och spelarpolicy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visar förståelse, hänsyn och respekt för varandra. Alla duger, är unika och lika mycket värda.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har god kamratanda och stöttar varandra – oavsett idrottsliga resultat.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gör alltid vårt bästa.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meddelar ledaren i god tid vid eventuell frånvaro.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har ordning på både vårt eget och föreningens material.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respekterar ledare, domare, medspelare och motståndare.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tackar motståndare, domare och ledare efter avslutad match – oavsett hur matchen gått.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Vi är föredömen för andra medlemmar – särskilt för de yngre.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Medlemsavgifter och andra avgifter betalas i tid.</w:t>
      </w:r>
    </w:p>
    <w:p w:rsidR="005B215A" w:rsidRPr="005B215A" w:rsidRDefault="005B215A" w:rsidP="005B215A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Glasögon ska användas av alla spelare på alla träningar upp till och med röd nivå.</w:t>
      </w:r>
    </w:p>
    <w:p w:rsidR="005B215A" w:rsidRPr="005B215A" w:rsidRDefault="006F014B" w:rsidP="005B215A">
      <w:pPr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5B215A" w:rsidRPr="005B215A" w:rsidRDefault="005B215A" w:rsidP="005B215A">
      <w:pPr>
        <w:pStyle w:val="Heading3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  <w:b/>
          <w:bCs/>
        </w:rPr>
        <w:t>Ledarpolicy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</w:rPr>
        <w:t>Som ledare:</w:t>
      </w:r>
    </w:p>
    <w:p w:rsidR="005B215A" w:rsidRPr="005B215A" w:rsidRDefault="005B215A" w:rsidP="005B215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accepterar och följer man föreningens policy och regler.</w:t>
      </w:r>
    </w:p>
    <w:p w:rsidR="005B215A" w:rsidRPr="005B215A" w:rsidRDefault="005B215A" w:rsidP="005B215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deltar man i de utbildningar och möten som föreningen erbjuder, och arbetar enligt de riktlinjer som ges.</w:t>
      </w:r>
    </w:p>
    <w:p w:rsidR="005B215A" w:rsidRPr="005B215A" w:rsidRDefault="005B215A" w:rsidP="005B215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uppträder vi respektfullt mot spelare, föräldrar, domare och andra.</w:t>
      </w:r>
    </w:p>
    <w:p w:rsidR="005B215A" w:rsidRPr="005B215A" w:rsidRDefault="005B215A" w:rsidP="005B215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representerar vi föreningen på ett positivt sätt, till exempel genom att bära profilkläder.</w:t>
      </w:r>
    </w:p>
    <w:p w:rsidR="005B215A" w:rsidRPr="005B215A" w:rsidRDefault="005B215A" w:rsidP="005B215A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utser man en lagkapten med omsorg – en spelare med god kamratanda och ledaregenskaper, som fungerar som länk mellan laget och ledarna.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</w:rPr>
        <w:t>Nya spelare:</w:t>
      </w:r>
    </w:p>
    <w:p w:rsidR="005B215A" w:rsidRPr="005B215A" w:rsidRDefault="005B215A" w:rsidP="005B215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På grön och blå nivå ska nya spelare bjudas in till match på samma sätt som övriga. Kravet är att spelaren har tränat minst tre gånger samt betalat medlems- och träningsavgift.</w:t>
      </w:r>
    </w:p>
    <w:p w:rsidR="005B215A" w:rsidRPr="005B215A" w:rsidRDefault="005B215A" w:rsidP="005B215A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På röd nivå gör ledaren en bedömning av spelarens kunskapsnivå, i samråd med spelare och vårdnadshavare, innan spelaren tas ut till match. Även här gäller tre träningspass och betalad avgift. Vänta inte längre än nödvändigt – det är viktigt att nya spelare snabbt får chansen att spela match.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</w:rPr>
        <w:t>Selektering:</w:t>
      </w:r>
    </w:p>
    <w:p w:rsidR="005B215A" w:rsidRPr="005B215A" w:rsidRDefault="005B215A" w:rsidP="005B215A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Selektering (toppning) är förbjuden upp till och med röd nivå.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</w:rPr>
        <w:t>Inlån av spelare:</w:t>
      </w:r>
    </w:p>
    <w:p w:rsidR="005B215A" w:rsidRPr="005B215A" w:rsidRDefault="005B215A" w:rsidP="005B215A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Om spelare behöver lånas in ska det i första hand ske från ett yngre lag. Detta sker i samråd med ledaren för det berörda laget.</w:t>
      </w:r>
    </w:p>
    <w:p w:rsidR="005B215A" w:rsidRPr="005B215A" w:rsidRDefault="005B215A" w:rsidP="005B215A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Spelare lånas in utifrån vilken position som behöver fyllas (exempelvis en back). Specifik spelare kan inte önskas.</w:t>
      </w:r>
    </w:p>
    <w:p w:rsidR="005B215A" w:rsidRPr="005B215A" w:rsidRDefault="006F014B" w:rsidP="005B215A">
      <w:pPr>
        <w:rPr>
          <w:rFonts w:cstheme="minorHAnsi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Default="005B215A" w:rsidP="005B215A">
      <w:pPr>
        <w:pStyle w:val="Heading3"/>
        <w:rPr>
          <w:rStyle w:val="Strong"/>
          <w:rFonts w:asciiTheme="minorHAnsi" w:hAnsiTheme="minorHAnsi" w:cstheme="minorHAnsi"/>
          <w:b/>
          <w:bCs/>
        </w:rPr>
      </w:pPr>
    </w:p>
    <w:p w:rsidR="005B215A" w:rsidRPr="005B215A" w:rsidRDefault="005B215A" w:rsidP="005B215A">
      <w:pPr>
        <w:pStyle w:val="Heading3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  <w:b/>
          <w:bCs/>
        </w:rPr>
        <w:t>Föräldrapolicy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</w:rPr>
        <w:t>Som förälder: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tar man del av föreningens policy och löpande information.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uppträder man respektfullt mot spelare, domare, ledare och andra föräldrar.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framför man kritik och åsikter på ett sakligt och respektfullt sätt.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stöttar man både sitt eget och andras barn – i med- och motgång.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hjälper man till med skjuts vid bortamatcher.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bidrar man med kunskap och engagemang när det efterfrågas.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hejar man på barnen under träning och match – men låter ledarna sköta coachningen.</w:t>
      </w:r>
    </w:p>
    <w:p w:rsidR="005B215A" w:rsidRPr="005B215A" w:rsidRDefault="005B215A" w:rsidP="005B215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betalar man medlems- och träningsavgifter i tid.</w:t>
      </w:r>
    </w:p>
    <w:p w:rsidR="005B215A" w:rsidRPr="005B215A" w:rsidRDefault="006F014B" w:rsidP="005B215A">
      <w:pPr>
        <w:rPr>
          <w:rFonts w:cstheme="minorHAnsi"/>
        </w:rPr>
      </w:pPr>
      <w:r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5B215A" w:rsidRPr="005B215A" w:rsidRDefault="005B215A" w:rsidP="005B215A">
      <w:pPr>
        <w:pStyle w:val="Heading3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  <w:b/>
          <w:bCs/>
        </w:rPr>
        <w:t>Trafikpolicy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Nässjö Innebandy hänvisar till förbundets väderpolicy vad gäller resor till match.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Style w:val="Strong"/>
          <w:rFonts w:asciiTheme="minorHAnsi" w:hAnsiTheme="minorHAnsi" w:cstheme="minorHAnsi"/>
        </w:rPr>
        <w:t>Föraren ansvarar för att:</w:t>
      </w:r>
    </w:p>
    <w:p w:rsidR="005B215A" w:rsidRPr="005B215A" w:rsidRDefault="005B215A" w:rsidP="005B215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fordonet är trafiksäkert.</w:t>
      </w:r>
    </w:p>
    <w:p w:rsidR="005B215A" w:rsidRPr="005B215A" w:rsidRDefault="005B215A" w:rsidP="005B215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alla i bilen använder säkerhetsbälte.</w:t>
      </w:r>
    </w:p>
    <w:p w:rsidR="005B215A" w:rsidRPr="005B215A" w:rsidRDefault="005B215A" w:rsidP="005B215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han eller hon är nykter och drogfri.</w:t>
      </w:r>
    </w:p>
    <w:p w:rsidR="005B215A" w:rsidRPr="005B215A" w:rsidRDefault="005B215A" w:rsidP="005B215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gällande trafikregler följs.</w:t>
      </w:r>
    </w:p>
    <w:p w:rsidR="005B215A" w:rsidRPr="005B215A" w:rsidRDefault="005B215A" w:rsidP="005B215A">
      <w:pPr>
        <w:pStyle w:val="NormalWeb"/>
        <w:rPr>
          <w:rFonts w:asciiTheme="minorHAnsi" w:hAnsiTheme="minorHAnsi" w:cstheme="minorHAnsi"/>
        </w:rPr>
      </w:pPr>
      <w:r w:rsidRPr="005B215A">
        <w:rPr>
          <w:rFonts w:asciiTheme="minorHAnsi" w:hAnsiTheme="minorHAnsi" w:cstheme="minorHAnsi"/>
        </w:rPr>
        <w:t>Föreningen förespråkar samåkning</w:t>
      </w:r>
      <w:r>
        <w:rPr>
          <w:rFonts w:asciiTheme="minorHAnsi" w:hAnsiTheme="minorHAnsi" w:cstheme="minorHAnsi"/>
        </w:rPr>
        <w:t xml:space="preserve"> i den mån det är möjligt </w:t>
      </w:r>
      <w:r w:rsidRPr="005B215A">
        <w:rPr>
          <w:rFonts w:asciiTheme="minorHAnsi" w:hAnsiTheme="minorHAnsi" w:cstheme="minorHAnsi"/>
        </w:rPr>
        <w:t>för att minska onödig miljöpåverkan.</w:t>
      </w:r>
    </w:p>
    <w:p w:rsidR="00F61821" w:rsidRPr="00F61821" w:rsidRDefault="00F61821" w:rsidP="00F61821">
      <w:pPr>
        <w:rPr>
          <w:sz w:val="24"/>
          <w:szCs w:val="24"/>
        </w:rPr>
      </w:pPr>
    </w:p>
    <w:p w:rsidR="00F61821" w:rsidRPr="00F61821" w:rsidRDefault="00F61821" w:rsidP="00F61821">
      <w:pPr>
        <w:rPr>
          <w:sz w:val="24"/>
          <w:szCs w:val="24"/>
        </w:rPr>
      </w:pPr>
    </w:p>
    <w:p w:rsidR="00F61821" w:rsidRPr="00F61821" w:rsidRDefault="00F61821" w:rsidP="00F61821"/>
    <w:p w:rsidR="009A1565" w:rsidRPr="009A1565" w:rsidRDefault="009A1565" w:rsidP="009A1565"/>
    <w:sectPr w:rsidR="009A1565" w:rsidRPr="009A1565" w:rsidSect="009A1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0D9"/>
    <w:multiLevelType w:val="multilevel"/>
    <w:tmpl w:val="2278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43208"/>
    <w:multiLevelType w:val="multilevel"/>
    <w:tmpl w:val="3CA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71730"/>
    <w:multiLevelType w:val="multilevel"/>
    <w:tmpl w:val="77A2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53674"/>
    <w:multiLevelType w:val="hybridMultilevel"/>
    <w:tmpl w:val="E8B4EE5A"/>
    <w:lvl w:ilvl="0" w:tplc="99086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2A5E"/>
    <w:multiLevelType w:val="hybridMultilevel"/>
    <w:tmpl w:val="D7B4C448"/>
    <w:lvl w:ilvl="0" w:tplc="F6166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6836"/>
    <w:multiLevelType w:val="multilevel"/>
    <w:tmpl w:val="639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41FAB"/>
    <w:multiLevelType w:val="multilevel"/>
    <w:tmpl w:val="263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621C7"/>
    <w:multiLevelType w:val="multilevel"/>
    <w:tmpl w:val="301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C7EA7"/>
    <w:multiLevelType w:val="multilevel"/>
    <w:tmpl w:val="2DF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07EDA"/>
    <w:multiLevelType w:val="hybridMultilevel"/>
    <w:tmpl w:val="E1446C14"/>
    <w:lvl w:ilvl="0" w:tplc="ADCA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A35D4"/>
    <w:multiLevelType w:val="multilevel"/>
    <w:tmpl w:val="88B4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761B7"/>
    <w:multiLevelType w:val="multilevel"/>
    <w:tmpl w:val="0FA0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60119"/>
    <w:multiLevelType w:val="hybridMultilevel"/>
    <w:tmpl w:val="A29A6AE8"/>
    <w:lvl w:ilvl="0" w:tplc="9E34B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65"/>
    <w:rsid w:val="000907B8"/>
    <w:rsid w:val="005470CA"/>
    <w:rsid w:val="005B215A"/>
    <w:rsid w:val="00681EC6"/>
    <w:rsid w:val="006F014B"/>
    <w:rsid w:val="00793060"/>
    <w:rsid w:val="00860C52"/>
    <w:rsid w:val="00996E7C"/>
    <w:rsid w:val="009A1565"/>
    <w:rsid w:val="00CA3F49"/>
    <w:rsid w:val="00D0334C"/>
    <w:rsid w:val="00DA53E9"/>
    <w:rsid w:val="00E60458"/>
    <w:rsid w:val="00F61821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2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5B21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15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5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182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215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5B215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rong">
    <w:name w:val="Strong"/>
    <w:basedOn w:val="DefaultParagraphFont"/>
    <w:uiPriority w:val="22"/>
    <w:qFormat/>
    <w:rsid w:val="005B21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5B21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2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5B21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15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5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182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215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5B215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rong">
    <w:name w:val="Strong"/>
    <w:basedOn w:val="DefaultParagraphFont"/>
    <w:uiPriority w:val="22"/>
    <w:qFormat/>
    <w:rsid w:val="005B21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5B2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f.se/rf-arbetar-med/barn--och-ungdomsidrott/riktlinjer-for-barn--och-ungdomsidrott" TargetMode="External"/><Relationship Id="rId13" Type="http://schemas.openxmlformats.org/officeDocument/2006/relationships/hyperlink" Target="https://www.rf.se/download/18.5424ab70183abb853551a71/1665068718291/Trafiksakra_idrotten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rfsisu.se/download/18.2b25ee18183ca993e4817e6/1665584914747/ANDTS%20Polic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f.se/download/18.407871d3183abb2a6133cd/1665042791747/Policy%20mot%20sexuella%20%C3%B6vergrepp%20inom%20idrotten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f.se/download/18.63a6ad3f1840d916a20ddd/1666709145774/Riktlinjer%20f%C3%B6r%20bildhantering%20inom%20idrottsr%C3%B6relse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nebandy.se/utveckling/svensk-innebandys-utvecklingsmodell-si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AA14-8F2C-40B2-8D69-F7F7306E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837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petersson</dc:creator>
  <cp:lastModifiedBy>jesper petersson</cp:lastModifiedBy>
  <cp:revision>4</cp:revision>
  <dcterms:created xsi:type="dcterms:W3CDTF">2025-07-23T16:04:00Z</dcterms:created>
  <dcterms:modified xsi:type="dcterms:W3CDTF">2025-12-08T15:53:00Z</dcterms:modified>
</cp:coreProperties>
</file>