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34E4" w14:textId="02FE489C" w:rsidR="004A5AF6" w:rsidRDefault="000B7887" w:rsidP="000B7887">
      <w:pPr>
        <w:pStyle w:val="Rubrik1"/>
      </w:pPr>
      <w:r>
        <w:t xml:space="preserve">GIFF-Cupen </w:t>
      </w:r>
      <w:proofErr w:type="gramStart"/>
      <w:r>
        <w:t>25-26</w:t>
      </w:r>
      <w:proofErr w:type="gramEnd"/>
      <w:r>
        <w:t xml:space="preserve"> </w:t>
      </w:r>
      <w:proofErr w:type="gramStart"/>
      <w:r>
        <w:t>April</w:t>
      </w:r>
      <w:proofErr w:type="gramEnd"/>
    </w:p>
    <w:p w14:paraId="61404BC1" w14:textId="12C43071" w:rsidR="000B7887" w:rsidRDefault="000B7887" w:rsidP="000B7887">
      <w:pPr>
        <w:pStyle w:val="Rubrik2"/>
      </w:pPr>
      <w:r>
        <w:t>Spelprogram</w:t>
      </w:r>
    </w:p>
    <w:tbl>
      <w:tblPr>
        <w:tblW w:w="8931" w:type="dxa"/>
        <w:tblCellMar>
          <w:left w:w="0" w:type="dxa"/>
          <w:right w:w="0" w:type="dxa"/>
        </w:tblCellMar>
        <w:tblLook w:val="04A0" w:firstRow="1" w:lastRow="0" w:firstColumn="1" w:lastColumn="0" w:noHBand="0" w:noVBand="1"/>
      </w:tblPr>
      <w:tblGrid>
        <w:gridCol w:w="740"/>
        <w:gridCol w:w="728"/>
        <w:gridCol w:w="1151"/>
        <w:gridCol w:w="2484"/>
        <w:gridCol w:w="3828"/>
      </w:tblGrid>
      <w:tr w:rsidR="000B7887" w:rsidRPr="000B7887" w14:paraId="12A6CEC7" w14:textId="77777777" w:rsidTr="00CA6A50">
        <w:trPr>
          <w:trHeight w:hRule="exact" w:val="284"/>
          <w:tblHeader/>
        </w:trPr>
        <w:tc>
          <w:tcPr>
            <w:tcW w:w="0" w:type="auto"/>
            <w:tcBorders>
              <w:bottom w:val="single" w:sz="6" w:space="0" w:color="CCCCCC"/>
            </w:tcBorders>
            <w:tcMar>
              <w:top w:w="75" w:type="dxa"/>
              <w:left w:w="45" w:type="dxa"/>
              <w:bottom w:w="75" w:type="dxa"/>
              <w:right w:w="150" w:type="dxa"/>
            </w:tcMar>
            <w:vAlign w:val="center"/>
            <w:hideMark/>
          </w:tcPr>
          <w:p w14:paraId="2C4DFCF2" w14:textId="77777777" w:rsidR="000B7887" w:rsidRPr="000B7887" w:rsidRDefault="000B7887" w:rsidP="000B7887">
            <w:pPr>
              <w:rPr>
                <w:b/>
                <w:bCs/>
              </w:rPr>
            </w:pPr>
            <w:r w:rsidRPr="000B7887">
              <w:rPr>
                <w:b/>
                <w:bCs/>
              </w:rPr>
              <w:t>Dag</w:t>
            </w:r>
          </w:p>
        </w:tc>
        <w:tc>
          <w:tcPr>
            <w:tcW w:w="0" w:type="auto"/>
            <w:tcBorders>
              <w:bottom w:val="single" w:sz="6" w:space="0" w:color="CCCCCC"/>
            </w:tcBorders>
            <w:tcMar>
              <w:top w:w="75" w:type="dxa"/>
              <w:left w:w="45" w:type="dxa"/>
              <w:bottom w:w="75" w:type="dxa"/>
              <w:right w:w="150" w:type="dxa"/>
            </w:tcMar>
            <w:vAlign w:val="center"/>
            <w:hideMark/>
          </w:tcPr>
          <w:p w14:paraId="46ED8F14" w14:textId="77777777" w:rsidR="000B7887" w:rsidRPr="000B7887" w:rsidRDefault="000B7887" w:rsidP="000B7887">
            <w:pPr>
              <w:rPr>
                <w:b/>
                <w:bCs/>
              </w:rPr>
            </w:pPr>
            <w:r w:rsidRPr="000B7887">
              <w:rPr>
                <w:b/>
                <w:bCs/>
              </w:rPr>
              <w:t>Tid</w:t>
            </w:r>
          </w:p>
        </w:tc>
        <w:tc>
          <w:tcPr>
            <w:tcW w:w="0" w:type="auto"/>
            <w:tcBorders>
              <w:bottom w:val="single" w:sz="6" w:space="0" w:color="CCCCCC"/>
            </w:tcBorders>
            <w:tcMar>
              <w:top w:w="75" w:type="dxa"/>
              <w:left w:w="45" w:type="dxa"/>
              <w:bottom w:w="75" w:type="dxa"/>
              <w:right w:w="150" w:type="dxa"/>
            </w:tcMar>
            <w:vAlign w:val="center"/>
            <w:hideMark/>
          </w:tcPr>
          <w:p w14:paraId="4563CC2F" w14:textId="77777777" w:rsidR="000B7887" w:rsidRPr="000B7887" w:rsidRDefault="000B7887" w:rsidP="000B7887">
            <w:pPr>
              <w:rPr>
                <w:b/>
                <w:bCs/>
              </w:rPr>
            </w:pPr>
            <w:r w:rsidRPr="000B7887">
              <w:rPr>
                <w:b/>
                <w:bCs/>
              </w:rPr>
              <w:t>Spelplats</w:t>
            </w:r>
          </w:p>
        </w:tc>
        <w:tc>
          <w:tcPr>
            <w:tcW w:w="2484" w:type="dxa"/>
            <w:tcBorders>
              <w:bottom w:val="single" w:sz="6" w:space="0" w:color="CCCCCC"/>
            </w:tcBorders>
            <w:tcMar>
              <w:top w:w="75" w:type="dxa"/>
              <w:left w:w="45" w:type="dxa"/>
              <w:bottom w:w="75" w:type="dxa"/>
              <w:right w:w="150" w:type="dxa"/>
            </w:tcMar>
            <w:vAlign w:val="center"/>
            <w:hideMark/>
          </w:tcPr>
          <w:p w14:paraId="209D0CE7" w14:textId="77777777" w:rsidR="000B7887" w:rsidRPr="000B7887" w:rsidRDefault="000B7887" w:rsidP="000B7887">
            <w:pPr>
              <w:rPr>
                <w:b/>
                <w:bCs/>
              </w:rPr>
            </w:pPr>
            <w:r w:rsidRPr="000B7887">
              <w:rPr>
                <w:b/>
                <w:bCs/>
              </w:rPr>
              <w:t>Hemmalag</w:t>
            </w:r>
          </w:p>
        </w:tc>
        <w:tc>
          <w:tcPr>
            <w:tcW w:w="3828" w:type="dxa"/>
            <w:tcBorders>
              <w:bottom w:val="single" w:sz="6" w:space="0" w:color="CCCCCC"/>
            </w:tcBorders>
            <w:tcMar>
              <w:top w:w="75" w:type="dxa"/>
              <w:left w:w="45" w:type="dxa"/>
              <w:bottom w:w="75" w:type="dxa"/>
              <w:right w:w="150" w:type="dxa"/>
            </w:tcMar>
            <w:vAlign w:val="center"/>
            <w:hideMark/>
          </w:tcPr>
          <w:p w14:paraId="4404CDFD" w14:textId="77777777" w:rsidR="000B7887" w:rsidRPr="000B7887" w:rsidRDefault="000B7887" w:rsidP="000B7887">
            <w:pPr>
              <w:rPr>
                <w:b/>
                <w:bCs/>
              </w:rPr>
            </w:pPr>
            <w:r w:rsidRPr="000B7887">
              <w:rPr>
                <w:b/>
                <w:bCs/>
              </w:rPr>
              <w:t>Bortalag</w:t>
            </w:r>
          </w:p>
        </w:tc>
      </w:tr>
      <w:tr w:rsidR="000B7887" w:rsidRPr="000B7887" w14:paraId="36B8BA7C" w14:textId="77777777" w:rsidTr="00CA6A50">
        <w:trPr>
          <w:trHeight w:hRule="exact" w:val="284"/>
        </w:trPr>
        <w:tc>
          <w:tcPr>
            <w:tcW w:w="0" w:type="auto"/>
            <w:tcBorders>
              <w:bottom w:val="single" w:sz="6" w:space="0" w:color="E5E5E5"/>
            </w:tcBorders>
            <w:shd w:val="clear" w:color="auto" w:fill="F5F5F5"/>
            <w:tcMar>
              <w:top w:w="75" w:type="dxa"/>
              <w:left w:w="45" w:type="dxa"/>
              <w:bottom w:w="75" w:type="dxa"/>
              <w:right w:w="150" w:type="dxa"/>
            </w:tcMar>
            <w:vAlign w:val="center"/>
            <w:hideMark/>
          </w:tcPr>
          <w:p w14:paraId="245776AC" w14:textId="77777777" w:rsidR="000B7887" w:rsidRPr="000B7887" w:rsidRDefault="000B7887" w:rsidP="000B7887">
            <w:r w:rsidRPr="000B7887">
              <w:t>25/04</w:t>
            </w:r>
          </w:p>
        </w:tc>
        <w:tc>
          <w:tcPr>
            <w:tcW w:w="0" w:type="auto"/>
            <w:tcBorders>
              <w:bottom w:val="single" w:sz="6" w:space="0" w:color="E5E5E5"/>
            </w:tcBorders>
            <w:shd w:val="clear" w:color="auto" w:fill="F5F5F5"/>
            <w:tcMar>
              <w:top w:w="75" w:type="dxa"/>
              <w:left w:w="45" w:type="dxa"/>
              <w:bottom w:w="75" w:type="dxa"/>
              <w:right w:w="150" w:type="dxa"/>
            </w:tcMar>
            <w:vAlign w:val="center"/>
            <w:hideMark/>
          </w:tcPr>
          <w:p w14:paraId="4A7057CF" w14:textId="77777777" w:rsidR="000B7887" w:rsidRPr="000B7887" w:rsidRDefault="000B7887" w:rsidP="000B7887">
            <w:r w:rsidRPr="000B7887">
              <w:t>09:30</w:t>
            </w:r>
          </w:p>
        </w:tc>
        <w:tc>
          <w:tcPr>
            <w:tcW w:w="0" w:type="auto"/>
            <w:tcBorders>
              <w:bottom w:val="single" w:sz="6" w:space="0" w:color="E5E5E5"/>
            </w:tcBorders>
            <w:shd w:val="clear" w:color="auto" w:fill="F5F5F5"/>
            <w:tcMar>
              <w:top w:w="75" w:type="dxa"/>
              <w:left w:w="45" w:type="dxa"/>
              <w:bottom w:w="75" w:type="dxa"/>
              <w:right w:w="150" w:type="dxa"/>
            </w:tcMar>
            <w:vAlign w:val="center"/>
            <w:hideMark/>
          </w:tcPr>
          <w:p w14:paraId="10408301" w14:textId="77777777" w:rsidR="000B7887" w:rsidRPr="000B7887" w:rsidRDefault="000B7887" w:rsidP="000B7887">
            <w:r w:rsidRPr="000B7887">
              <w:t>SK2</w:t>
            </w:r>
          </w:p>
        </w:tc>
        <w:tc>
          <w:tcPr>
            <w:tcW w:w="2484" w:type="dxa"/>
            <w:tcBorders>
              <w:bottom w:val="single" w:sz="6" w:space="0" w:color="E5E5E5"/>
            </w:tcBorders>
            <w:shd w:val="clear" w:color="auto" w:fill="F5F5F5"/>
            <w:tcMar>
              <w:top w:w="75" w:type="dxa"/>
              <w:left w:w="45" w:type="dxa"/>
              <w:bottom w:w="75" w:type="dxa"/>
              <w:right w:w="150" w:type="dxa"/>
            </w:tcMar>
            <w:vAlign w:val="center"/>
            <w:hideMark/>
          </w:tcPr>
          <w:p w14:paraId="15EE69CC" w14:textId="77777777" w:rsidR="000B7887" w:rsidRPr="000B7887" w:rsidRDefault="000B7887" w:rsidP="000B7887">
            <w:r w:rsidRPr="000B7887">
              <w:t>Norrahammars GIS</w:t>
            </w:r>
          </w:p>
        </w:tc>
        <w:tc>
          <w:tcPr>
            <w:tcW w:w="3828" w:type="dxa"/>
            <w:tcBorders>
              <w:bottom w:val="single" w:sz="6" w:space="0" w:color="E5E5E5"/>
            </w:tcBorders>
            <w:shd w:val="clear" w:color="auto" w:fill="F5F5F5"/>
            <w:tcMar>
              <w:top w:w="75" w:type="dxa"/>
              <w:left w:w="45" w:type="dxa"/>
              <w:bottom w:w="75" w:type="dxa"/>
              <w:right w:w="150" w:type="dxa"/>
            </w:tcMar>
            <w:vAlign w:val="center"/>
            <w:hideMark/>
          </w:tcPr>
          <w:p w14:paraId="765D85EE" w14:textId="77777777" w:rsidR="000B7887" w:rsidRPr="000B7887" w:rsidRDefault="000B7887" w:rsidP="000B7887">
            <w:r w:rsidRPr="000B7887">
              <w:t>Skultorps IF gul</w:t>
            </w:r>
          </w:p>
        </w:tc>
      </w:tr>
      <w:tr w:rsidR="000B7887" w:rsidRPr="000B7887" w14:paraId="61853D5D" w14:textId="77777777" w:rsidTr="00CA6A50">
        <w:trPr>
          <w:trHeight w:hRule="exact" w:val="284"/>
        </w:trPr>
        <w:tc>
          <w:tcPr>
            <w:tcW w:w="0" w:type="auto"/>
            <w:tcBorders>
              <w:bottom w:val="single" w:sz="6" w:space="0" w:color="E5E5E5"/>
            </w:tcBorders>
            <w:tcMar>
              <w:top w:w="75" w:type="dxa"/>
              <w:left w:w="45" w:type="dxa"/>
              <w:bottom w:w="75" w:type="dxa"/>
              <w:right w:w="150" w:type="dxa"/>
            </w:tcMar>
            <w:vAlign w:val="center"/>
            <w:hideMark/>
          </w:tcPr>
          <w:p w14:paraId="67D708AD" w14:textId="77777777" w:rsidR="000B7887" w:rsidRPr="000B7887" w:rsidRDefault="000B7887" w:rsidP="000B7887">
            <w:r w:rsidRPr="000B7887">
              <w:t>25/04</w:t>
            </w:r>
          </w:p>
        </w:tc>
        <w:tc>
          <w:tcPr>
            <w:tcW w:w="0" w:type="auto"/>
            <w:tcBorders>
              <w:bottom w:val="single" w:sz="6" w:space="0" w:color="E5E5E5"/>
            </w:tcBorders>
            <w:tcMar>
              <w:top w:w="75" w:type="dxa"/>
              <w:left w:w="45" w:type="dxa"/>
              <w:bottom w:w="75" w:type="dxa"/>
              <w:right w:w="150" w:type="dxa"/>
            </w:tcMar>
            <w:vAlign w:val="center"/>
            <w:hideMark/>
          </w:tcPr>
          <w:p w14:paraId="3F74C8B0" w14:textId="77777777" w:rsidR="000B7887" w:rsidRPr="000B7887" w:rsidRDefault="000B7887" w:rsidP="000B7887">
            <w:r w:rsidRPr="000B7887">
              <w:t>11:30</w:t>
            </w:r>
          </w:p>
        </w:tc>
        <w:tc>
          <w:tcPr>
            <w:tcW w:w="0" w:type="auto"/>
            <w:tcBorders>
              <w:bottom w:val="single" w:sz="6" w:space="0" w:color="E5E5E5"/>
            </w:tcBorders>
            <w:tcMar>
              <w:top w:w="75" w:type="dxa"/>
              <w:left w:w="45" w:type="dxa"/>
              <w:bottom w:w="75" w:type="dxa"/>
              <w:right w:w="150" w:type="dxa"/>
            </w:tcMar>
            <w:vAlign w:val="center"/>
            <w:hideMark/>
          </w:tcPr>
          <w:p w14:paraId="6F6EDB65" w14:textId="77777777" w:rsidR="000B7887" w:rsidRPr="000B7887" w:rsidRDefault="000B7887" w:rsidP="000B7887">
            <w:r w:rsidRPr="000B7887">
              <w:t>SK2</w:t>
            </w:r>
          </w:p>
        </w:tc>
        <w:tc>
          <w:tcPr>
            <w:tcW w:w="2484" w:type="dxa"/>
            <w:tcBorders>
              <w:bottom w:val="single" w:sz="6" w:space="0" w:color="E5E5E5"/>
            </w:tcBorders>
            <w:tcMar>
              <w:top w:w="75" w:type="dxa"/>
              <w:left w:w="45" w:type="dxa"/>
              <w:bottom w:w="75" w:type="dxa"/>
              <w:right w:w="150" w:type="dxa"/>
            </w:tcMar>
            <w:vAlign w:val="center"/>
            <w:hideMark/>
          </w:tcPr>
          <w:p w14:paraId="0AE3A96E" w14:textId="77777777" w:rsidR="000B7887" w:rsidRPr="000B7887" w:rsidRDefault="000B7887" w:rsidP="000B7887">
            <w:r w:rsidRPr="000B7887">
              <w:t>Norrahammars GIS</w:t>
            </w:r>
          </w:p>
        </w:tc>
        <w:tc>
          <w:tcPr>
            <w:tcW w:w="3828" w:type="dxa"/>
            <w:tcBorders>
              <w:bottom w:val="single" w:sz="6" w:space="0" w:color="E5E5E5"/>
            </w:tcBorders>
            <w:tcMar>
              <w:top w:w="75" w:type="dxa"/>
              <w:left w:w="45" w:type="dxa"/>
              <w:bottom w:w="75" w:type="dxa"/>
              <w:right w:w="150" w:type="dxa"/>
            </w:tcMar>
            <w:vAlign w:val="center"/>
            <w:hideMark/>
          </w:tcPr>
          <w:p w14:paraId="5AE79EA0" w14:textId="77777777" w:rsidR="000B7887" w:rsidRPr="000B7887" w:rsidRDefault="000B7887" w:rsidP="000B7887">
            <w:r w:rsidRPr="000B7887">
              <w:t>Onsala BK Vit</w:t>
            </w:r>
          </w:p>
        </w:tc>
      </w:tr>
      <w:tr w:rsidR="000B7887" w:rsidRPr="000B7887" w14:paraId="2A2DB6E2" w14:textId="77777777" w:rsidTr="00CA6A50">
        <w:trPr>
          <w:trHeight w:hRule="exact" w:val="284"/>
        </w:trPr>
        <w:tc>
          <w:tcPr>
            <w:tcW w:w="0" w:type="auto"/>
            <w:tcBorders>
              <w:bottom w:val="single" w:sz="6" w:space="0" w:color="E5E5E5"/>
            </w:tcBorders>
            <w:shd w:val="clear" w:color="auto" w:fill="F5F5F5"/>
            <w:tcMar>
              <w:top w:w="75" w:type="dxa"/>
              <w:left w:w="45" w:type="dxa"/>
              <w:bottom w:w="75" w:type="dxa"/>
              <w:right w:w="150" w:type="dxa"/>
            </w:tcMar>
            <w:vAlign w:val="center"/>
            <w:hideMark/>
          </w:tcPr>
          <w:p w14:paraId="4F900F52" w14:textId="77777777" w:rsidR="000B7887" w:rsidRPr="000B7887" w:rsidRDefault="000B7887" w:rsidP="000B7887">
            <w:r w:rsidRPr="000B7887">
              <w:t>25/04</w:t>
            </w:r>
          </w:p>
        </w:tc>
        <w:tc>
          <w:tcPr>
            <w:tcW w:w="0" w:type="auto"/>
            <w:tcBorders>
              <w:bottom w:val="single" w:sz="6" w:space="0" w:color="E5E5E5"/>
            </w:tcBorders>
            <w:shd w:val="clear" w:color="auto" w:fill="F5F5F5"/>
            <w:tcMar>
              <w:top w:w="75" w:type="dxa"/>
              <w:left w:w="45" w:type="dxa"/>
              <w:bottom w:w="75" w:type="dxa"/>
              <w:right w:w="150" w:type="dxa"/>
            </w:tcMar>
            <w:vAlign w:val="center"/>
            <w:hideMark/>
          </w:tcPr>
          <w:p w14:paraId="64A8A443" w14:textId="77777777" w:rsidR="000B7887" w:rsidRPr="000B7887" w:rsidRDefault="000B7887" w:rsidP="000B7887">
            <w:r w:rsidRPr="000B7887">
              <w:t>13:00</w:t>
            </w:r>
          </w:p>
        </w:tc>
        <w:tc>
          <w:tcPr>
            <w:tcW w:w="0" w:type="auto"/>
            <w:tcBorders>
              <w:bottom w:val="single" w:sz="6" w:space="0" w:color="E5E5E5"/>
            </w:tcBorders>
            <w:shd w:val="clear" w:color="auto" w:fill="F5F5F5"/>
            <w:tcMar>
              <w:top w:w="75" w:type="dxa"/>
              <w:left w:w="45" w:type="dxa"/>
              <w:bottom w:w="75" w:type="dxa"/>
              <w:right w:w="150" w:type="dxa"/>
            </w:tcMar>
            <w:vAlign w:val="center"/>
            <w:hideMark/>
          </w:tcPr>
          <w:p w14:paraId="0E19F9A7" w14:textId="77777777" w:rsidR="000B7887" w:rsidRPr="000B7887" w:rsidRDefault="000B7887" w:rsidP="000B7887">
            <w:r w:rsidRPr="000B7887">
              <w:t>SK2</w:t>
            </w:r>
          </w:p>
        </w:tc>
        <w:tc>
          <w:tcPr>
            <w:tcW w:w="2484" w:type="dxa"/>
            <w:tcBorders>
              <w:bottom w:val="single" w:sz="6" w:space="0" w:color="E5E5E5"/>
            </w:tcBorders>
            <w:shd w:val="clear" w:color="auto" w:fill="F5F5F5"/>
            <w:tcMar>
              <w:top w:w="75" w:type="dxa"/>
              <w:left w:w="45" w:type="dxa"/>
              <w:bottom w:w="75" w:type="dxa"/>
              <w:right w:w="150" w:type="dxa"/>
            </w:tcMar>
            <w:vAlign w:val="center"/>
            <w:hideMark/>
          </w:tcPr>
          <w:p w14:paraId="158B2C4D" w14:textId="77777777" w:rsidR="000B7887" w:rsidRPr="000B7887" w:rsidRDefault="000B7887" w:rsidP="000B7887">
            <w:r w:rsidRPr="000B7887">
              <w:t>Skövde KIK svart</w:t>
            </w:r>
          </w:p>
        </w:tc>
        <w:tc>
          <w:tcPr>
            <w:tcW w:w="3828" w:type="dxa"/>
            <w:tcBorders>
              <w:bottom w:val="single" w:sz="6" w:space="0" w:color="E5E5E5"/>
            </w:tcBorders>
            <w:shd w:val="clear" w:color="auto" w:fill="F5F5F5"/>
            <w:tcMar>
              <w:top w:w="75" w:type="dxa"/>
              <w:left w:w="45" w:type="dxa"/>
              <w:bottom w:w="75" w:type="dxa"/>
              <w:right w:w="150" w:type="dxa"/>
            </w:tcMar>
            <w:vAlign w:val="center"/>
            <w:hideMark/>
          </w:tcPr>
          <w:p w14:paraId="172F3508" w14:textId="77777777" w:rsidR="000B7887" w:rsidRPr="000B7887" w:rsidRDefault="000B7887" w:rsidP="000B7887">
            <w:r w:rsidRPr="000B7887">
              <w:t>Norrahammars GIS</w:t>
            </w:r>
          </w:p>
        </w:tc>
      </w:tr>
      <w:tr w:rsidR="000B7887" w:rsidRPr="000B7887" w14:paraId="2DE58809" w14:textId="77777777" w:rsidTr="00CA6A50">
        <w:trPr>
          <w:trHeight w:hRule="exact" w:val="284"/>
        </w:trPr>
        <w:tc>
          <w:tcPr>
            <w:tcW w:w="0" w:type="auto"/>
            <w:tcBorders>
              <w:bottom w:val="single" w:sz="6" w:space="0" w:color="E5E5E5"/>
            </w:tcBorders>
            <w:tcMar>
              <w:top w:w="75" w:type="dxa"/>
              <w:left w:w="45" w:type="dxa"/>
              <w:bottom w:w="75" w:type="dxa"/>
              <w:right w:w="150" w:type="dxa"/>
            </w:tcMar>
            <w:vAlign w:val="center"/>
            <w:hideMark/>
          </w:tcPr>
          <w:p w14:paraId="36CDD7D1" w14:textId="77777777" w:rsidR="000B7887" w:rsidRPr="000B7887" w:rsidRDefault="000B7887" w:rsidP="000B7887">
            <w:r w:rsidRPr="000B7887">
              <w:t>26/04</w:t>
            </w:r>
          </w:p>
        </w:tc>
        <w:tc>
          <w:tcPr>
            <w:tcW w:w="0" w:type="auto"/>
            <w:tcBorders>
              <w:bottom w:val="single" w:sz="6" w:space="0" w:color="E5E5E5"/>
            </w:tcBorders>
            <w:tcMar>
              <w:top w:w="75" w:type="dxa"/>
              <w:left w:w="45" w:type="dxa"/>
              <w:bottom w:w="75" w:type="dxa"/>
              <w:right w:w="150" w:type="dxa"/>
            </w:tcMar>
            <w:vAlign w:val="center"/>
            <w:hideMark/>
          </w:tcPr>
          <w:p w14:paraId="11DD2CFE" w14:textId="77777777" w:rsidR="000B7887" w:rsidRPr="000B7887" w:rsidRDefault="000B7887" w:rsidP="000B7887">
            <w:r w:rsidRPr="000B7887">
              <w:t>09:30</w:t>
            </w:r>
          </w:p>
        </w:tc>
        <w:tc>
          <w:tcPr>
            <w:tcW w:w="0" w:type="auto"/>
            <w:tcBorders>
              <w:bottom w:val="single" w:sz="6" w:space="0" w:color="E5E5E5"/>
            </w:tcBorders>
            <w:tcMar>
              <w:top w:w="75" w:type="dxa"/>
              <w:left w:w="45" w:type="dxa"/>
              <w:bottom w:w="75" w:type="dxa"/>
              <w:right w:w="150" w:type="dxa"/>
            </w:tcMar>
            <w:vAlign w:val="center"/>
            <w:hideMark/>
          </w:tcPr>
          <w:p w14:paraId="23C8F7C1" w14:textId="77777777" w:rsidR="000B7887" w:rsidRPr="000B7887" w:rsidRDefault="000B7887" w:rsidP="000B7887">
            <w:r w:rsidRPr="000B7887">
              <w:t>NY5</w:t>
            </w:r>
          </w:p>
        </w:tc>
        <w:tc>
          <w:tcPr>
            <w:tcW w:w="2484" w:type="dxa"/>
            <w:tcBorders>
              <w:bottom w:val="single" w:sz="6" w:space="0" w:color="E5E5E5"/>
            </w:tcBorders>
            <w:tcMar>
              <w:top w:w="75" w:type="dxa"/>
              <w:left w:w="45" w:type="dxa"/>
              <w:bottom w:w="75" w:type="dxa"/>
              <w:right w:w="150" w:type="dxa"/>
            </w:tcMar>
            <w:vAlign w:val="center"/>
            <w:hideMark/>
          </w:tcPr>
          <w:p w14:paraId="6FD569A6" w14:textId="77777777" w:rsidR="000B7887" w:rsidRPr="000B7887" w:rsidRDefault="000B7887" w:rsidP="000B7887">
            <w:r w:rsidRPr="000B7887">
              <w:t>Norrahammars GIS</w:t>
            </w:r>
          </w:p>
        </w:tc>
        <w:tc>
          <w:tcPr>
            <w:tcW w:w="3828" w:type="dxa"/>
            <w:tcBorders>
              <w:bottom w:val="single" w:sz="6" w:space="0" w:color="E5E5E5"/>
            </w:tcBorders>
            <w:tcMar>
              <w:top w:w="75" w:type="dxa"/>
              <w:left w:w="45" w:type="dxa"/>
              <w:bottom w:w="75" w:type="dxa"/>
              <w:right w:w="150" w:type="dxa"/>
            </w:tcMar>
            <w:vAlign w:val="center"/>
            <w:hideMark/>
          </w:tcPr>
          <w:p w14:paraId="6942EA88" w14:textId="77777777" w:rsidR="000B7887" w:rsidRPr="000B7887" w:rsidRDefault="000B7887" w:rsidP="000B7887">
            <w:r w:rsidRPr="000B7887">
              <w:t>Skövde AIK</w:t>
            </w:r>
          </w:p>
        </w:tc>
      </w:tr>
      <w:tr w:rsidR="000B7887" w:rsidRPr="000B7887" w14:paraId="397C3211" w14:textId="77777777" w:rsidTr="00CA6A50">
        <w:trPr>
          <w:trHeight w:hRule="exact" w:val="284"/>
        </w:trPr>
        <w:tc>
          <w:tcPr>
            <w:tcW w:w="0" w:type="auto"/>
            <w:tcBorders>
              <w:bottom w:val="single" w:sz="6" w:space="0" w:color="E5E5E5"/>
            </w:tcBorders>
            <w:shd w:val="clear" w:color="auto" w:fill="F5F5F5"/>
            <w:tcMar>
              <w:top w:w="75" w:type="dxa"/>
              <w:left w:w="45" w:type="dxa"/>
              <w:bottom w:w="75" w:type="dxa"/>
              <w:right w:w="150" w:type="dxa"/>
            </w:tcMar>
            <w:vAlign w:val="center"/>
            <w:hideMark/>
          </w:tcPr>
          <w:p w14:paraId="59A08F32" w14:textId="77777777" w:rsidR="000B7887" w:rsidRPr="000B7887" w:rsidRDefault="000B7887" w:rsidP="000B7887">
            <w:r w:rsidRPr="000B7887">
              <w:t>26/04</w:t>
            </w:r>
          </w:p>
        </w:tc>
        <w:tc>
          <w:tcPr>
            <w:tcW w:w="0" w:type="auto"/>
            <w:tcBorders>
              <w:bottom w:val="single" w:sz="6" w:space="0" w:color="E5E5E5"/>
            </w:tcBorders>
            <w:shd w:val="clear" w:color="auto" w:fill="F5F5F5"/>
            <w:tcMar>
              <w:top w:w="75" w:type="dxa"/>
              <w:left w:w="45" w:type="dxa"/>
              <w:bottom w:w="75" w:type="dxa"/>
              <w:right w:w="150" w:type="dxa"/>
            </w:tcMar>
            <w:vAlign w:val="center"/>
            <w:hideMark/>
          </w:tcPr>
          <w:p w14:paraId="7FA24767" w14:textId="77777777" w:rsidR="000B7887" w:rsidRPr="000B7887" w:rsidRDefault="000B7887" w:rsidP="000B7887">
            <w:r w:rsidRPr="000B7887">
              <w:t>10:30</w:t>
            </w:r>
          </w:p>
        </w:tc>
        <w:tc>
          <w:tcPr>
            <w:tcW w:w="0" w:type="auto"/>
            <w:tcBorders>
              <w:bottom w:val="single" w:sz="6" w:space="0" w:color="E5E5E5"/>
            </w:tcBorders>
            <w:shd w:val="clear" w:color="auto" w:fill="F5F5F5"/>
            <w:tcMar>
              <w:top w:w="75" w:type="dxa"/>
              <w:left w:w="45" w:type="dxa"/>
              <w:bottom w:w="75" w:type="dxa"/>
              <w:right w:w="150" w:type="dxa"/>
            </w:tcMar>
            <w:vAlign w:val="center"/>
            <w:hideMark/>
          </w:tcPr>
          <w:p w14:paraId="5E7B30A0" w14:textId="77777777" w:rsidR="000B7887" w:rsidRPr="000B7887" w:rsidRDefault="000B7887" w:rsidP="000B7887">
            <w:r w:rsidRPr="000B7887">
              <w:t>NY5</w:t>
            </w:r>
          </w:p>
        </w:tc>
        <w:tc>
          <w:tcPr>
            <w:tcW w:w="2484" w:type="dxa"/>
            <w:tcBorders>
              <w:bottom w:val="single" w:sz="6" w:space="0" w:color="E5E5E5"/>
            </w:tcBorders>
            <w:shd w:val="clear" w:color="auto" w:fill="F5F5F5"/>
            <w:tcMar>
              <w:top w:w="75" w:type="dxa"/>
              <w:left w:w="45" w:type="dxa"/>
              <w:bottom w:w="75" w:type="dxa"/>
              <w:right w:w="150" w:type="dxa"/>
            </w:tcMar>
            <w:vAlign w:val="center"/>
            <w:hideMark/>
          </w:tcPr>
          <w:p w14:paraId="37056396" w14:textId="77777777" w:rsidR="000B7887" w:rsidRPr="000B7887" w:rsidRDefault="000B7887" w:rsidP="000B7887">
            <w:r w:rsidRPr="000B7887">
              <w:t>Skövde KIK Blå</w:t>
            </w:r>
          </w:p>
        </w:tc>
        <w:tc>
          <w:tcPr>
            <w:tcW w:w="3828" w:type="dxa"/>
            <w:tcBorders>
              <w:bottom w:val="single" w:sz="6" w:space="0" w:color="E5E5E5"/>
            </w:tcBorders>
            <w:shd w:val="clear" w:color="auto" w:fill="F5F5F5"/>
            <w:tcMar>
              <w:top w:w="75" w:type="dxa"/>
              <w:left w:w="45" w:type="dxa"/>
              <w:bottom w:w="75" w:type="dxa"/>
              <w:right w:w="150" w:type="dxa"/>
            </w:tcMar>
            <w:vAlign w:val="center"/>
            <w:hideMark/>
          </w:tcPr>
          <w:p w14:paraId="64CA35D3" w14:textId="77777777" w:rsidR="000B7887" w:rsidRPr="000B7887" w:rsidRDefault="000B7887" w:rsidP="000B7887">
            <w:r w:rsidRPr="000B7887">
              <w:t>Norrahammars GIS</w:t>
            </w:r>
          </w:p>
        </w:tc>
      </w:tr>
      <w:tr w:rsidR="000B7887" w:rsidRPr="000B7887" w14:paraId="28AC5437" w14:textId="77777777" w:rsidTr="00CA6A50">
        <w:trPr>
          <w:trHeight w:hRule="exact" w:val="284"/>
        </w:trPr>
        <w:tc>
          <w:tcPr>
            <w:tcW w:w="0" w:type="auto"/>
            <w:tcBorders>
              <w:bottom w:val="single" w:sz="6" w:space="0" w:color="E5E5E5"/>
            </w:tcBorders>
            <w:tcMar>
              <w:top w:w="75" w:type="dxa"/>
              <w:left w:w="45" w:type="dxa"/>
              <w:bottom w:w="75" w:type="dxa"/>
              <w:right w:w="150" w:type="dxa"/>
            </w:tcMar>
            <w:vAlign w:val="center"/>
            <w:hideMark/>
          </w:tcPr>
          <w:p w14:paraId="6C998F30" w14:textId="77777777" w:rsidR="000B7887" w:rsidRPr="000B7887" w:rsidRDefault="000B7887" w:rsidP="000B7887">
            <w:r w:rsidRPr="000B7887">
              <w:t>26/04</w:t>
            </w:r>
          </w:p>
        </w:tc>
        <w:tc>
          <w:tcPr>
            <w:tcW w:w="0" w:type="auto"/>
            <w:tcBorders>
              <w:bottom w:val="single" w:sz="6" w:space="0" w:color="E5E5E5"/>
            </w:tcBorders>
            <w:tcMar>
              <w:top w:w="75" w:type="dxa"/>
              <w:left w:w="45" w:type="dxa"/>
              <w:bottom w:w="75" w:type="dxa"/>
              <w:right w:w="150" w:type="dxa"/>
            </w:tcMar>
            <w:vAlign w:val="center"/>
            <w:hideMark/>
          </w:tcPr>
          <w:p w14:paraId="5A171C8C" w14:textId="77777777" w:rsidR="000B7887" w:rsidRPr="000B7887" w:rsidRDefault="000B7887" w:rsidP="000B7887">
            <w:r w:rsidRPr="000B7887">
              <w:t>11:30</w:t>
            </w:r>
          </w:p>
        </w:tc>
        <w:tc>
          <w:tcPr>
            <w:tcW w:w="0" w:type="auto"/>
            <w:tcBorders>
              <w:bottom w:val="single" w:sz="6" w:space="0" w:color="E5E5E5"/>
            </w:tcBorders>
            <w:tcMar>
              <w:top w:w="75" w:type="dxa"/>
              <w:left w:w="45" w:type="dxa"/>
              <w:bottom w:w="75" w:type="dxa"/>
              <w:right w:w="150" w:type="dxa"/>
            </w:tcMar>
            <w:vAlign w:val="center"/>
            <w:hideMark/>
          </w:tcPr>
          <w:p w14:paraId="1A81A6CC" w14:textId="77777777" w:rsidR="000B7887" w:rsidRPr="000B7887" w:rsidRDefault="000B7887" w:rsidP="000B7887">
            <w:r w:rsidRPr="000B7887">
              <w:t>NY3</w:t>
            </w:r>
          </w:p>
        </w:tc>
        <w:tc>
          <w:tcPr>
            <w:tcW w:w="2484" w:type="dxa"/>
            <w:tcBorders>
              <w:bottom w:val="single" w:sz="6" w:space="0" w:color="E5E5E5"/>
            </w:tcBorders>
            <w:tcMar>
              <w:top w:w="75" w:type="dxa"/>
              <w:left w:w="45" w:type="dxa"/>
              <w:bottom w:w="75" w:type="dxa"/>
              <w:right w:w="150" w:type="dxa"/>
            </w:tcMar>
            <w:vAlign w:val="center"/>
            <w:hideMark/>
          </w:tcPr>
          <w:p w14:paraId="7AE8A8F0" w14:textId="77777777" w:rsidR="000B7887" w:rsidRPr="000B7887" w:rsidRDefault="000B7887" w:rsidP="000B7887">
            <w:r w:rsidRPr="000B7887">
              <w:t>Norrahammars GIS</w:t>
            </w:r>
          </w:p>
        </w:tc>
        <w:tc>
          <w:tcPr>
            <w:tcW w:w="3828" w:type="dxa"/>
            <w:tcBorders>
              <w:bottom w:val="single" w:sz="6" w:space="0" w:color="E5E5E5"/>
            </w:tcBorders>
            <w:tcMar>
              <w:top w:w="75" w:type="dxa"/>
              <w:left w:w="45" w:type="dxa"/>
              <w:bottom w:w="75" w:type="dxa"/>
              <w:right w:w="150" w:type="dxa"/>
            </w:tcMar>
            <w:vAlign w:val="center"/>
            <w:hideMark/>
          </w:tcPr>
          <w:p w14:paraId="4AA5EE4E" w14:textId="77777777" w:rsidR="000B7887" w:rsidRPr="000B7887" w:rsidRDefault="000B7887" w:rsidP="000B7887">
            <w:r w:rsidRPr="000B7887">
              <w:t>IF Mölndal Röd</w:t>
            </w:r>
          </w:p>
        </w:tc>
      </w:tr>
    </w:tbl>
    <w:p w14:paraId="3D6AC23A" w14:textId="77777777" w:rsidR="000B7887" w:rsidRDefault="000B7887" w:rsidP="000B7887"/>
    <w:p w14:paraId="1F90DAB4" w14:textId="77777777" w:rsidR="000B7887" w:rsidRDefault="000B7887" w:rsidP="000B7887">
      <w:pPr>
        <w:pStyle w:val="Rubrik3"/>
      </w:pPr>
      <w:r w:rsidRPr="000B7887">
        <w:t>Vägbeskrivning</w:t>
      </w:r>
    </w:p>
    <w:p w14:paraId="6C89CDFD" w14:textId="6D5DF534" w:rsidR="000B7887" w:rsidRDefault="000B7887" w:rsidP="000B7887">
      <w:r w:rsidRPr="000B7887">
        <w:rPr>
          <w:b/>
          <w:bCs/>
        </w:rPr>
        <w:t>Karta</w:t>
      </w:r>
      <w:r w:rsidRPr="000B7887">
        <w:t> till spelplatser ser ni enklast i er</w:t>
      </w:r>
      <w:r w:rsidRPr="000B7887">
        <w:rPr>
          <w:b/>
          <w:bCs/>
          <w:u w:val="single"/>
        </w:rPr>
        <w:t> mobiltelefon</w:t>
      </w:r>
      <w:r w:rsidRPr="000B7887">
        <w:t> </w:t>
      </w:r>
      <w:proofErr w:type="spellStart"/>
      <w:r w:rsidRPr="000B7887">
        <w:t>enl</w:t>
      </w:r>
      <w:proofErr w:type="spellEnd"/>
      <w:r w:rsidRPr="000B7887">
        <w:t xml:space="preserve"> nedan.</w:t>
      </w:r>
      <w:r w:rsidRPr="000B7887">
        <w:br/>
        <w:t> 1. Gå in på www.giffcupen.se</w:t>
      </w:r>
      <w:r w:rsidRPr="000B7887">
        <w:br/>
        <w:t> 2. Klicka på de tre vågräta strecken uppe till vänster</w:t>
      </w:r>
      <w:r w:rsidRPr="000B7887">
        <w:br/>
        <w:t> 3. Ni får nu några val, välj här "OM GIFFCUPEN" och klicka på den.</w:t>
      </w:r>
      <w:r w:rsidRPr="000B7887">
        <w:br/>
        <w:t> 4. Klicka nu på "Karta"</w:t>
      </w:r>
      <w:r w:rsidRPr="000B7887">
        <w:br/>
        <w:t> 5. Ni får nu fram alla anläggningar ni önskar bara att scrolla dit ni vill, klicka sedan på "VISA PÅ KARTA"</w:t>
      </w:r>
      <w:r w:rsidRPr="000B7887">
        <w:br/>
        <w:t> 6. Nu kommer er valda anläggning fram,</w:t>
      </w:r>
      <w:r>
        <w:t xml:space="preserve"> </w:t>
      </w:r>
      <w:r w:rsidRPr="000B7887">
        <w:t>Klickar ni på den blå pilen så får ni en vägbeskrivning, körtid och avstånd.</w:t>
      </w:r>
    </w:p>
    <w:p w14:paraId="0AF7197A" w14:textId="47250D98" w:rsidR="000B7887" w:rsidRDefault="000B7887" w:rsidP="000B7887">
      <w:pPr>
        <w:pStyle w:val="Rubrik3"/>
      </w:pPr>
      <w:r>
        <w:t>Samlingstider och platser</w:t>
      </w:r>
    </w:p>
    <w:p w14:paraId="29888F48" w14:textId="0D882E28" w:rsidR="000B7887" w:rsidRDefault="000B7887" w:rsidP="000B7887">
      <w:r>
        <w:t>På lördag samlas vi 08:45 på Skedevallen.</w:t>
      </w:r>
    </w:p>
    <w:p w14:paraId="33FA9CD4" w14:textId="42D836CE" w:rsidR="000B7887" w:rsidRDefault="000B7887" w:rsidP="000B7887">
      <w:r>
        <w:t>Om någon tjej inte ska sova med laget så gäller samling</w:t>
      </w:r>
      <w:r w:rsidR="006E6D5D">
        <w:t xml:space="preserve"> söndag</w:t>
      </w:r>
      <w:r>
        <w:t xml:space="preserve"> 08:45 på Nyborg.</w:t>
      </w:r>
      <w:r w:rsidR="00BF151E">
        <w:t xml:space="preserve"> Meddela oss ledare om er dotter inte kommer sova med laget</w:t>
      </w:r>
    </w:p>
    <w:p w14:paraId="59F69F2D" w14:textId="77777777" w:rsidR="006E6D5D" w:rsidRDefault="006E6D5D">
      <w:pPr>
        <w:rPr>
          <w:rFonts w:asciiTheme="majorHAnsi" w:eastAsiaTheme="majorEastAsia" w:hAnsiTheme="majorHAnsi" w:cstheme="majorBidi"/>
          <w:color w:val="0F4761" w:themeColor="accent1" w:themeShade="BF"/>
          <w:sz w:val="32"/>
          <w:szCs w:val="32"/>
        </w:rPr>
      </w:pPr>
      <w:r>
        <w:br w:type="page"/>
      </w:r>
    </w:p>
    <w:p w14:paraId="30078DAB" w14:textId="7BBB4297" w:rsidR="000B7887" w:rsidRDefault="000B7887" w:rsidP="000B7887">
      <w:pPr>
        <w:pStyle w:val="Rubrik2"/>
      </w:pPr>
      <w:r>
        <w:lastRenderedPageBreak/>
        <w:t>Boende och mat</w:t>
      </w:r>
    </w:p>
    <w:p w14:paraId="4400F09C" w14:textId="713046B0" w:rsidR="000B7887" w:rsidRDefault="000B7887" w:rsidP="000B7887">
      <w:r>
        <w:t xml:space="preserve">Vi kommer bo på </w:t>
      </w:r>
      <w:proofErr w:type="spellStart"/>
      <w:r>
        <w:t>Gubbhulansskolan</w:t>
      </w:r>
      <w:proofErr w:type="spellEnd"/>
      <w:r>
        <w:t xml:space="preserve"> utanför Habo, tyvärr var cupens boenden fullbelagda. Efter sista lördagsmatchen transporterar vi oss till boendet och hänger där resten av dagen/kvällen. På morgonen åker vi till Nyborg och sen tillbaka till boendet för gemensam lunch och utcheckning.</w:t>
      </w:r>
    </w:p>
    <w:p w14:paraId="75DFA410" w14:textId="432D9AC9" w:rsidR="00CA6A50" w:rsidRDefault="00CA6A50" w:rsidP="000B7887">
      <w:r>
        <w:t>För mat gäller följande:</w:t>
      </w:r>
    </w:p>
    <w:p w14:paraId="5C2DE8EA" w14:textId="08973C94" w:rsidR="00CA6A50" w:rsidRDefault="00CA6A50" w:rsidP="000B7887">
      <w:r>
        <w:t>Lördag</w:t>
      </w:r>
      <w:r>
        <w:br/>
        <w:t>Frukost – egen</w:t>
      </w:r>
      <w:r>
        <w:br/>
        <w:t>Lunch – egen (medhavd eller köpes på plats)</w:t>
      </w:r>
      <w:r>
        <w:br/>
        <w:t>Middag/kväll – Pizza med laget på boendet (laget ordnar)</w:t>
      </w:r>
    </w:p>
    <w:p w14:paraId="7910B7DD" w14:textId="77777777" w:rsidR="00CA6A50" w:rsidRDefault="00CA6A50" w:rsidP="000B7887">
      <w:r>
        <w:t>Söndag</w:t>
      </w:r>
      <w:r>
        <w:br/>
        <w:t>Frukost – På boendet (laget ordnar)</w:t>
      </w:r>
      <w:r>
        <w:br/>
        <w:t>Lunch – På boendet (laget ordnar)</w:t>
      </w:r>
      <w:r>
        <w:br/>
      </w:r>
    </w:p>
    <w:p w14:paraId="667C4BB0" w14:textId="1D69A5F7" w:rsidR="00CA6A50" w:rsidRDefault="00CA6A50" w:rsidP="000B7887">
      <w:r>
        <w:t xml:space="preserve">Utöver detta så behövs </w:t>
      </w:r>
      <w:proofErr w:type="spellStart"/>
      <w:r>
        <w:t>mellis</w:t>
      </w:r>
      <w:proofErr w:type="spellEnd"/>
      <w:r>
        <w:t xml:space="preserve"> mellan matcherna. I synnerhet på lördagen då sista matchen spelas lite senare. Detta skickar ni med tjejerna. Undvik godis och läsk mellan matcherna. Vi kommer åka till Habo på eftermiddagen för inköp av detta.</w:t>
      </w:r>
    </w:p>
    <w:p w14:paraId="2AB6A995" w14:textId="399FAAE0" w:rsidR="00CA6A50" w:rsidRDefault="00CA6A50" w:rsidP="00CA6A50">
      <w:pPr>
        <w:pStyle w:val="Rubrik3"/>
      </w:pPr>
      <w:r>
        <w:t>Packning</w:t>
      </w:r>
    </w:p>
    <w:p w14:paraId="6084A4A3" w14:textId="77777777" w:rsidR="00CA6A50" w:rsidRDefault="00CA6A50" w:rsidP="00CA6A50">
      <w:r>
        <w:t xml:space="preserve">Tjejerna sover på golvet i boendet. Ta med luftmadrass, täcke/sovsäck och övriga </w:t>
      </w:r>
      <w:proofErr w:type="spellStart"/>
      <w:r>
        <w:t>sovattiraljer</w:t>
      </w:r>
      <w:proofErr w:type="spellEnd"/>
      <w:r>
        <w:t>.</w:t>
      </w:r>
    </w:p>
    <w:p w14:paraId="17CE83A8" w14:textId="155BC6E3" w:rsidR="00CA6A50" w:rsidRDefault="00CA6A50" w:rsidP="00CA6A50">
      <w:r>
        <w:t xml:space="preserve">Matchkläder </w:t>
      </w:r>
      <w:proofErr w:type="spellStart"/>
      <w:r>
        <w:t>inkl</w:t>
      </w:r>
      <w:proofErr w:type="spellEnd"/>
      <w:r>
        <w:t xml:space="preserve"> tofflor/skor om man inte vill springa runt i fotbollsskor hela dagen. </w:t>
      </w:r>
      <w:r w:rsidR="00BF151E">
        <w:t>Vattenflaska.</w:t>
      </w:r>
    </w:p>
    <w:p w14:paraId="50C14A89" w14:textId="41D86EE6" w:rsidR="00CA6A50" w:rsidRDefault="00CA6A50" w:rsidP="00CA6A50">
      <w:r>
        <w:t xml:space="preserve">Necessär, kläder </w:t>
      </w:r>
      <w:proofErr w:type="spellStart"/>
      <w:r>
        <w:t>etc</w:t>
      </w:r>
      <w:proofErr w:type="spellEnd"/>
      <w:r>
        <w:t xml:space="preserve"> efter eget tycke och smak.</w:t>
      </w:r>
    </w:p>
    <w:p w14:paraId="0CB67F0D" w14:textId="052AFB51" w:rsidR="00CA6A50" w:rsidRDefault="00CA6A50" w:rsidP="00CA6A50">
      <w:pPr>
        <w:pStyle w:val="Rubrik2"/>
      </w:pPr>
      <w:r>
        <w:t>Logistik</w:t>
      </w:r>
    </w:p>
    <w:p w14:paraId="2FD6B9CF" w14:textId="3DE42F5B" w:rsidR="00CA6A50" w:rsidRDefault="00CA6A50" w:rsidP="00CA6A50">
      <w:r>
        <w:t>Förälder ansvarar för resa till Tidaholm och till boendet.</w:t>
      </w:r>
    </w:p>
    <w:p w14:paraId="02545942" w14:textId="4BAAE8C5" w:rsidR="00CA6A50" w:rsidRPr="00CA6A50" w:rsidRDefault="00CA6A50" w:rsidP="00CA6A50">
      <w:r>
        <w:t>På söndagsmorgonen behöver vi hjälp av en bil som kan hämta på boendet och köra till Tidaholm. Från Tidaholm till boendet efter sista matchen på söndagen ansvarar förälder</w:t>
      </w:r>
      <w:r w:rsidR="00BF151E">
        <w:t>. Hem från boendet ansvarar förälder.</w:t>
      </w:r>
      <w:r>
        <w:t xml:space="preserve"> </w:t>
      </w:r>
    </w:p>
    <w:p w14:paraId="0FF913DF" w14:textId="77777777" w:rsidR="000B7887" w:rsidRPr="000B7887" w:rsidRDefault="000B7887" w:rsidP="000B7887"/>
    <w:p w14:paraId="1DCC3CCD" w14:textId="77777777" w:rsidR="000B7887" w:rsidRDefault="000B7887"/>
    <w:sectPr w:rsidR="000B7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87"/>
    <w:rsid w:val="000B7887"/>
    <w:rsid w:val="001B224F"/>
    <w:rsid w:val="004A5AF6"/>
    <w:rsid w:val="006E6D5D"/>
    <w:rsid w:val="00897D8B"/>
    <w:rsid w:val="008F2328"/>
    <w:rsid w:val="00BF151E"/>
    <w:rsid w:val="00CA6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A300"/>
  <w15:chartTrackingRefBased/>
  <w15:docId w15:val="{D228D9DA-5E94-40AE-80F0-FCE82FB8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7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B7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0B788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788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788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788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788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788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788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78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B78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0B78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78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78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78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78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78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7887"/>
    <w:rPr>
      <w:rFonts w:eastAsiaTheme="majorEastAsia" w:cstheme="majorBidi"/>
      <w:color w:val="272727" w:themeColor="text1" w:themeTint="D8"/>
    </w:rPr>
  </w:style>
  <w:style w:type="paragraph" w:styleId="Rubrik">
    <w:name w:val="Title"/>
    <w:basedOn w:val="Normal"/>
    <w:next w:val="Normal"/>
    <w:link w:val="RubrikChar"/>
    <w:uiPriority w:val="10"/>
    <w:qFormat/>
    <w:rsid w:val="000B7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78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788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78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78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7887"/>
    <w:rPr>
      <w:i/>
      <w:iCs/>
      <w:color w:val="404040" w:themeColor="text1" w:themeTint="BF"/>
    </w:rPr>
  </w:style>
  <w:style w:type="paragraph" w:styleId="Liststycke">
    <w:name w:val="List Paragraph"/>
    <w:basedOn w:val="Normal"/>
    <w:uiPriority w:val="34"/>
    <w:qFormat/>
    <w:rsid w:val="000B7887"/>
    <w:pPr>
      <w:ind w:left="720"/>
      <w:contextualSpacing/>
    </w:pPr>
  </w:style>
  <w:style w:type="character" w:styleId="Starkbetoning">
    <w:name w:val="Intense Emphasis"/>
    <w:basedOn w:val="Standardstycketeckensnitt"/>
    <w:uiPriority w:val="21"/>
    <w:qFormat/>
    <w:rsid w:val="000B7887"/>
    <w:rPr>
      <w:i/>
      <w:iCs/>
      <w:color w:val="0F4761" w:themeColor="accent1" w:themeShade="BF"/>
    </w:rPr>
  </w:style>
  <w:style w:type="paragraph" w:styleId="Starktcitat">
    <w:name w:val="Intense Quote"/>
    <w:basedOn w:val="Normal"/>
    <w:next w:val="Normal"/>
    <w:link w:val="StarktcitatChar"/>
    <w:uiPriority w:val="30"/>
    <w:qFormat/>
    <w:rsid w:val="000B7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7887"/>
    <w:rPr>
      <w:i/>
      <w:iCs/>
      <w:color w:val="0F4761" w:themeColor="accent1" w:themeShade="BF"/>
    </w:rPr>
  </w:style>
  <w:style w:type="character" w:styleId="Starkreferens">
    <w:name w:val="Intense Reference"/>
    <w:basedOn w:val="Standardstycketeckensnitt"/>
    <w:uiPriority w:val="32"/>
    <w:qFormat/>
    <w:rsid w:val="000B7887"/>
    <w:rPr>
      <w:b/>
      <w:bCs/>
      <w:smallCaps/>
      <w:color w:val="0F4761" w:themeColor="accent1" w:themeShade="BF"/>
      <w:spacing w:val="5"/>
    </w:rPr>
  </w:style>
  <w:style w:type="character" w:styleId="Hyperlnk">
    <w:name w:val="Hyperlink"/>
    <w:basedOn w:val="Standardstycketeckensnitt"/>
    <w:uiPriority w:val="99"/>
    <w:unhideWhenUsed/>
    <w:rsid w:val="000B7887"/>
    <w:rPr>
      <w:color w:val="467886" w:themeColor="hyperlink"/>
      <w:u w:val="single"/>
    </w:rPr>
  </w:style>
  <w:style w:type="character" w:styleId="Olstomnmnande">
    <w:name w:val="Unresolved Mention"/>
    <w:basedOn w:val="Standardstycketeckensnitt"/>
    <w:uiPriority w:val="99"/>
    <w:semiHidden/>
    <w:unhideWhenUsed/>
    <w:rsid w:val="000B7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380</Words>
  <Characters>1983</Characters>
  <Application>Microsoft Office Word</Application>
  <DocSecurity>0</DocSecurity>
  <Lines>82</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Lindgren</dc:creator>
  <cp:keywords/>
  <dc:description/>
  <cp:lastModifiedBy>Tobias Lindgren</cp:lastModifiedBy>
  <cp:revision>3</cp:revision>
  <dcterms:created xsi:type="dcterms:W3CDTF">2026-04-12T11:27:00Z</dcterms:created>
  <dcterms:modified xsi:type="dcterms:W3CDTF">2026-04-13T05:02:00Z</dcterms:modified>
</cp:coreProperties>
</file>