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CDC63" w14:textId="4929F2E5" w:rsidR="00380919" w:rsidRPr="007A7C6A" w:rsidRDefault="00602502">
      <w:pPr>
        <w:rPr>
          <w:b/>
          <w:bCs/>
          <w:sz w:val="28"/>
          <w:szCs w:val="28"/>
        </w:rPr>
      </w:pPr>
      <w:r w:rsidRPr="007A7C6A">
        <w:rPr>
          <w:b/>
          <w:bCs/>
          <w:sz w:val="28"/>
          <w:szCs w:val="28"/>
        </w:rPr>
        <w:t>Rutin vid skadad spelare</w:t>
      </w:r>
      <w:r w:rsidR="00526CBA" w:rsidRPr="007A7C6A">
        <w:rPr>
          <w:b/>
          <w:bCs/>
          <w:sz w:val="28"/>
          <w:szCs w:val="28"/>
        </w:rPr>
        <w:t xml:space="preserve"> Mariestad Bois hockey</w:t>
      </w:r>
    </w:p>
    <w:p w14:paraId="7256EF25" w14:textId="71C7CE86" w:rsidR="00526CBA" w:rsidRPr="007A7C6A" w:rsidRDefault="007A7C6A">
      <w:pPr>
        <w:rPr>
          <w:b/>
          <w:bCs/>
          <w:u w:val="single"/>
        </w:rPr>
      </w:pPr>
      <w:r w:rsidRPr="007A7C6A">
        <w:rPr>
          <w:b/>
          <w:bCs/>
          <w:u w:val="single"/>
        </w:rPr>
        <w:t>Allmänt</w:t>
      </w:r>
    </w:p>
    <w:p w14:paraId="76DCB5D3" w14:textId="185BEEC7" w:rsidR="00526CBA" w:rsidRDefault="00526CBA">
      <w:r>
        <w:t xml:space="preserve">Lagets </w:t>
      </w:r>
      <w:proofErr w:type="spellStart"/>
      <w:r>
        <w:t>materialare</w:t>
      </w:r>
      <w:proofErr w:type="spellEnd"/>
      <w:r>
        <w:t xml:space="preserve"> säkerställer att sjukvårdsväskan är rätt utrustad inför säsongsstart samt fyller på under säsong efter behov.</w:t>
      </w:r>
      <w:r w:rsidR="007A7C6A">
        <w:br/>
        <w:t>I väskan skall följande material finnas:</w:t>
      </w:r>
    </w:p>
    <w:p w14:paraId="74980FBD" w14:textId="173F1427" w:rsidR="007A7C6A" w:rsidRDefault="007A7C6A" w:rsidP="007A7C6A">
      <w:pPr>
        <w:pStyle w:val="Liststycke"/>
        <w:numPr>
          <w:ilvl w:val="0"/>
          <w:numId w:val="6"/>
        </w:numPr>
      </w:pPr>
      <w:proofErr w:type="spellStart"/>
      <w:r>
        <w:t>Kylpåse</w:t>
      </w:r>
      <w:proofErr w:type="spellEnd"/>
    </w:p>
    <w:p w14:paraId="49D42345" w14:textId="57997D35" w:rsidR="007A7C6A" w:rsidRDefault="007A7C6A" w:rsidP="007A7C6A">
      <w:pPr>
        <w:pStyle w:val="Liststycke"/>
        <w:numPr>
          <w:ilvl w:val="0"/>
          <w:numId w:val="6"/>
        </w:numPr>
      </w:pPr>
      <w:r>
        <w:t>Tryckförband: tryckkudde, elastisk binda</w:t>
      </w:r>
    </w:p>
    <w:p w14:paraId="61717E6E" w14:textId="1030F1BB" w:rsidR="007A7C6A" w:rsidRDefault="007A7C6A" w:rsidP="007A7C6A">
      <w:pPr>
        <w:pStyle w:val="Liststycke"/>
        <w:numPr>
          <w:ilvl w:val="0"/>
          <w:numId w:val="6"/>
        </w:numPr>
      </w:pPr>
      <w:r>
        <w:t>Plåster</w:t>
      </w:r>
    </w:p>
    <w:p w14:paraId="2DFCA1B2" w14:textId="14A4E5EE" w:rsidR="007A7C6A" w:rsidRDefault="007A7C6A" w:rsidP="007A7C6A">
      <w:pPr>
        <w:pStyle w:val="Liststycke"/>
        <w:numPr>
          <w:ilvl w:val="0"/>
          <w:numId w:val="6"/>
        </w:numPr>
      </w:pPr>
      <w:r>
        <w:t>Sax</w:t>
      </w:r>
    </w:p>
    <w:p w14:paraId="75C36540" w14:textId="08091F80" w:rsidR="007A7C6A" w:rsidRDefault="007A7C6A" w:rsidP="007A7C6A">
      <w:pPr>
        <w:pStyle w:val="Liststycke"/>
        <w:numPr>
          <w:ilvl w:val="0"/>
          <w:numId w:val="6"/>
        </w:numPr>
      </w:pPr>
      <w:r>
        <w:t>Tejp</w:t>
      </w:r>
    </w:p>
    <w:p w14:paraId="600ADC08" w14:textId="1669C973" w:rsidR="007A7C6A" w:rsidRDefault="00BA44CA" w:rsidP="007A7C6A">
      <w:pPr>
        <w:pStyle w:val="Liststycke"/>
        <w:numPr>
          <w:ilvl w:val="0"/>
          <w:numId w:val="6"/>
        </w:numPr>
      </w:pPr>
      <w:proofErr w:type="spellStart"/>
      <w:r>
        <w:t>Steristrips</w:t>
      </w:r>
      <w:proofErr w:type="spellEnd"/>
      <w:r>
        <w:t xml:space="preserve"> – tejpning av sårkanter</w:t>
      </w:r>
    </w:p>
    <w:p w14:paraId="57959C94" w14:textId="1E655E19" w:rsidR="007A7C6A" w:rsidRDefault="00286924" w:rsidP="007A7C6A">
      <w:pPr>
        <w:pStyle w:val="Liststycke"/>
        <w:numPr>
          <w:ilvl w:val="0"/>
          <w:numId w:val="6"/>
        </w:numPr>
      </w:pPr>
      <w:r>
        <w:t>Alvedon</w:t>
      </w:r>
    </w:p>
    <w:p w14:paraId="2FA6520F" w14:textId="649FF7AA" w:rsidR="001A4A9C" w:rsidRPr="00526CBA" w:rsidRDefault="00F033AD">
      <w:r>
        <w:t xml:space="preserve">Laget utser en </w:t>
      </w:r>
      <w:r w:rsidRPr="007A7C6A">
        <w:t>tränare eller ledare</w:t>
      </w:r>
      <w:r>
        <w:t xml:space="preserve"> med ansvar att </w:t>
      </w:r>
      <w:r w:rsidR="007A7C6A">
        <w:t xml:space="preserve">kontakta den skadade </w:t>
      </w:r>
      <w:r>
        <w:t>spelare</w:t>
      </w:r>
      <w:r w:rsidR="007A7C6A">
        <w:t>n</w:t>
      </w:r>
      <w:r>
        <w:t xml:space="preserve"> dagen efter den akuta händelsen samt därefter återkommande minst en gång i veckan</w:t>
      </w:r>
      <w:r w:rsidR="00E71F07">
        <w:t xml:space="preserve"> för dialog om inte spelaren kan närvara vid träning.</w:t>
      </w:r>
    </w:p>
    <w:p w14:paraId="5314AFE9" w14:textId="7E433F43" w:rsidR="00602502" w:rsidRPr="007A7C6A" w:rsidRDefault="00526CBA">
      <w:pPr>
        <w:rPr>
          <w:b/>
          <w:bCs/>
          <w:u w:val="single"/>
        </w:rPr>
      </w:pPr>
      <w:r w:rsidRPr="007A7C6A">
        <w:rPr>
          <w:b/>
          <w:bCs/>
          <w:u w:val="single"/>
        </w:rPr>
        <w:t>Vid skada</w:t>
      </w:r>
    </w:p>
    <w:p w14:paraId="4B53CBB5" w14:textId="3B440612" w:rsidR="00F033AD" w:rsidRDefault="00F033AD" w:rsidP="00F033AD">
      <w:pPr>
        <w:pStyle w:val="Liststycke"/>
        <w:numPr>
          <w:ilvl w:val="0"/>
          <w:numId w:val="5"/>
        </w:numPr>
        <w:rPr>
          <w:b/>
          <w:bCs/>
        </w:rPr>
      </w:pPr>
      <w:r w:rsidRPr="00855F47">
        <w:t xml:space="preserve">Vid </w:t>
      </w:r>
      <w:r w:rsidR="00855F47" w:rsidRPr="00855F47">
        <w:t>huvudskada är det viktigt att bevaka symtom hos spelaren.</w:t>
      </w:r>
      <w:r w:rsidR="00855F47">
        <w:rPr>
          <w:b/>
          <w:bCs/>
        </w:rPr>
        <w:t xml:space="preserve"> Vid allvarlig </w:t>
      </w:r>
      <w:r w:rsidRPr="00F033AD">
        <w:rPr>
          <w:b/>
          <w:bCs/>
        </w:rPr>
        <w:t>huvudskada skall alltid läkare uppsökas för vidare undersökning.</w:t>
      </w:r>
    </w:p>
    <w:p w14:paraId="63B56931" w14:textId="275E1326" w:rsidR="00F033AD" w:rsidRPr="00F033AD" w:rsidRDefault="00F033AD" w:rsidP="00F033AD">
      <w:pPr>
        <w:pStyle w:val="Liststyck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Vid misstänkt skelettskada ska alltid lä</w:t>
      </w:r>
      <w:r w:rsidR="00286924">
        <w:rPr>
          <w:b/>
          <w:bCs/>
        </w:rPr>
        <w:t>k</w:t>
      </w:r>
      <w:r>
        <w:rPr>
          <w:b/>
          <w:bCs/>
        </w:rPr>
        <w:t>are uppsökas för vidare undersökning.</w:t>
      </w:r>
    </w:p>
    <w:p w14:paraId="252174CA" w14:textId="5E918BDB" w:rsidR="00602502" w:rsidRDefault="00602502" w:rsidP="00F033AD">
      <w:pPr>
        <w:pStyle w:val="Liststycke"/>
        <w:numPr>
          <w:ilvl w:val="0"/>
          <w:numId w:val="5"/>
        </w:numPr>
      </w:pPr>
      <w:r>
        <w:t xml:space="preserve">Om skadan uppstår vid träning eller match ska tränare/ledare säkerställa att spelaren får den första akuta hjälpen utifrån PRICE-metoden. </w:t>
      </w:r>
      <w:r w:rsidRPr="00602502">
        <w:t xml:space="preserve">Det är </w:t>
      </w:r>
      <w:r>
        <w:t xml:space="preserve">viktigt att </w:t>
      </w:r>
      <w:r w:rsidRPr="00602502">
        <w:t xml:space="preserve">snabbt begränsa en blödning med ett snabbt omhändertagande. Detta kommer minska </w:t>
      </w:r>
      <w:r>
        <w:t>spelarens</w:t>
      </w:r>
      <w:r w:rsidRPr="00602502">
        <w:t xml:space="preserve"> upplevda smärta och även risken för att </w:t>
      </w:r>
      <w:r>
        <w:t>spelarens</w:t>
      </w:r>
      <w:r w:rsidRPr="00602502">
        <w:t xml:space="preserve"> läkning av idrottsskada </w:t>
      </w:r>
      <w:r>
        <w:t>leder till</w:t>
      </w:r>
      <w:r w:rsidRPr="00602502">
        <w:t xml:space="preserve"> andra problem.</w:t>
      </w:r>
    </w:p>
    <w:p w14:paraId="2FD5EF05" w14:textId="31D7AB11" w:rsidR="00602502" w:rsidRPr="00602502" w:rsidRDefault="00602502" w:rsidP="006025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</w:pPr>
      <w:r w:rsidRPr="00602502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 xml:space="preserve">PRICE är en fem </w:t>
      </w:r>
      <w:proofErr w:type="gramStart"/>
      <w:r w:rsidRPr="00602502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 xml:space="preserve">stegs </w:t>
      </w:r>
      <w:r w:rsidR="00286924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-</w:t>
      </w:r>
      <w:r w:rsidRPr="00602502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metod</w:t>
      </w:r>
      <w:proofErr w:type="gramEnd"/>
      <w:r w:rsidRPr="00602502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 xml:space="preserve"> för att snabbt behandla akuta idrottsskador.</w:t>
      </w:r>
    </w:p>
    <w:p w14:paraId="3D3F567A" w14:textId="0C0B2AD1" w:rsidR="00602502" w:rsidRPr="00602502" w:rsidRDefault="00602502" w:rsidP="0060250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  <w:proofErr w:type="spellStart"/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Pressure</w:t>
      </w:r>
      <w:proofErr w:type="spellEnd"/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/ tryckförband</w:t>
      </w:r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 xml:space="preserve">, ”snabbt och hårt” runt det skadade området, för att ge tryck på blödande blodkärl i muskelbuken, ca </w:t>
      </w:r>
      <w:proofErr w:type="gramStart"/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>25-30</w:t>
      </w:r>
      <w:proofErr w:type="gramEnd"/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 xml:space="preserve"> minuter.</w:t>
      </w:r>
      <w:r>
        <w:rPr>
          <w:rFonts w:eastAsia="Times New Roman" w:cstheme="minorHAnsi"/>
          <w:color w:val="232323"/>
          <w:sz w:val="24"/>
          <w:szCs w:val="24"/>
          <w:lang w:eastAsia="sv-SE"/>
        </w:rPr>
        <w:br/>
      </w:r>
    </w:p>
    <w:p w14:paraId="41E560FC" w14:textId="237658F0" w:rsidR="00602502" w:rsidRPr="00602502" w:rsidRDefault="00602502" w:rsidP="0060250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Rest/ vila</w:t>
      </w:r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>, minska cirkulationen i hela kroppen.</w:t>
      </w:r>
      <w:r>
        <w:rPr>
          <w:rFonts w:eastAsia="Times New Roman" w:cstheme="minorHAnsi"/>
          <w:color w:val="232323"/>
          <w:sz w:val="24"/>
          <w:szCs w:val="24"/>
          <w:lang w:eastAsia="sv-SE"/>
        </w:rPr>
        <w:br/>
      </w:r>
    </w:p>
    <w:p w14:paraId="17C67526" w14:textId="04D3BD32" w:rsidR="00602502" w:rsidRDefault="00602502" w:rsidP="0060250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  <w:proofErr w:type="spellStart"/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Ice</w:t>
      </w:r>
      <w:proofErr w:type="spellEnd"/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/ kyla</w:t>
      </w:r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 xml:space="preserve">, ger både smärtlindring och </w:t>
      </w:r>
      <w:proofErr w:type="spellStart"/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>kärlkonstriktion</w:t>
      </w:r>
      <w:proofErr w:type="spellEnd"/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>. Ha alltid en tunnare handduk eller tygbit emellan kylan och huden för att undvika frostskador.</w:t>
      </w:r>
    </w:p>
    <w:p w14:paraId="159F722A" w14:textId="77777777" w:rsidR="00602502" w:rsidRPr="00602502" w:rsidRDefault="00602502" w:rsidP="00526CBA">
      <w:pPr>
        <w:pStyle w:val="Liststycke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</w:p>
    <w:p w14:paraId="3388DEDD" w14:textId="74DEDE8E" w:rsidR="00602502" w:rsidRPr="00602502" w:rsidRDefault="00602502" w:rsidP="0060250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  <w:proofErr w:type="spellStart"/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Compression</w:t>
      </w:r>
      <w:proofErr w:type="spellEnd"/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/ tryck</w:t>
      </w:r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 xml:space="preserve">, ett lättare tryckförband (efter </w:t>
      </w:r>
      <w:proofErr w:type="gramStart"/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>25-30</w:t>
      </w:r>
      <w:proofErr w:type="gramEnd"/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 xml:space="preserve"> minuter) som kan sitta på i minst 20 minuter men även upp till ett par dagar/ en vecka.</w:t>
      </w:r>
      <w:r w:rsidR="00526CBA">
        <w:rPr>
          <w:rFonts w:eastAsia="Times New Roman" w:cstheme="minorHAnsi"/>
          <w:color w:val="232323"/>
          <w:sz w:val="24"/>
          <w:szCs w:val="24"/>
          <w:lang w:eastAsia="sv-SE"/>
        </w:rPr>
        <w:br/>
      </w:r>
    </w:p>
    <w:p w14:paraId="0B0BF4A2" w14:textId="77777777" w:rsidR="000D7D61" w:rsidRDefault="00602502" w:rsidP="0060250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  <w:r w:rsidRPr="00F033AD">
        <w:rPr>
          <w:rFonts w:eastAsia="Times New Roman" w:cstheme="minorHAnsi"/>
          <w:b/>
          <w:bCs/>
          <w:color w:val="232323"/>
          <w:sz w:val="24"/>
          <w:szCs w:val="24"/>
          <w:lang w:eastAsia="sv-SE"/>
        </w:rPr>
        <w:t>Elevation/ högläge</w:t>
      </w:r>
      <w:r w:rsidRPr="00602502">
        <w:rPr>
          <w:rFonts w:eastAsia="Times New Roman" w:cstheme="minorHAnsi"/>
          <w:color w:val="232323"/>
          <w:sz w:val="24"/>
          <w:szCs w:val="24"/>
          <w:lang w:eastAsia="sv-SE"/>
        </w:rPr>
        <w:t>, minskar din blodtillförsel till skadan</w:t>
      </w:r>
      <w:r w:rsidR="00F033AD">
        <w:rPr>
          <w:rFonts w:eastAsia="Times New Roman" w:cstheme="minorHAnsi"/>
          <w:color w:val="232323"/>
          <w:sz w:val="24"/>
          <w:szCs w:val="24"/>
          <w:lang w:eastAsia="sv-SE"/>
        </w:rPr>
        <w:t>.</w:t>
      </w:r>
    </w:p>
    <w:p w14:paraId="7E87C254" w14:textId="77777777" w:rsidR="000D7D61" w:rsidRDefault="000D7D61" w:rsidP="000D7D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</w:p>
    <w:p w14:paraId="24DA96A2" w14:textId="496338D3" w:rsidR="00602502" w:rsidRPr="000D7D61" w:rsidRDefault="00F033AD" w:rsidP="000D7D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32323"/>
          <w:sz w:val="24"/>
          <w:szCs w:val="24"/>
          <w:lang w:eastAsia="sv-SE"/>
        </w:rPr>
      </w:pPr>
      <w:r w:rsidRPr="000D7D61">
        <w:rPr>
          <w:rFonts w:eastAsia="Times New Roman" w:cstheme="minorHAnsi"/>
          <w:color w:val="232323"/>
          <w:sz w:val="24"/>
          <w:szCs w:val="24"/>
          <w:lang w:eastAsia="sv-SE"/>
        </w:rPr>
        <w:lastRenderedPageBreak/>
        <w:br/>
      </w:r>
    </w:p>
    <w:p w14:paraId="3EA08B34" w14:textId="77777777" w:rsidR="00F033AD" w:rsidRPr="000D7D61" w:rsidRDefault="00F033AD" w:rsidP="00F033AD">
      <w:pPr>
        <w:rPr>
          <w:rFonts w:cstheme="minorHAnsi"/>
          <w:b/>
          <w:bCs/>
          <w:sz w:val="28"/>
          <w:szCs w:val="28"/>
        </w:rPr>
      </w:pPr>
      <w:r w:rsidRPr="000D7D61">
        <w:rPr>
          <w:rFonts w:cstheme="minorHAnsi"/>
          <w:b/>
          <w:bCs/>
          <w:sz w:val="28"/>
          <w:szCs w:val="28"/>
        </w:rPr>
        <w:t>Vidare idrottsskadebehandling efter PRICE</w:t>
      </w:r>
    </w:p>
    <w:p w14:paraId="448A51D4" w14:textId="6BB16786" w:rsidR="00F033AD" w:rsidRDefault="00F033AD" w:rsidP="00F033AD">
      <w:pPr>
        <w:pStyle w:val="Liststyck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Vid huvudskada, skelettskada eller annan skada som krävt läkarvård vid skadetillfället följer spelaren läkarens instruktioner för vidare behandling och återgång i träning och spel.</w:t>
      </w:r>
      <w:r>
        <w:rPr>
          <w:rFonts w:cstheme="minorHAnsi"/>
        </w:rPr>
        <w:br/>
      </w:r>
    </w:p>
    <w:p w14:paraId="30090FCD" w14:textId="63BF4DC6" w:rsidR="00F033AD" w:rsidRPr="00F033AD" w:rsidRDefault="00BA44CA" w:rsidP="00F033AD">
      <w:pPr>
        <w:pStyle w:val="Liststyck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Vid övriga skador påbörjas f</w:t>
      </w:r>
      <w:r w:rsidR="00F033AD" w:rsidRPr="00F033AD">
        <w:rPr>
          <w:rFonts w:cstheme="minorHAnsi"/>
        </w:rPr>
        <w:t xml:space="preserve">ortsatt behandling av </w:t>
      </w:r>
      <w:r>
        <w:rPr>
          <w:rFonts w:cstheme="minorHAnsi"/>
        </w:rPr>
        <w:t>spelarens</w:t>
      </w:r>
      <w:r w:rsidR="00F033AD" w:rsidRPr="00F033AD">
        <w:rPr>
          <w:rFonts w:cstheme="minorHAnsi"/>
        </w:rPr>
        <w:t xml:space="preserve"> idrottsskada efter ca två dagar från det tillfälle då skadan uppkom.</w:t>
      </w:r>
      <w:r w:rsidR="00F033AD">
        <w:rPr>
          <w:rFonts w:cstheme="minorHAnsi"/>
        </w:rPr>
        <w:br/>
      </w:r>
    </w:p>
    <w:p w14:paraId="06BDA2C9" w14:textId="619FB7E1" w:rsidR="00F033AD" w:rsidRDefault="00F033AD" w:rsidP="00F033AD">
      <w:pPr>
        <w:pStyle w:val="Liststycke"/>
        <w:numPr>
          <w:ilvl w:val="0"/>
          <w:numId w:val="4"/>
        </w:numPr>
        <w:rPr>
          <w:rFonts w:cstheme="minorHAnsi"/>
        </w:rPr>
      </w:pPr>
      <w:r w:rsidRPr="00F033AD">
        <w:rPr>
          <w:rFonts w:cstheme="minorHAnsi"/>
        </w:rPr>
        <w:t xml:space="preserve">För att </w:t>
      </w:r>
      <w:r w:rsidR="00BA44CA">
        <w:rPr>
          <w:rFonts w:cstheme="minorHAnsi"/>
        </w:rPr>
        <w:t>spelaren</w:t>
      </w:r>
      <w:r w:rsidRPr="00F033AD">
        <w:rPr>
          <w:rFonts w:cstheme="minorHAnsi"/>
        </w:rPr>
        <w:t xml:space="preserve"> ska få rätt behandling och rätt diagnos </w:t>
      </w:r>
      <w:r w:rsidR="00BA44CA">
        <w:rPr>
          <w:rFonts w:cstheme="minorHAnsi"/>
        </w:rPr>
        <w:t>ska spelaren rekommenderas</w:t>
      </w:r>
      <w:r w:rsidRPr="00F033AD">
        <w:rPr>
          <w:rFonts w:cstheme="minorHAnsi"/>
        </w:rPr>
        <w:t xml:space="preserve"> att kontakta en </w:t>
      </w:r>
      <w:r>
        <w:rPr>
          <w:rFonts w:cstheme="minorHAnsi"/>
        </w:rPr>
        <w:t>specialist på område</w:t>
      </w:r>
      <w:r w:rsidR="00BA44CA">
        <w:rPr>
          <w:rFonts w:cstheme="minorHAnsi"/>
        </w:rPr>
        <w:t>t</w:t>
      </w:r>
      <w:r w:rsidR="00E71F07">
        <w:rPr>
          <w:rFonts w:cstheme="minorHAnsi"/>
        </w:rPr>
        <w:t xml:space="preserve"> alternativt läkare eller fysioterapeut på vårdcentralen</w:t>
      </w:r>
      <w:r w:rsidR="00855F47">
        <w:rPr>
          <w:rFonts w:cstheme="minorHAnsi"/>
        </w:rPr>
        <w:t xml:space="preserve">. </w:t>
      </w:r>
      <w:r w:rsidR="00855F47" w:rsidRPr="00855F47">
        <w:rPr>
          <w:rFonts w:cstheme="minorHAnsi"/>
        </w:rPr>
        <w:t xml:space="preserve">När det gäller besök till </w:t>
      </w:r>
      <w:proofErr w:type="spellStart"/>
      <w:r w:rsidR="00855F47" w:rsidRPr="00855F47">
        <w:rPr>
          <w:rFonts w:cstheme="minorHAnsi"/>
        </w:rPr>
        <w:t>Närhälsans</w:t>
      </w:r>
      <w:proofErr w:type="spellEnd"/>
      <w:r w:rsidR="00855F47" w:rsidRPr="00855F47">
        <w:rPr>
          <w:rFonts w:cstheme="minorHAnsi"/>
        </w:rPr>
        <w:t xml:space="preserve"> Rehabmottagningar för att träffa en fysioterapeut krävs det inte någon listning som på vårdcentral.</w:t>
      </w:r>
    </w:p>
    <w:p w14:paraId="005CE130" w14:textId="77777777" w:rsidR="00855F47" w:rsidRDefault="00855F47" w:rsidP="00855F47">
      <w:pPr>
        <w:pStyle w:val="Liststycke"/>
        <w:rPr>
          <w:rFonts w:cstheme="minorHAnsi"/>
        </w:rPr>
      </w:pPr>
    </w:p>
    <w:p w14:paraId="5CD43581" w14:textId="5213E08F" w:rsidR="00F033AD" w:rsidRDefault="00F033AD" w:rsidP="00F033AD">
      <w:pPr>
        <w:pStyle w:val="Liststyck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För skador kopplat till </w:t>
      </w:r>
      <w:r w:rsidRPr="00F033AD">
        <w:rPr>
          <w:rFonts w:cstheme="minorHAnsi"/>
        </w:rPr>
        <w:t>leder, muskler, senor, ligament, nerver, brosk och ben</w:t>
      </w:r>
      <w:r>
        <w:rPr>
          <w:rFonts w:cstheme="minorHAnsi"/>
        </w:rPr>
        <w:t xml:space="preserve"> </w:t>
      </w:r>
      <w:r w:rsidR="00E71F07">
        <w:rPr>
          <w:rFonts w:cstheme="minorHAnsi"/>
        </w:rPr>
        <w:t>hänvisar vi till specialist alternativt läkare eller fysioterapeut på den vårdcentral spelaren är listad.</w:t>
      </w:r>
    </w:p>
    <w:p w14:paraId="0D6A188C" w14:textId="77777777" w:rsidR="000D7D61" w:rsidRDefault="000D7D61" w:rsidP="000D7D61">
      <w:pPr>
        <w:rPr>
          <w:rFonts w:cstheme="minorHAnsi"/>
        </w:rPr>
      </w:pPr>
    </w:p>
    <w:p w14:paraId="4FA5757B" w14:textId="397AA936" w:rsidR="000D7D61" w:rsidRPr="000D7D61" w:rsidRDefault="000D7D61" w:rsidP="000D7D61">
      <w:pPr>
        <w:rPr>
          <w:rFonts w:cstheme="minorHAnsi"/>
          <w:b/>
          <w:bCs/>
          <w:sz w:val="28"/>
          <w:szCs w:val="28"/>
        </w:rPr>
      </w:pPr>
      <w:r w:rsidRPr="000D7D61">
        <w:rPr>
          <w:rFonts w:cstheme="minorHAnsi"/>
          <w:b/>
          <w:bCs/>
          <w:sz w:val="28"/>
          <w:szCs w:val="28"/>
        </w:rPr>
        <w:t>Överbelastningsskada</w:t>
      </w:r>
    </w:p>
    <w:p w14:paraId="1CAE242F" w14:textId="4EA3083B" w:rsidR="000D7D61" w:rsidRPr="000D7D61" w:rsidRDefault="000D7D61" w:rsidP="000D7D61">
      <w:pPr>
        <w:rPr>
          <w:rFonts w:cstheme="minorHAnsi"/>
        </w:rPr>
      </w:pPr>
      <w:r w:rsidRPr="000D7D61">
        <w:rPr>
          <w:rFonts w:cstheme="minorHAnsi"/>
        </w:rPr>
        <w:t xml:space="preserve">Idrottsskador i form av överbelastningsskador står för </w:t>
      </w:r>
      <w:r>
        <w:rPr>
          <w:rFonts w:cstheme="minorHAnsi"/>
        </w:rPr>
        <w:t>en stor del</w:t>
      </w:r>
      <w:r w:rsidRPr="000D7D61">
        <w:rPr>
          <w:rFonts w:cstheme="minorHAnsi"/>
        </w:rPr>
        <w:t xml:space="preserve"> av alla akuta </w:t>
      </w:r>
      <w:r>
        <w:rPr>
          <w:rFonts w:cstheme="minorHAnsi"/>
        </w:rPr>
        <w:t>skador inom idrotten.</w:t>
      </w:r>
    </w:p>
    <w:p w14:paraId="5FAEEB34" w14:textId="4D1CD387" w:rsidR="000D7D61" w:rsidRPr="000D7D61" w:rsidRDefault="000D7D61" w:rsidP="000D7D61">
      <w:pPr>
        <w:rPr>
          <w:rFonts w:cstheme="minorHAnsi"/>
        </w:rPr>
      </w:pPr>
      <w:r>
        <w:rPr>
          <w:rFonts w:cstheme="minorHAnsi"/>
        </w:rPr>
        <w:t xml:space="preserve">Vid en överbelastningsskada </w:t>
      </w:r>
      <w:r w:rsidRPr="000D7D61">
        <w:rPr>
          <w:rFonts w:cstheme="minorHAnsi"/>
        </w:rPr>
        <w:t xml:space="preserve">är det mycket viktigt att så snabbt som möjligt träffa en specialist för att få en korrekt diagnos då detta underlättar en framgångsrik behandling. </w:t>
      </w:r>
      <w:r>
        <w:rPr>
          <w:rFonts w:cstheme="minorHAnsi"/>
        </w:rPr>
        <w:t xml:space="preserve">Även vid skador kopplat till överbelastning </w:t>
      </w:r>
      <w:r w:rsidR="00E71F07">
        <w:rPr>
          <w:rFonts w:cstheme="minorHAnsi"/>
        </w:rPr>
        <w:t>bör spelaren hänvisas</w:t>
      </w:r>
      <w:r>
        <w:rPr>
          <w:rFonts w:cstheme="minorHAnsi"/>
        </w:rPr>
        <w:t xml:space="preserve"> till fysioterapeut</w:t>
      </w:r>
      <w:r w:rsidR="00E71F07">
        <w:rPr>
          <w:rFonts w:cstheme="minorHAnsi"/>
        </w:rPr>
        <w:t>.</w:t>
      </w:r>
    </w:p>
    <w:p w14:paraId="341AB051" w14:textId="77777777" w:rsidR="00F033AD" w:rsidRPr="00F033AD" w:rsidRDefault="00F033AD" w:rsidP="00F033AD">
      <w:pPr>
        <w:rPr>
          <w:rFonts w:cstheme="minorHAnsi"/>
        </w:rPr>
      </w:pPr>
    </w:p>
    <w:p w14:paraId="15E7D804" w14:textId="77777777" w:rsidR="00F033AD" w:rsidRPr="00F033AD" w:rsidRDefault="00F033AD" w:rsidP="00F033AD">
      <w:pPr>
        <w:rPr>
          <w:rFonts w:cstheme="minorHAnsi"/>
        </w:rPr>
      </w:pPr>
    </w:p>
    <w:p w14:paraId="0C52B418" w14:textId="6E9E8548" w:rsidR="00602502" w:rsidRPr="00602502" w:rsidRDefault="00602502" w:rsidP="00F033AD">
      <w:pPr>
        <w:rPr>
          <w:rFonts w:cstheme="minorHAnsi"/>
        </w:rPr>
      </w:pPr>
    </w:p>
    <w:sectPr w:rsidR="00602502" w:rsidRPr="006025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A53C2" w14:textId="77777777" w:rsidR="007A7C6A" w:rsidRDefault="007A7C6A" w:rsidP="007A7C6A">
      <w:pPr>
        <w:spacing w:after="0" w:line="240" w:lineRule="auto"/>
      </w:pPr>
      <w:r>
        <w:separator/>
      </w:r>
    </w:p>
  </w:endnote>
  <w:endnote w:type="continuationSeparator" w:id="0">
    <w:p w14:paraId="65AF50C0" w14:textId="77777777" w:rsidR="007A7C6A" w:rsidRDefault="007A7C6A" w:rsidP="007A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C3A0B" w14:textId="77777777" w:rsidR="007A7C6A" w:rsidRDefault="007A7C6A" w:rsidP="007A7C6A">
      <w:pPr>
        <w:spacing w:after="0" w:line="240" w:lineRule="auto"/>
      </w:pPr>
      <w:r>
        <w:separator/>
      </w:r>
    </w:p>
  </w:footnote>
  <w:footnote w:type="continuationSeparator" w:id="0">
    <w:p w14:paraId="0F9AD08B" w14:textId="77777777" w:rsidR="007A7C6A" w:rsidRDefault="007A7C6A" w:rsidP="007A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8A55" w14:textId="119118FA" w:rsidR="007A7C6A" w:rsidRDefault="007A7C6A">
    <w:pPr>
      <w:pStyle w:val="Sidhuvud"/>
    </w:pPr>
    <w:r>
      <w:rPr>
        <w:noProof/>
      </w:rPr>
      <w:drawing>
        <wp:inline distT="0" distB="0" distL="0" distR="0" wp14:anchorId="44C32022" wp14:editId="7CAD84C8">
          <wp:extent cx="676656" cy="676656"/>
          <wp:effectExtent l="0" t="0" r="0" b="9525"/>
          <wp:docPr id="929307707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97" cy="6991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1FA348" w14:textId="19E3D5E9" w:rsidR="007A7C6A" w:rsidRDefault="007A7C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9B1"/>
    <w:multiLevelType w:val="hybridMultilevel"/>
    <w:tmpl w:val="7CF2F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452"/>
    <w:multiLevelType w:val="hybridMultilevel"/>
    <w:tmpl w:val="77928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24F"/>
    <w:multiLevelType w:val="hybridMultilevel"/>
    <w:tmpl w:val="89921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46F7"/>
    <w:multiLevelType w:val="hybridMultilevel"/>
    <w:tmpl w:val="2FB6DE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B4946"/>
    <w:multiLevelType w:val="hybridMultilevel"/>
    <w:tmpl w:val="0F2695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D7585"/>
    <w:multiLevelType w:val="hybridMultilevel"/>
    <w:tmpl w:val="932C68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97235">
    <w:abstractNumId w:val="4"/>
  </w:num>
  <w:num w:numId="2" w16cid:durableId="1829177099">
    <w:abstractNumId w:val="5"/>
  </w:num>
  <w:num w:numId="3" w16cid:durableId="1628509555">
    <w:abstractNumId w:val="3"/>
  </w:num>
  <w:num w:numId="4" w16cid:durableId="677388380">
    <w:abstractNumId w:val="2"/>
  </w:num>
  <w:num w:numId="5" w16cid:durableId="956526649">
    <w:abstractNumId w:val="0"/>
  </w:num>
  <w:num w:numId="6" w16cid:durableId="161135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02"/>
    <w:rsid w:val="000D7D61"/>
    <w:rsid w:val="001A4A9C"/>
    <w:rsid w:val="00286924"/>
    <w:rsid w:val="00380919"/>
    <w:rsid w:val="00526CBA"/>
    <w:rsid w:val="00602502"/>
    <w:rsid w:val="00692E73"/>
    <w:rsid w:val="007A7C6A"/>
    <w:rsid w:val="007B2CED"/>
    <w:rsid w:val="00855F47"/>
    <w:rsid w:val="009B2B88"/>
    <w:rsid w:val="009C1308"/>
    <w:rsid w:val="00BA44CA"/>
    <w:rsid w:val="00CD160C"/>
    <w:rsid w:val="00E6205C"/>
    <w:rsid w:val="00E71F07"/>
    <w:rsid w:val="00F02A71"/>
    <w:rsid w:val="00F0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706A4D"/>
  <w15:chartTrackingRefBased/>
  <w15:docId w15:val="{59B8098F-3520-43ED-82C5-9F85469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02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250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0250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60250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60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A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7C6A"/>
  </w:style>
  <w:style w:type="paragraph" w:styleId="Sidfot">
    <w:name w:val="footer"/>
    <w:basedOn w:val="Normal"/>
    <w:link w:val="SidfotChar"/>
    <w:uiPriority w:val="99"/>
    <w:unhideWhenUsed/>
    <w:rsid w:val="007A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Olsson</dc:creator>
  <cp:keywords/>
  <dc:description/>
  <cp:lastModifiedBy>Malin Olsson</cp:lastModifiedBy>
  <cp:revision>6</cp:revision>
  <dcterms:created xsi:type="dcterms:W3CDTF">2023-12-05T09:54:00Z</dcterms:created>
  <dcterms:modified xsi:type="dcterms:W3CDTF">2024-08-21T11:44:00Z</dcterms:modified>
</cp:coreProperties>
</file>