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75056" w14:textId="77777777" w:rsidR="001D2334" w:rsidRPr="001D2334" w:rsidRDefault="001D2334" w:rsidP="001D2334">
      <w:pPr>
        <w:jc w:val="center"/>
        <w:rPr>
          <w:b/>
          <w:bCs/>
          <w:sz w:val="32"/>
          <w:szCs w:val="32"/>
          <w:lang w:val="sv-SE"/>
        </w:rPr>
      </w:pPr>
      <w:r w:rsidRPr="001D2334">
        <w:rPr>
          <w:b/>
          <w:bCs/>
          <w:sz w:val="32"/>
          <w:szCs w:val="32"/>
          <w:lang w:val="sv-SE"/>
        </w:rPr>
        <w:t>BECKOMBERGA MANIACS</w:t>
      </w:r>
    </w:p>
    <w:p w14:paraId="029D74FC" w14:textId="77777777" w:rsidR="001D2334" w:rsidRPr="001D2334" w:rsidRDefault="001D2334" w:rsidP="00AB6D33">
      <w:pPr>
        <w:rPr>
          <w:b/>
          <w:bCs/>
          <w:color w:val="0070C0"/>
          <w:sz w:val="24"/>
          <w:szCs w:val="24"/>
          <w:lang w:val="sv-SE"/>
        </w:rPr>
      </w:pPr>
      <w:r w:rsidRPr="001D2334">
        <w:rPr>
          <w:b/>
          <w:bCs/>
          <w:color w:val="0070C0"/>
          <w:sz w:val="24"/>
          <w:szCs w:val="24"/>
          <w:lang w:val="sv-SE"/>
        </w:rPr>
        <w:t xml:space="preserve">Antidopingplan för Beckomberga </w:t>
      </w:r>
      <w:proofErr w:type="spellStart"/>
      <w:r w:rsidRPr="001D2334">
        <w:rPr>
          <w:b/>
          <w:bCs/>
          <w:color w:val="0070C0"/>
          <w:sz w:val="24"/>
          <w:szCs w:val="24"/>
          <w:lang w:val="sv-SE"/>
        </w:rPr>
        <w:t>Maniacs</w:t>
      </w:r>
      <w:proofErr w:type="spellEnd"/>
    </w:p>
    <w:p w14:paraId="418EF28F" w14:textId="77777777" w:rsidR="001D2334" w:rsidRDefault="001D2334" w:rsidP="00AB6D33">
      <w:pPr>
        <w:rPr>
          <w:lang w:val="sv-SE"/>
        </w:rPr>
      </w:pPr>
      <w:r w:rsidRPr="001D2334">
        <w:rPr>
          <w:lang w:val="sv-SE"/>
        </w:rPr>
        <w:t>Datum 20</w:t>
      </w:r>
      <w:r>
        <w:rPr>
          <w:lang w:val="sv-SE"/>
        </w:rPr>
        <w:t>24</w:t>
      </w:r>
      <w:r w:rsidRPr="001D2334">
        <w:rPr>
          <w:lang w:val="sv-SE"/>
        </w:rPr>
        <w:t>-02-</w:t>
      </w:r>
      <w:r>
        <w:rPr>
          <w:lang w:val="sv-SE"/>
        </w:rPr>
        <w:t>26</w:t>
      </w:r>
      <w:r w:rsidRPr="001D2334">
        <w:rPr>
          <w:lang w:val="sv-SE"/>
        </w:rPr>
        <w:t xml:space="preserve"> </w:t>
      </w:r>
    </w:p>
    <w:p w14:paraId="772BBC92" w14:textId="77777777" w:rsidR="001D2334" w:rsidRPr="001D2334" w:rsidRDefault="001D2334" w:rsidP="00AB6D33">
      <w:pPr>
        <w:rPr>
          <w:b/>
          <w:bCs/>
          <w:color w:val="0070C0"/>
          <w:lang w:val="sv-SE"/>
        </w:rPr>
      </w:pPr>
      <w:r w:rsidRPr="001D2334">
        <w:rPr>
          <w:b/>
          <w:bCs/>
          <w:color w:val="0070C0"/>
          <w:lang w:val="sv-SE"/>
        </w:rPr>
        <w:t xml:space="preserve">Vi vill att: </w:t>
      </w:r>
    </w:p>
    <w:p w14:paraId="7C4E1A88" w14:textId="77777777" w:rsidR="001D2334" w:rsidRDefault="001D2334" w:rsidP="001D2334">
      <w:pPr>
        <w:spacing w:line="240" w:lineRule="auto"/>
        <w:rPr>
          <w:lang w:val="sv-SE"/>
        </w:rPr>
      </w:pPr>
      <w:bookmarkStart w:id="0" w:name="_Hlk159835131"/>
      <w:r w:rsidRPr="001D2334">
        <w:rPr>
          <w:lang w:val="sv-SE"/>
        </w:rPr>
        <w:t xml:space="preserve">• Vinnaren ska kunna glädja sig över en ärlig seger. </w:t>
      </w:r>
    </w:p>
    <w:p w14:paraId="4B151B2E" w14:textId="77777777" w:rsidR="001D2334" w:rsidRDefault="001D2334" w:rsidP="001D2334">
      <w:pPr>
        <w:spacing w:line="240" w:lineRule="auto"/>
        <w:rPr>
          <w:lang w:val="sv-SE"/>
        </w:rPr>
      </w:pPr>
      <w:r w:rsidRPr="001D2334">
        <w:rPr>
          <w:lang w:val="sv-SE"/>
        </w:rPr>
        <w:t xml:space="preserve">• Förloraren ska kunna känna sig trygg i att ha förlorat i ärlig kamp. </w:t>
      </w:r>
    </w:p>
    <w:p w14:paraId="6A753407" w14:textId="77777777" w:rsidR="001D2334" w:rsidRDefault="001D2334" w:rsidP="001D2334">
      <w:pPr>
        <w:spacing w:line="240" w:lineRule="auto"/>
        <w:rPr>
          <w:lang w:val="sv-SE"/>
        </w:rPr>
      </w:pPr>
      <w:r w:rsidRPr="001D2334">
        <w:rPr>
          <w:lang w:val="sv-SE"/>
        </w:rPr>
        <w:t>• Åskådaren ska vara förvissad om att resultatet inte är en följd av förbjudna medel och metoder.</w:t>
      </w:r>
    </w:p>
    <w:p w14:paraId="2551A650" w14:textId="77777777" w:rsidR="001D2334" w:rsidRDefault="001D2334" w:rsidP="001D2334">
      <w:pPr>
        <w:spacing w:line="240" w:lineRule="auto"/>
        <w:rPr>
          <w:lang w:val="sv-SE"/>
        </w:rPr>
      </w:pPr>
      <w:r w:rsidRPr="001D2334">
        <w:rPr>
          <w:lang w:val="sv-SE"/>
        </w:rPr>
        <w:t xml:space="preserve">• Att våra spelare, barn och ungdomar, ska må bra och äta rätt utan kontakt med droger eller doping. </w:t>
      </w:r>
    </w:p>
    <w:bookmarkEnd w:id="0"/>
    <w:p w14:paraId="0CE0AFB5" w14:textId="77777777" w:rsidR="001D2334" w:rsidRPr="001D2334" w:rsidRDefault="001D2334" w:rsidP="00AB6D33">
      <w:pPr>
        <w:rPr>
          <w:b/>
          <w:bCs/>
          <w:color w:val="0070C0"/>
          <w:lang w:val="sv-SE"/>
        </w:rPr>
      </w:pPr>
      <w:r w:rsidRPr="001D2334">
        <w:rPr>
          <w:b/>
          <w:bCs/>
          <w:color w:val="0070C0"/>
          <w:lang w:val="sv-SE"/>
        </w:rPr>
        <w:t>Handlingsplan</w:t>
      </w:r>
    </w:p>
    <w:p w14:paraId="7AD7E3B8" w14:textId="77777777" w:rsidR="001D2334" w:rsidRDefault="001D2334" w:rsidP="00AB6D33">
      <w:pPr>
        <w:rPr>
          <w:lang w:val="sv-SE"/>
        </w:rPr>
      </w:pPr>
      <w:r w:rsidRPr="001D2334">
        <w:rPr>
          <w:lang w:val="sv-SE"/>
        </w:rPr>
        <w:t xml:space="preserve">Så här gör vi för att förebygga doping i Beckomberga </w:t>
      </w:r>
      <w:proofErr w:type="spellStart"/>
      <w:r w:rsidRPr="001D2334">
        <w:rPr>
          <w:lang w:val="sv-SE"/>
        </w:rPr>
        <w:t>Maniacs</w:t>
      </w:r>
      <w:proofErr w:type="spellEnd"/>
      <w:r w:rsidRPr="001D2334">
        <w:rPr>
          <w:lang w:val="sv-SE"/>
        </w:rPr>
        <w:t xml:space="preserve"> MIK. En ungdomsförening med bland annat amerikansk fotboll på schemat. </w:t>
      </w:r>
    </w:p>
    <w:p w14:paraId="1DEE2BD3" w14:textId="77777777" w:rsidR="001D2334" w:rsidRPr="001D2334" w:rsidRDefault="001D2334" w:rsidP="00AB6D33">
      <w:pPr>
        <w:rPr>
          <w:b/>
          <w:bCs/>
          <w:color w:val="0070C0"/>
          <w:lang w:val="sv-SE"/>
        </w:rPr>
      </w:pPr>
      <w:r w:rsidRPr="001D2334">
        <w:rPr>
          <w:b/>
          <w:bCs/>
          <w:color w:val="0070C0"/>
          <w:lang w:val="sv-SE"/>
        </w:rPr>
        <w:t xml:space="preserve">Förebyggande </w:t>
      </w:r>
    </w:p>
    <w:p w14:paraId="7282C1B6" w14:textId="2C535AAD" w:rsidR="001D2334" w:rsidRDefault="001D2334" w:rsidP="00AB6D33">
      <w:pPr>
        <w:rPr>
          <w:lang w:val="sv-SE"/>
        </w:rPr>
      </w:pPr>
      <w:r w:rsidRPr="001D2334">
        <w:rPr>
          <w:lang w:val="sv-SE"/>
        </w:rPr>
        <w:t xml:space="preserve">Amerikansk fotboll drar till sig alla varianter av barn och ungdomar. Det är speciellt vanligt att barn med koncentrationsproblem och diagnoser som ADHD och </w:t>
      </w:r>
      <w:proofErr w:type="spellStart"/>
      <w:r w:rsidRPr="001D2334">
        <w:rPr>
          <w:lang w:val="sv-SE"/>
        </w:rPr>
        <w:t>Asperger</w:t>
      </w:r>
      <w:proofErr w:type="spellEnd"/>
      <w:r w:rsidRPr="001D2334">
        <w:rPr>
          <w:lang w:val="sv-SE"/>
        </w:rPr>
        <w:t xml:space="preserve"> drar sig till sporten och de kan gå på medicinering som kan vara dopingklassad. Storvuxna barn och ungdomar med astmabesvär är inte heller ovanligt. Vår medvetenhet måste därför vara hög gällande regler och reglemente, </w:t>
      </w:r>
      <w:r w:rsidRPr="001D2334">
        <w:rPr>
          <w:lang w:val="sv-SE"/>
        </w:rPr>
        <w:t>framför allt</w:t>
      </w:r>
      <w:r w:rsidRPr="001D2334">
        <w:rPr>
          <w:lang w:val="sv-SE"/>
        </w:rPr>
        <w:t xml:space="preserve"> för barnens säkerhets skull. Detta gäller även andra sporter som föreningen håller på med, men amerikansk fotboll är extra utsatt.</w:t>
      </w:r>
    </w:p>
    <w:p w14:paraId="3A935880" w14:textId="77777777" w:rsidR="001D2334" w:rsidRDefault="001D2334" w:rsidP="001D2334">
      <w:pPr>
        <w:spacing w:line="240" w:lineRule="auto"/>
        <w:rPr>
          <w:lang w:val="sv-SE"/>
        </w:rPr>
      </w:pPr>
      <w:r w:rsidRPr="001D2334">
        <w:rPr>
          <w:lang w:val="sv-SE"/>
        </w:rPr>
        <w:t xml:space="preserve">• Ordförande ansvarar för uppföljning av antidopingplanen. </w:t>
      </w:r>
    </w:p>
    <w:p w14:paraId="6DF095B0" w14:textId="77777777" w:rsidR="001D2334" w:rsidRDefault="001D2334" w:rsidP="001D2334">
      <w:pPr>
        <w:spacing w:line="240" w:lineRule="auto"/>
        <w:rPr>
          <w:lang w:val="sv-SE"/>
        </w:rPr>
      </w:pPr>
      <w:r w:rsidRPr="001D2334">
        <w:rPr>
          <w:lang w:val="sv-SE"/>
        </w:rPr>
        <w:t xml:space="preserve">• Vi informerar klubbens ledare/tränare om gällande antidopingplan. </w:t>
      </w:r>
    </w:p>
    <w:p w14:paraId="03C37B81" w14:textId="77777777" w:rsidR="001D2334" w:rsidRDefault="001D2334" w:rsidP="001D2334">
      <w:pPr>
        <w:spacing w:line="240" w:lineRule="auto"/>
        <w:rPr>
          <w:lang w:val="sv-SE"/>
        </w:rPr>
      </w:pPr>
      <w:r w:rsidRPr="001D2334">
        <w:rPr>
          <w:lang w:val="sv-SE"/>
        </w:rPr>
        <w:t xml:space="preserve">• Klubbens ledare/tränare genomför RF:s kunskapstest om antidoping på rf.se/vaccinera. </w:t>
      </w:r>
    </w:p>
    <w:p w14:paraId="227F7A96" w14:textId="77777777" w:rsidR="001D2334" w:rsidRDefault="001D2334" w:rsidP="001D2334">
      <w:pPr>
        <w:spacing w:line="240" w:lineRule="auto"/>
        <w:rPr>
          <w:lang w:val="sv-SE"/>
        </w:rPr>
      </w:pPr>
      <w:r w:rsidRPr="001D2334">
        <w:rPr>
          <w:lang w:val="sv-SE"/>
        </w:rPr>
        <w:t xml:space="preserve">• Vi informerar föräldrar och spelare om kosttillskott och doping och hur vi förhåller oss till att rätt kost räcker för barns idrottande och att kosttillskott är en okontrollerad källa som kan innehålla dopingpreparat. Detta görs på träning, föräldramöten och via våra informationskanaler, </w:t>
      </w:r>
      <w:proofErr w:type="spellStart"/>
      <w:proofErr w:type="gramStart"/>
      <w:r w:rsidRPr="001D2334">
        <w:rPr>
          <w:lang w:val="sv-SE"/>
        </w:rPr>
        <w:t>t.ex</w:t>
      </w:r>
      <w:proofErr w:type="spellEnd"/>
      <w:proofErr w:type="gramEnd"/>
      <w:r w:rsidRPr="001D2334">
        <w:rPr>
          <w:lang w:val="sv-SE"/>
        </w:rPr>
        <w:t xml:space="preserve"> hemsida, </w:t>
      </w:r>
      <w:proofErr w:type="spellStart"/>
      <w:r w:rsidRPr="001D2334">
        <w:rPr>
          <w:lang w:val="sv-SE"/>
        </w:rPr>
        <w:t>lagsida</w:t>
      </w:r>
      <w:proofErr w:type="spellEnd"/>
      <w:r w:rsidRPr="001D2334">
        <w:rPr>
          <w:lang w:val="sv-SE"/>
        </w:rPr>
        <w:t xml:space="preserve">, sociala medier etc.  </w:t>
      </w:r>
    </w:p>
    <w:p w14:paraId="4F2BE984" w14:textId="77777777" w:rsidR="001D2334" w:rsidRDefault="001D2334" w:rsidP="001D2334">
      <w:pPr>
        <w:spacing w:line="240" w:lineRule="auto"/>
        <w:rPr>
          <w:lang w:val="sv-SE"/>
        </w:rPr>
      </w:pPr>
      <w:r w:rsidRPr="001D2334">
        <w:rPr>
          <w:lang w:val="sv-SE"/>
        </w:rPr>
        <w:t xml:space="preserve">• Informera även till föräldrar vad som gäller gällande medicinering och att det är viktigt att lagledaren vet om vilken medicinering barnen har, varför och vilka symptom och biverkningar dessa kan ge. Flera av biverkningarna kan påminna om användande av AAS (anabola).  </w:t>
      </w:r>
    </w:p>
    <w:p w14:paraId="21F2B997" w14:textId="77777777" w:rsidR="001D2334" w:rsidRDefault="001D2334" w:rsidP="001D2334">
      <w:pPr>
        <w:spacing w:line="240" w:lineRule="auto"/>
        <w:rPr>
          <w:lang w:val="sv-SE"/>
        </w:rPr>
      </w:pPr>
      <w:r w:rsidRPr="001D2334">
        <w:rPr>
          <w:lang w:val="sv-SE"/>
        </w:rPr>
        <w:t xml:space="preserve">• Att vi har en sekretessöverenskommelse gällande medicinering och diagnoser med barn och vårdnadshavare. Mao, vad får vi prata om med andra och med vem.  </w:t>
      </w:r>
    </w:p>
    <w:p w14:paraId="725FF4CC" w14:textId="77777777" w:rsidR="001D2334" w:rsidRDefault="001D2334" w:rsidP="001D2334">
      <w:pPr>
        <w:spacing w:line="240" w:lineRule="auto"/>
        <w:rPr>
          <w:lang w:val="sv-SE"/>
        </w:rPr>
      </w:pPr>
      <w:r w:rsidRPr="001D2334">
        <w:rPr>
          <w:lang w:val="sv-SE"/>
        </w:rPr>
        <w:t xml:space="preserve">• Det är lagledaren som är ansvarig för sekretessen och det bör inte diskuteras utanför laget gällande diagnoser utan vårdnadshavares specifika tillstånd.  </w:t>
      </w:r>
    </w:p>
    <w:p w14:paraId="54B71487" w14:textId="77777777" w:rsidR="001D2334" w:rsidRDefault="001D2334" w:rsidP="001D2334">
      <w:pPr>
        <w:spacing w:line="240" w:lineRule="auto"/>
        <w:rPr>
          <w:lang w:val="sv-SE"/>
        </w:rPr>
      </w:pPr>
      <w:r w:rsidRPr="001D2334">
        <w:rPr>
          <w:lang w:val="sv-SE"/>
        </w:rPr>
        <w:t xml:space="preserve">• Vi ger föräldrar, ledare, tränare och spelare möjlighet att delta i RF och specialförbundens kurser gällande doping och att äta rätt och informerar om detta på våra informationskanaler samt bjuder in dem via våra lagutskick.  </w:t>
      </w:r>
    </w:p>
    <w:p w14:paraId="4A56079C" w14:textId="77777777" w:rsidR="001D2334" w:rsidRDefault="001D2334" w:rsidP="001D2334">
      <w:pPr>
        <w:spacing w:line="240" w:lineRule="auto"/>
        <w:rPr>
          <w:lang w:val="sv-SE"/>
        </w:rPr>
      </w:pPr>
      <w:r w:rsidRPr="001D2334">
        <w:rPr>
          <w:lang w:val="sv-SE"/>
        </w:rPr>
        <w:t xml:space="preserve">• Ledare/tränare tar upp dopingfrågan med sina aktiva och använder RF:s handledning ”Antidopingsnack” i de åldersgrupper vi har över 14 år.  </w:t>
      </w:r>
    </w:p>
    <w:p w14:paraId="22963C9D" w14:textId="77777777" w:rsidR="001D2334" w:rsidRDefault="001D2334" w:rsidP="001D2334">
      <w:pPr>
        <w:spacing w:line="240" w:lineRule="auto"/>
        <w:rPr>
          <w:lang w:val="sv-SE"/>
        </w:rPr>
      </w:pPr>
      <w:r w:rsidRPr="001D2334">
        <w:rPr>
          <w:lang w:val="sv-SE"/>
        </w:rPr>
        <w:t xml:space="preserve">• Vi uppmanar klubbens tävlingsidrottare att göra RF:s kunskapstest på rf.se/vaccinera. </w:t>
      </w:r>
    </w:p>
    <w:p w14:paraId="5A8785CB" w14:textId="77777777" w:rsidR="001D2334" w:rsidRDefault="001D2334" w:rsidP="001D2334">
      <w:pPr>
        <w:spacing w:line="240" w:lineRule="auto"/>
        <w:rPr>
          <w:lang w:val="sv-SE"/>
        </w:rPr>
      </w:pPr>
      <w:r w:rsidRPr="001D2334">
        <w:rPr>
          <w:lang w:val="sv-SE"/>
        </w:rPr>
        <w:t xml:space="preserve">• Samtliga ledare i föreningen ska utbilda sig i att känna igen tecken för användning av AAS (anabola steroider) så att det kan stoppas så tidigt som möjligt.  </w:t>
      </w:r>
    </w:p>
    <w:p w14:paraId="32129717" w14:textId="77777777" w:rsidR="001D2334" w:rsidRDefault="001D2334" w:rsidP="001D2334">
      <w:pPr>
        <w:spacing w:line="240" w:lineRule="auto"/>
        <w:rPr>
          <w:lang w:val="sv-SE"/>
        </w:rPr>
      </w:pPr>
      <w:r w:rsidRPr="001D2334">
        <w:rPr>
          <w:lang w:val="sv-SE"/>
        </w:rPr>
        <w:t xml:space="preserve">• Vi informerar klubbens medlemmar om antidopingplanen. </w:t>
      </w:r>
    </w:p>
    <w:p w14:paraId="318B21EE" w14:textId="78B77BBA" w:rsidR="001D2334" w:rsidRDefault="001D2334" w:rsidP="001D2334">
      <w:pPr>
        <w:spacing w:line="240" w:lineRule="auto"/>
        <w:rPr>
          <w:lang w:val="sv-SE"/>
        </w:rPr>
      </w:pPr>
      <w:r w:rsidRPr="001D2334">
        <w:rPr>
          <w:lang w:val="sv-SE"/>
        </w:rPr>
        <w:t xml:space="preserve">• Vi informerar om klubbens antidopingplan på hemsida och i andra sammanhang, </w:t>
      </w:r>
      <w:proofErr w:type="gramStart"/>
      <w:r w:rsidRPr="001D2334">
        <w:rPr>
          <w:lang w:val="sv-SE"/>
        </w:rPr>
        <w:t>t ex</w:t>
      </w:r>
      <w:proofErr w:type="gramEnd"/>
      <w:r w:rsidRPr="001D2334">
        <w:rPr>
          <w:lang w:val="sv-SE"/>
        </w:rPr>
        <w:t xml:space="preserve"> för kommun, sponsorer och andra samarbetspartners.  </w:t>
      </w:r>
    </w:p>
    <w:p w14:paraId="06A7F615" w14:textId="77777777" w:rsidR="001D2334" w:rsidRDefault="001D2334" w:rsidP="001D2334">
      <w:pPr>
        <w:spacing w:line="240" w:lineRule="auto"/>
        <w:rPr>
          <w:lang w:val="sv-SE"/>
        </w:rPr>
      </w:pPr>
      <w:r w:rsidRPr="001D2334">
        <w:rPr>
          <w:lang w:val="sv-SE"/>
        </w:rPr>
        <w:t>• Vi uppdaterar hemsidan med grundläggande antidopinginformation genom att utgå från lathunden som finns att ladda hem på rf.se/vaccinera.</w:t>
      </w:r>
    </w:p>
    <w:p w14:paraId="77F62774" w14:textId="77777777" w:rsidR="001D2334" w:rsidRDefault="001D2334" w:rsidP="001D2334">
      <w:pPr>
        <w:spacing w:line="240" w:lineRule="auto"/>
        <w:rPr>
          <w:lang w:val="sv-SE"/>
        </w:rPr>
      </w:pPr>
    </w:p>
    <w:p w14:paraId="087FFC92" w14:textId="7920BCC1" w:rsidR="001D2334" w:rsidRDefault="001D2334" w:rsidP="001D2334">
      <w:pPr>
        <w:spacing w:line="240" w:lineRule="auto"/>
        <w:rPr>
          <w:lang w:val="sv-SE"/>
        </w:rPr>
      </w:pPr>
      <w:r w:rsidRPr="001D2334">
        <w:rPr>
          <w:lang w:val="sv-SE"/>
        </w:rPr>
        <w:t xml:space="preserve">  </w:t>
      </w:r>
    </w:p>
    <w:p w14:paraId="6D3FADA7" w14:textId="4E158946" w:rsidR="001D2334" w:rsidRPr="001D2334" w:rsidRDefault="001D2334" w:rsidP="001D2334">
      <w:pPr>
        <w:jc w:val="center"/>
        <w:rPr>
          <w:b/>
          <w:bCs/>
          <w:sz w:val="32"/>
          <w:szCs w:val="32"/>
          <w:lang w:val="sv-SE"/>
        </w:rPr>
      </w:pPr>
      <w:r w:rsidRPr="001D2334">
        <w:rPr>
          <w:b/>
          <w:bCs/>
          <w:sz w:val="32"/>
          <w:szCs w:val="32"/>
          <w:lang w:val="sv-SE"/>
        </w:rPr>
        <w:lastRenderedPageBreak/>
        <w:t>BECKOMBERGA MANIACS</w:t>
      </w:r>
    </w:p>
    <w:p w14:paraId="682A4C45" w14:textId="77777777" w:rsidR="001D2334" w:rsidRPr="001D2334" w:rsidRDefault="001D2334" w:rsidP="00AB6D33">
      <w:pPr>
        <w:rPr>
          <w:b/>
          <w:bCs/>
          <w:color w:val="0070C0"/>
          <w:lang w:val="sv-SE"/>
        </w:rPr>
      </w:pPr>
      <w:r w:rsidRPr="001D2334">
        <w:rPr>
          <w:b/>
          <w:bCs/>
          <w:color w:val="0070C0"/>
          <w:lang w:val="sv-SE"/>
        </w:rPr>
        <w:t xml:space="preserve">BEREDSKAPSPLAN </w:t>
      </w:r>
    </w:p>
    <w:p w14:paraId="6668E3A4" w14:textId="77777777" w:rsidR="001D2334" w:rsidRDefault="001D2334" w:rsidP="00AB6D33">
      <w:pPr>
        <w:rPr>
          <w:lang w:val="sv-SE"/>
        </w:rPr>
      </w:pPr>
      <w:r w:rsidRPr="001D2334">
        <w:rPr>
          <w:lang w:val="sv-SE"/>
        </w:rPr>
        <w:t xml:space="preserve">För lagledare och tränare i </w:t>
      </w:r>
      <w:proofErr w:type="spellStart"/>
      <w:r w:rsidRPr="001D2334">
        <w:rPr>
          <w:lang w:val="sv-SE"/>
        </w:rPr>
        <w:t>Maniacs</w:t>
      </w:r>
      <w:proofErr w:type="spellEnd"/>
      <w:r w:rsidRPr="001D2334">
        <w:rPr>
          <w:lang w:val="sv-SE"/>
        </w:rPr>
        <w:t xml:space="preserve"> är det viktigt att hålla reda på våra spelares medicinering och även ha en positiv attityd till att äta rätt. </w:t>
      </w:r>
    </w:p>
    <w:p w14:paraId="00475FD9" w14:textId="77777777" w:rsidR="001D2334" w:rsidRDefault="001D2334" w:rsidP="00AB6D33">
      <w:pPr>
        <w:rPr>
          <w:lang w:val="sv-SE"/>
        </w:rPr>
      </w:pPr>
      <w:r w:rsidRPr="001D2334">
        <w:rPr>
          <w:lang w:val="sv-SE"/>
        </w:rPr>
        <w:t xml:space="preserve">Amerikansk fotboll i synnerhet är en sport där medicinering </w:t>
      </w:r>
      <w:proofErr w:type="spellStart"/>
      <w:r w:rsidRPr="001D2334">
        <w:rPr>
          <w:lang w:val="sv-SE"/>
        </w:rPr>
        <w:t>pga</w:t>
      </w:r>
      <w:proofErr w:type="spellEnd"/>
      <w:r w:rsidRPr="001D2334">
        <w:rPr>
          <w:lang w:val="sv-SE"/>
        </w:rPr>
        <w:t xml:space="preserve"> psykiska funktionshinder eller psykisk ohälsa är vanligt. Sporten attraherar människor som har svårt att koncentrera sig eller har ett stort behov av ordning och reda. Risken för droger är stor, även i tidiga åldrar.  </w:t>
      </w:r>
    </w:p>
    <w:p w14:paraId="24902D3D" w14:textId="77777777" w:rsidR="001D2334" w:rsidRDefault="001D2334" w:rsidP="00AB6D33">
      <w:pPr>
        <w:rPr>
          <w:lang w:val="sv-SE"/>
        </w:rPr>
      </w:pPr>
      <w:r w:rsidRPr="001D2334">
        <w:rPr>
          <w:lang w:val="sv-SE"/>
        </w:rPr>
        <w:t>Det är därför viktigt att även i våra yngre åldrar ha en god förståelse för reglementet kring dopning och vid eventuell medicinering stödja personen vid en dopingkontroll. Eftersom vi främst riktar oss till barn och ungdomar under 15 år är fokuset egentligen inte en akut åtgärd (</w:t>
      </w:r>
      <w:proofErr w:type="spellStart"/>
      <w:r w:rsidRPr="001D2334">
        <w:rPr>
          <w:lang w:val="sv-SE"/>
        </w:rPr>
        <w:t>dopningkontroller</w:t>
      </w:r>
      <w:proofErr w:type="spellEnd"/>
      <w:r w:rsidRPr="001D2334">
        <w:rPr>
          <w:lang w:val="sv-SE"/>
        </w:rPr>
        <w:t xml:space="preserve"> sker i undantagsfall) utan att förebygga/förhindra framtida användande av droger (och AAS) genom en positiv dialog och att vara uppmärksam som ledare.   </w:t>
      </w:r>
    </w:p>
    <w:p w14:paraId="396C5C02" w14:textId="77777777" w:rsidR="001D2334" w:rsidRPr="001D2334" w:rsidRDefault="001D2334" w:rsidP="00AB6D33">
      <w:pPr>
        <w:rPr>
          <w:b/>
          <w:bCs/>
          <w:color w:val="0070C0"/>
          <w:lang w:val="sv-SE"/>
        </w:rPr>
      </w:pPr>
      <w:r w:rsidRPr="001D2334">
        <w:rPr>
          <w:b/>
          <w:bCs/>
          <w:color w:val="0070C0"/>
          <w:lang w:val="sv-SE"/>
        </w:rPr>
        <w:t>I HÄNDELSE AV AKUT ÅTGÄRD</w:t>
      </w:r>
    </w:p>
    <w:p w14:paraId="413A3EFC" w14:textId="77777777" w:rsidR="001D2334" w:rsidRDefault="001D2334" w:rsidP="00AB6D33">
      <w:pPr>
        <w:rPr>
          <w:lang w:val="sv-SE"/>
        </w:rPr>
      </w:pPr>
      <w:bookmarkStart w:id="1" w:name="_Hlk159835821"/>
      <w:r w:rsidRPr="001D2334">
        <w:rPr>
          <w:lang w:val="sv-SE"/>
        </w:rPr>
        <w:t xml:space="preserve">- Av styrelsen utsedd kontaktperson kontaktar föräldrar/vårdnadshavare för att berätta vad vi misstänker/fått reda på. </w:t>
      </w:r>
    </w:p>
    <w:p w14:paraId="51FEDC9E" w14:textId="77777777" w:rsidR="001D2334" w:rsidRDefault="001D2334" w:rsidP="00AB6D33">
      <w:pPr>
        <w:rPr>
          <w:lang w:val="sv-SE"/>
        </w:rPr>
      </w:pPr>
      <w:r w:rsidRPr="001D2334">
        <w:rPr>
          <w:lang w:val="sv-SE"/>
        </w:rPr>
        <w:t xml:space="preserve">- Har föreningen informerats om eventuell dopning/droger så är det viktigt att sekretessen hålls tills det är öppen information eller tills spelaren och spelarens vårdnadshavare önskar att informationen ska meddelas andra i enlighet med överenskommelse. </w:t>
      </w:r>
    </w:p>
    <w:p w14:paraId="033D5551" w14:textId="77777777" w:rsidR="001D2334" w:rsidRDefault="001D2334" w:rsidP="00AB6D33">
      <w:pPr>
        <w:rPr>
          <w:lang w:val="sv-SE"/>
        </w:rPr>
      </w:pPr>
      <w:r w:rsidRPr="001D2334">
        <w:rPr>
          <w:lang w:val="sv-SE"/>
        </w:rPr>
        <w:t xml:space="preserve">- Vid smitning från dopingkontroll är det viktigt att styrelsen följer upp och får ett klarläggande från spelaren/vårdnadshavaren.  </w:t>
      </w:r>
    </w:p>
    <w:p w14:paraId="18F4BE93" w14:textId="77777777" w:rsidR="001D2334" w:rsidRDefault="001D2334" w:rsidP="00AB6D33">
      <w:pPr>
        <w:rPr>
          <w:lang w:val="sv-SE"/>
        </w:rPr>
      </w:pPr>
      <w:r w:rsidRPr="001D2334">
        <w:rPr>
          <w:lang w:val="sv-SE"/>
        </w:rPr>
        <w:t xml:space="preserve">- Föreningen har ett ansvar för sina spelare. Om spelaren blir avstängd </w:t>
      </w:r>
      <w:proofErr w:type="spellStart"/>
      <w:r w:rsidRPr="001D2334">
        <w:rPr>
          <w:lang w:val="sv-SE"/>
        </w:rPr>
        <w:t>pga</w:t>
      </w:r>
      <w:proofErr w:type="spellEnd"/>
      <w:r w:rsidRPr="001D2334">
        <w:rPr>
          <w:lang w:val="sv-SE"/>
        </w:rPr>
        <w:t xml:space="preserve"> </w:t>
      </w:r>
      <w:proofErr w:type="gramStart"/>
      <w:r w:rsidRPr="001D2334">
        <w:rPr>
          <w:lang w:val="sv-SE"/>
        </w:rPr>
        <w:t>av dopning</w:t>
      </w:r>
      <w:proofErr w:type="gramEnd"/>
      <w:r w:rsidRPr="001D2334">
        <w:rPr>
          <w:lang w:val="sv-SE"/>
        </w:rPr>
        <w:t xml:space="preserve"> är det viktigt att föreningen markerar att det är fel, men samtidigt stöttar spelaren att komma tillbaka, dopning och drogfri.</w:t>
      </w:r>
    </w:p>
    <w:p w14:paraId="653E70E3" w14:textId="7FF945B9" w:rsidR="001D2334" w:rsidRDefault="001D2334" w:rsidP="00AB6D33">
      <w:pPr>
        <w:rPr>
          <w:lang w:val="sv-SE"/>
        </w:rPr>
      </w:pPr>
      <w:r w:rsidRPr="001D2334">
        <w:rPr>
          <w:lang w:val="sv-SE"/>
        </w:rPr>
        <w:t>- En plan för hur stöttningen ska ske bör etableras mellan föreningens representant, spelaren och spelarens vårdnadshavare. Samarbete med BUP och skolhälsovård ska erbjudas eftersom många gånger är det endast idrotten som är en fast, fungerande punkt i deras liv. Är problemet idrotten (</w:t>
      </w:r>
      <w:proofErr w:type="spellStart"/>
      <w:proofErr w:type="gramStart"/>
      <w:r w:rsidRPr="001D2334">
        <w:rPr>
          <w:lang w:val="sv-SE"/>
        </w:rPr>
        <w:t>t.ex</w:t>
      </w:r>
      <w:proofErr w:type="spellEnd"/>
      <w:proofErr w:type="gramEnd"/>
      <w:r w:rsidRPr="001D2334">
        <w:rPr>
          <w:lang w:val="sv-SE"/>
        </w:rPr>
        <w:t xml:space="preserve"> elitsatsning och försök att fuska) då är det minst lika viktigt att samarbete etableras.  </w:t>
      </w:r>
    </w:p>
    <w:p w14:paraId="6C39F45A" w14:textId="77777777" w:rsidR="001D2334" w:rsidRDefault="001D2334" w:rsidP="00AB6D33">
      <w:pPr>
        <w:rPr>
          <w:lang w:val="sv-SE"/>
        </w:rPr>
      </w:pPr>
      <w:r w:rsidRPr="001D2334">
        <w:rPr>
          <w:lang w:val="sv-SE"/>
        </w:rPr>
        <w:t xml:space="preserve">- Ledare och spelare bygger upp ett förtroende mellan varandra, men vid misstanke om droger är det viktigt att informera vårdnadshavare om detta på ett icke fördömande sätt. Målet ska alltid vara spelarens väl och ve.  </w:t>
      </w:r>
    </w:p>
    <w:p w14:paraId="56A0C499" w14:textId="77777777" w:rsidR="001D2334" w:rsidRDefault="001D2334" w:rsidP="00AB6D33">
      <w:pPr>
        <w:rPr>
          <w:lang w:val="sv-SE"/>
        </w:rPr>
      </w:pPr>
      <w:r w:rsidRPr="001D2334">
        <w:rPr>
          <w:lang w:val="sv-SE"/>
        </w:rPr>
        <w:t xml:space="preserve">- Vill inte vårdnadshavare ta tag i problemet kan det vara lämpligt att rapportera till BUP.  </w:t>
      </w:r>
    </w:p>
    <w:p w14:paraId="327A2812" w14:textId="77777777" w:rsidR="001D2334" w:rsidRDefault="001D2334" w:rsidP="00AB6D33">
      <w:pPr>
        <w:rPr>
          <w:lang w:val="sv-SE"/>
        </w:rPr>
      </w:pPr>
      <w:r w:rsidRPr="001D2334">
        <w:rPr>
          <w:lang w:val="sv-SE"/>
        </w:rPr>
        <w:t xml:space="preserve">- Under tiden som spelaren använder droger ska inte spelaren spela matcher. Det är viktigt att förklara för både spelare och vårdnadshavare att detta är emot reglerna och att det är även för hans egen säkerhets skull.  </w:t>
      </w:r>
    </w:p>
    <w:p w14:paraId="6B1E7BE0" w14:textId="77777777" w:rsidR="001D2334" w:rsidRDefault="001D2334" w:rsidP="00AB6D33">
      <w:pPr>
        <w:rPr>
          <w:lang w:val="sv-SE"/>
        </w:rPr>
      </w:pPr>
      <w:r w:rsidRPr="001D2334">
        <w:rPr>
          <w:lang w:val="sv-SE"/>
        </w:rPr>
        <w:t xml:space="preserve">- Våra ledare är ofta aktiva utövare i andra föreningar. Skulle en ledare bli fast för doping/narkotikabrott som räknas som lagbrott ska denne kontaktas av ordförande för chans att yttra sig samt sedan stängas av omedelbart från alla förtroendeuppdrag tills dom fallit och avtjänat straff är fullföljt. Det är fortfarande viktigt att stötta individen och hjälpa honom att komma tillbaka doping/drogfri.     </w:t>
      </w:r>
    </w:p>
    <w:bookmarkEnd w:id="1"/>
    <w:p w14:paraId="6EC39B3E" w14:textId="77777777" w:rsidR="001D2334" w:rsidRDefault="001D2334" w:rsidP="00AB6D33">
      <w:pPr>
        <w:rPr>
          <w:lang w:val="sv-SE"/>
        </w:rPr>
      </w:pPr>
    </w:p>
    <w:p w14:paraId="06AEB776" w14:textId="77777777" w:rsidR="001D2334" w:rsidRDefault="001D2334" w:rsidP="00AB6D33">
      <w:pPr>
        <w:rPr>
          <w:lang w:val="sv-SE"/>
        </w:rPr>
      </w:pPr>
    </w:p>
    <w:p w14:paraId="2A7F4B14" w14:textId="77777777" w:rsidR="001D2334" w:rsidRDefault="001D2334" w:rsidP="00AB6D33">
      <w:pPr>
        <w:rPr>
          <w:lang w:val="sv-SE"/>
        </w:rPr>
      </w:pPr>
    </w:p>
    <w:p w14:paraId="7D4579B7" w14:textId="77777777" w:rsidR="001D2334" w:rsidRDefault="001D2334" w:rsidP="00AB6D33">
      <w:pPr>
        <w:rPr>
          <w:lang w:val="sv-SE"/>
        </w:rPr>
      </w:pPr>
    </w:p>
    <w:p w14:paraId="71B294DA" w14:textId="77777777" w:rsidR="001D2334" w:rsidRDefault="001D2334" w:rsidP="00AB6D33">
      <w:pPr>
        <w:rPr>
          <w:lang w:val="sv-SE"/>
        </w:rPr>
      </w:pPr>
    </w:p>
    <w:p w14:paraId="1601C8AC" w14:textId="77777777" w:rsidR="001D2334" w:rsidRDefault="001D2334" w:rsidP="00AB6D33">
      <w:pPr>
        <w:rPr>
          <w:lang w:val="sv-SE"/>
        </w:rPr>
      </w:pPr>
    </w:p>
    <w:p w14:paraId="108EB9F4" w14:textId="77777777" w:rsidR="001D2334" w:rsidRDefault="001D2334" w:rsidP="00AB6D33">
      <w:pPr>
        <w:rPr>
          <w:lang w:val="sv-SE"/>
        </w:rPr>
      </w:pPr>
    </w:p>
    <w:p w14:paraId="2696845F" w14:textId="77777777" w:rsidR="001D2334" w:rsidRDefault="001D2334" w:rsidP="00AB6D33">
      <w:pPr>
        <w:rPr>
          <w:lang w:val="sv-SE"/>
        </w:rPr>
      </w:pPr>
    </w:p>
    <w:p w14:paraId="6CF688A9" w14:textId="68B66D1E" w:rsidR="001D2334" w:rsidRPr="001D2334" w:rsidRDefault="001D2334" w:rsidP="001D2334">
      <w:pPr>
        <w:jc w:val="center"/>
        <w:rPr>
          <w:b/>
          <w:bCs/>
          <w:sz w:val="32"/>
          <w:szCs w:val="32"/>
          <w:lang w:val="sv-SE"/>
        </w:rPr>
      </w:pPr>
      <w:r w:rsidRPr="001D2334">
        <w:rPr>
          <w:b/>
          <w:bCs/>
          <w:sz w:val="32"/>
          <w:szCs w:val="32"/>
          <w:lang w:val="sv-SE"/>
        </w:rPr>
        <w:lastRenderedPageBreak/>
        <w:t>BECKOMBERGA MANIACS</w:t>
      </w:r>
    </w:p>
    <w:p w14:paraId="50DFBCF5" w14:textId="77777777" w:rsidR="001D2334" w:rsidRPr="00B556AA" w:rsidRDefault="001D2334" w:rsidP="00AB6D33">
      <w:pPr>
        <w:rPr>
          <w:b/>
          <w:bCs/>
          <w:color w:val="auto"/>
          <w:lang w:val="sv-SE"/>
        </w:rPr>
      </w:pPr>
      <w:bookmarkStart w:id="2" w:name="_Hlk159835852"/>
      <w:r w:rsidRPr="00B556AA">
        <w:rPr>
          <w:b/>
          <w:bCs/>
          <w:color w:val="auto"/>
          <w:lang w:val="sv-SE"/>
        </w:rPr>
        <w:t xml:space="preserve">Kommentar: </w:t>
      </w:r>
    </w:p>
    <w:p w14:paraId="340A6CDA" w14:textId="77777777" w:rsidR="001D2334" w:rsidRDefault="001D2334" w:rsidP="00AB6D33">
      <w:pPr>
        <w:rPr>
          <w:lang w:val="sv-SE"/>
        </w:rPr>
      </w:pPr>
      <w:r w:rsidRPr="001D2334">
        <w:rPr>
          <w:lang w:val="sv-SE"/>
        </w:rPr>
        <w:t xml:space="preserve">Vi har ett mörkertal i de som slutar i föreningen och börjar med styrketräning individuellt </w:t>
      </w:r>
      <w:proofErr w:type="gramStart"/>
      <w:r w:rsidRPr="001D2334">
        <w:rPr>
          <w:lang w:val="sv-SE"/>
        </w:rPr>
        <w:t>istället</w:t>
      </w:r>
      <w:proofErr w:type="gramEnd"/>
      <w:r w:rsidRPr="001D2334">
        <w:rPr>
          <w:lang w:val="sv-SE"/>
        </w:rPr>
        <w:t xml:space="preserve"> för med laget i vår förening (ofta när de börjar högstadiet). De slutar ofta </w:t>
      </w:r>
      <w:proofErr w:type="spellStart"/>
      <w:r w:rsidRPr="001D2334">
        <w:rPr>
          <w:lang w:val="sv-SE"/>
        </w:rPr>
        <w:t>pga</w:t>
      </w:r>
      <w:proofErr w:type="spellEnd"/>
      <w:r w:rsidRPr="001D2334">
        <w:rPr>
          <w:lang w:val="sv-SE"/>
        </w:rPr>
        <w:t xml:space="preserve"> de inte tycker det är kul längre med amerikansk fotboll, men ibland känns det som att de även vill undvika vår dopingpolicy.  </w:t>
      </w:r>
    </w:p>
    <w:p w14:paraId="4440F1DC" w14:textId="39A2C272" w:rsidR="00085451" w:rsidRPr="001D2334" w:rsidRDefault="001D2334" w:rsidP="00AB6D33">
      <w:pPr>
        <w:rPr>
          <w:lang w:val="sv-SE"/>
        </w:rPr>
      </w:pPr>
      <w:r w:rsidRPr="001D2334">
        <w:rPr>
          <w:lang w:val="sv-SE"/>
        </w:rPr>
        <w:t>Dessa individer är då i riskzonen att börja använda kosttillskott och AAS. Det enda vi idag kan göra är att se till att informera om att äta rätt räcker redan när de går i 5an och 6an samt försöka hålla kvar kontakten med före detta spelare och deras föräldrar så länge de går. Vårt ansvar som förening är däremot slut, men det är ändå vänner och bekanta till barn och ungdomar i vår förening. En möjlig framtida åtgärd kan vara samarbete med lokala anläggningar som Friskis och Svettis (där du får börja styrketräna ensam när du går i 7an) för att förstärka vårt antidopingarbete i närområdet och även rekrytera nya spelare.</w:t>
      </w:r>
      <w:bookmarkEnd w:id="2"/>
    </w:p>
    <w:sectPr w:rsidR="00085451" w:rsidRPr="001D2334" w:rsidSect="00386026">
      <w:footerReference w:type="default" r:id="rId10"/>
      <w:footerReference w:type="first" r:id="rId11"/>
      <w:pgSz w:w="11906" w:h="16838" w:code="9"/>
      <w:pgMar w:top="720" w:right="720" w:bottom="720" w:left="720" w:header="79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73D8B" w14:textId="77777777" w:rsidR="00386026" w:rsidRDefault="00386026" w:rsidP="005F4317">
      <w:pPr>
        <w:spacing w:after="0" w:line="240" w:lineRule="auto"/>
      </w:pPr>
      <w:r>
        <w:separator/>
      </w:r>
    </w:p>
  </w:endnote>
  <w:endnote w:type="continuationSeparator" w:id="0">
    <w:p w14:paraId="518F4B77" w14:textId="77777777" w:rsidR="00386026" w:rsidRDefault="00386026" w:rsidP="005F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55149" w14:textId="77777777" w:rsidR="004443C1" w:rsidRDefault="004443C1">
    <w:pPr>
      <w:pStyle w:val="Footer"/>
    </w:pPr>
    <w:r>
      <w:fldChar w:fldCharType="begin"/>
    </w:r>
    <w:r>
      <w:instrText xml:space="preserve"> PAGE  \* Arabic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12C78" w14:textId="46FA917E" w:rsidR="00106DE2" w:rsidRPr="00112E53" w:rsidRDefault="00112E53" w:rsidP="00112E53">
    <w:pPr>
      <w:pStyle w:val="Footer"/>
    </w:pPr>
    <w:r w:rsidRPr="001F542D">
      <w:fldChar w:fldCharType="begin"/>
    </w:r>
    <w:r w:rsidRPr="001F542D">
      <w:instrText xml:space="preserve"> </w:instrText>
    </w:r>
    <w:r>
      <w:instrText>IF</w:instrText>
    </w:r>
    <w:r w:rsidRPr="001F542D">
      <w:instrText xml:space="preserve"> </w:instrText>
    </w:r>
    <w:r>
      <w:fldChar w:fldCharType="begin"/>
    </w:r>
    <w:r>
      <w:instrText>PAGE</w:instrText>
    </w:r>
    <w:r>
      <w:fldChar w:fldCharType="separate"/>
    </w:r>
    <w:r w:rsidR="00FD304C">
      <w:rPr>
        <w:noProof/>
      </w:rPr>
      <w:instrText>1</w:instrText>
    </w:r>
    <w:r>
      <w:fldChar w:fldCharType="end"/>
    </w:r>
    <w:r w:rsidRPr="001F542D">
      <w:instrText>&lt;</w:instrText>
    </w:r>
    <w:r>
      <w:fldChar w:fldCharType="begin"/>
    </w:r>
    <w:r>
      <w:instrText xml:space="preserve"> NUMPAGES </w:instrText>
    </w:r>
    <w:r>
      <w:fldChar w:fldCharType="separate"/>
    </w:r>
    <w:r w:rsidR="00FD304C">
      <w:rPr>
        <w:noProof/>
      </w:rPr>
      <w:instrText>3</w:instrText>
    </w:r>
    <w:r>
      <w:fldChar w:fldCharType="end"/>
    </w:r>
    <w:r w:rsidRPr="001F542D">
      <w:instrText>"</w:instrText>
    </w:r>
    <w:r>
      <w:fldChar w:fldCharType="begin"/>
    </w:r>
    <w:r>
      <w:instrText>PAGE</w:instrText>
    </w:r>
    <w:r>
      <w:fldChar w:fldCharType="separate"/>
    </w:r>
    <w:r w:rsidR="00FD304C">
      <w:rPr>
        <w:noProof/>
      </w:rPr>
      <w:instrText>1</w:instrText>
    </w:r>
    <w:r>
      <w:fldChar w:fldCharType="end"/>
    </w:r>
    <w:r w:rsidRPr="001F542D">
      <w:instrText xml:space="preserve">" "" </w:instrText>
    </w:r>
    <w:r w:rsidR="001D2334">
      <w:fldChar w:fldCharType="separate"/>
    </w:r>
    <w:r w:rsidR="00FD304C">
      <w:rPr>
        <w:noProof/>
      </w:rPr>
      <w:t>1</w:t>
    </w:r>
    <w:r w:rsidRPr="001F54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D269F" w14:textId="77777777" w:rsidR="00386026" w:rsidRDefault="00386026" w:rsidP="005F4317">
      <w:pPr>
        <w:spacing w:after="0" w:line="240" w:lineRule="auto"/>
      </w:pPr>
      <w:r>
        <w:separator/>
      </w:r>
    </w:p>
  </w:footnote>
  <w:footnote w:type="continuationSeparator" w:id="0">
    <w:p w14:paraId="25052D1F" w14:textId="77777777" w:rsidR="00386026" w:rsidRDefault="00386026" w:rsidP="005F4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34B3C"/>
    <w:multiLevelType w:val="multilevel"/>
    <w:tmpl w:val="4C34F112"/>
    <w:styleLink w:val="LH"/>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15:restartNumberingAfterBreak="0">
    <w:nsid w:val="474014C6"/>
    <w:multiLevelType w:val="multilevel"/>
    <w:tmpl w:val="449098CA"/>
    <w:styleLink w:val="LN"/>
    <w:lvl w:ilvl="0">
      <w:start w:val="1"/>
      <w:numFmt w:val="decimal"/>
      <w:pStyle w:val="GfKNumberlist"/>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 w15:restartNumberingAfterBreak="0">
    <w:nsid w:val="5DDD25C6"/>
    <w:multiLevelType w:val="multilevel"/>
    <w:tmpl w:val="0EDEC250"/>
    <w:styleLink w:val="LB"/>
    <w:lvl w:ilvl="0">
      <w:start w:val="1"/>
      <w:numFmt w:val="bullet"/>
      <w:pStyle w:val="GfKBulletlistgray"/>
      <w:lvlText w:val=""/>
      <w:lvlJc w:val="left"/>
      <w:pPr>
        <w:ind w:left="227" w:hanging="227"/>
      </w:pPr>
      <w:rPr>
        <w:rFonts w:ascii="Wingdings" w:hAnsi="Wingdings" w:hint="default"/>
        <w:color w:val="auto"/>
        <w:sz w:val="16"/>
      </w:rPr>
    </w:lvl>
    <w:lvl w:ilvl="1">
      <w:start w:val="1"/>
      <w:numFmt w:val="bullet"/>
      <w:lvlText w:val=""/>
      <w:lvlJc w:val="left"/>
      <w:pPr>
        <w:ind w:left="454" w:hanging="227"/>
      </w:pPr>
      <w:rPr>
        <w:rFonts w:ascii="Wingdings" w:hAnsi="Wingdings" w:hint="default"/>
        <w:color w:val="3B4145" w:themeColor="text1"/>
        <w:sz w:val="16"/>
      </w:rPr>
    </w:lvl>
    <w:lvl w:ilvl="2">
      <w:start w:val="1"/>
      <w:numFmt w:val="bullet"/>
      <w:lvlText w:val=""/>
      <w:lvlJc w:val="left"/>
      <w:pPr>
        <w:ind w:left="681" w:hanging="227"/>
      </w:pPr>
      <w:rPr>
        <w:rFonts w:ascii="Wingdings" w:hAnsi="Wingdings" w:hint="default"/>
        <w:color w:val="auto"/>
        <w:sz w:val="16"/>
      </w:rPr>
    </w:lvl>
    <w:lvl w:ilvl="3">
      <w:start w:val="1"/>
      <w:numFmt w:val="bullet"/>
      <w:lvlText w:val=""/>
      <w:lvlJc w:val="left"/>
      <w:pPr>
        <w:ind w:left="908" w:hanging="227"/>
      </w:pPr>
      <w:rPr>
        <w:rFonts w:ascii="Wingdings" w:hAnsi="Wingdings" w:hint="default"/>
        <w:color w:val="auto"/>
      </w:rPr>
    </w:lvl>
    <w:lvl w:ilvl="4">
      <w:start w:val="1"/>
      <w:numFmt w:val="bullet"/>
      <w:lvlText w:val=""/>
      <w:lvlJc w:val="left"/>
      <w:pPr>
        <w:ind w:left="1135" w:hanging="227"/>
      </w:pPr>
      <w:rPr>
        <w:rFonts w:ascii="Wingdings" w:hAnsi="Wingdings" w:hint="default"/>
        <w:color w:val="auto"/>
      </w:rPr>
    </w:lvl>
    <w:lvl w:ilvl="5">
      <w:start w:val="1"/>
      <w:numFmt w:val="bullet"/>
      <w:lvlText w:val=""/>
      <w:lvlJc w:val="left"/>
      <w:pPr>
        <w:ind w:left="1362" w:hanging="227"/>
      </w:pPr>
      <w:rPr>
        <w:rFonts w:ascii="Wingdings" w:hAnsi="Wingdings" w:hint="default"/>
        <w:color w:val="auto"/>
      </w:rPr>
    </w:lvl>
    <w:lvl w:ilvl="6">
      <w:start w:val="1"/>
      <w:numFmt w:val="bullet"/>
      <w:lvlText w:val=""/>
      <w:lvlJc w:val="left"/>
      <w:pPr>
        <w:ind w:left="1589" w:hanging="227"/>
      </w:pPr>
      <w:rPr>
        <w:rFonts w:ascii="Wingdings" w:hAnsi="Wingdings" w:hint="default"/>
        <w:color w:val="auto"/>
      </w:rPr>
    </w:lvl>
    <w:lvl w:ilvl="7">
      <w:start w:val="1"/>
      <w:numFmt w:val="bullet"/>
      <w:lvlText w:val=""/>
      <w:lvlJc w:val="left"/>
      <w:pPr>
        <w:ind w:left="1816" w:hanging="227"/>
      </w:pPr>
      <w:rPr>
        <w:rFonts w:ascii="Wingdings" w:hAnsi="Wingdings" w:hint="default"/>
        <w:color w:val="auto"/>
      </w:rPr>
    </w:lvl>
    <w:lvl w:ilvl="8">
      <w:start w:val="1"/>
      <w:numFmt w:val="bullet"/>
      <w:lvlText w:val=""/>
      <w:lvlJc w:val="left"/>
      <w:pPr>
        <w:ind w:left="2043" w:hanging="227"/>
      </w:pPr>
      <w:rPr>
        <w:rFonts w:ascii="Wingdings" w:hAnsi="Wingdings" w:hint="default"/>
        <w:color w:val="auto"/>
      </w:rPr>
    </w:lvl>
  </w:abstractNum>
  <w:num w:numId="1" w16cid:durableId="809442453">
    <w:abstractNumId w:val="2"/>
  </w:num>
  <w:num w:numId="2" w16cid:durableId="538512540">
    <w:abstractNumId w:val="1"/>
  </w:num>
  <w:num w:numId="3" w16cid:durableId="1350136967">
    <w:abstractNumId w:val="0"/>
  </w:num>
  <w:num w:numId="4" w16cid:durableId="2118136485">
    <w:abstractNumId w:val="2"/>
  </w:num>
  <w:num w:numId="5" w16cid:durableId="1766263719">
    <w:abstractNumId w:val="0"/>
  </w:num>
  <w:num w:numId="6" w16cid:durableId="887760263">
    <w:abstractNumId w:val="1"/>
  </w:num>
  <w:num w:numId="7" w16cid:durableId="72968665">
    <w:abstractNumId w:val="0"/>
  </w:num>
  <w:num w:numId="8" w16cid:durableId="1473596947">
    <w:abstractNumId w:val="0"/>
  </w:num>
  <w:num w:numId="9" w16cid:durableId="1535536223">
    <w:abstractNumId w:val="2"/>
  </w:num>
  <w:num w:numId="10" w16cid:durableId="130627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34"/>
    <w:rsid w:val="00055797"/>
    <w:rsid w:val="00075E54"/>
    <w:rsid w:val="000802D1"/>
    <w:rsid w:val="00080BB9"/>
    <w:rsid w:val="00085451"/>
    <w:rsid w:val="000D3822"/>
    <w:rsid w:val="000E333C"/>
    <w:rsid w:val="00106DE2"/>
    <w:rsid w:val="00112E53"/>
    <w:rsid w:val="00157C8A"/>
    <w:rsid w:val="0019224F"/>
    <w:rsid w:val="001D2334"/>
    <w:rsid w:val="00263F08"/>
    <w:rsid w:val="002967E0"/>
    <w:rsid w:val="002A067D"/>
    <w:rsid w:val="002B33B4"/>
    <w:rsid w:val="003536BC"/>
    <w:rsid w:val="00382291"/>
    <w:rsid w:val="00386026"/>
    <w:rsid w:val="004443C1"/>
    <w:rsid w:val="00460843"/>
    <w:rsid w:val="004C5DED"/>
    <w:rsid w:val="00514DE5"/>
    <w:rsid w:val="005870C7"/>
    <w:rsid w:val="005C19E0"/>
    <w:rsid w:val="005D0FF4"/>
    <w:rsid w:val="005D27B6"/>
    <w:rsid w:val="005F4317"/>
    <w:rsid w:val="00606D3B"/>
    <w:rsid w:val="00621A51"/>
    <w:rsid w:val="006459C2"/>
    <w:rsid w:val="006D7AB3"/>
    <w:rsid w:val="006E5060"/>
    <w:rsid w:val="007234C7"/>
    <w:rsid w:val="007847BE"/>
    <w:rsid w:val="0078791C"/>
    <w:rsid w:val="00793AA1"/>
    <w:rsid w:val="0080598C"/>
    <w:rsid w:val="00806760"/>
    <w:rsid w:val="008212C4"/>
    <w:rsid w:val="008562C1"/>
    <w:rsid w:val="0087251D"/>
    <w:rsid w:val="00880809"/>
    <w:rsid w:val="00997E8B"/>
    <w:rsid w:val="009A58F0"/>
    <w:rsid w:val="009B2E51"/>
    <w:rsid w:val="009F315E"/>
    <w:rsid w:val="00AA1D98"/>
    <w:rsid w:val="00AA6D3D"/>
    <w:rsid w:val="00AB27D5"/>
    <w:rsid w:val="00AB6D33"/>
    <w:rsid w:val="00AC6413"/>
    <w:rsid w:val="00AD3CF8"/>
    <w:rsid w:val="00AD434E"/>
    <w:rsid w:val="00B03FBF"/>
    <w:rsid w:val="00B556AA"/>
    <w:rsid w:val="00B71630"/>
    <w:rsid w:val="00C303F0"/>
    <w:rsid w:val="00C900CA"/>
    <w:rsid w:val="00CF63B8"/>
    <w:rsid w:val="00D166B0"/>
    <w:rsid w:val="00D2010B"/>
    <w:rsid w:val="00D367DE"/>
    <w:rsid w:val="00E00173"/>
    <w:rsid w:val="00E8408B"/>
    <w:rsid w:val="00EF5272"/>
    <w:rsid w:val="00F83EDB"/>
    <w:rsid w:val="00FD304C"/>
    <w:rsid w:val="00FD4D86"/>
    <w:rsid w:val="00FE187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B8A9"/>
  <w15:chartTrackingRefBased/>
  <w15:docId w15:val="{08D9B99E-04F8-4993-8F43-E67B02A2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B4145" w:themeColor="text1"/>
        <w:lang w:val="de-DE" w:eastAsia="en-US" w:bidi="ar-SA"/>
      </w:rPr>
    </w:rPrDefault>
    <w:pPrDefault>
      <w:pPr>
        <w:spacing w:after="160"/>
      </w:pPr>
    </w:pPrDefault>
  </w:docDefaults>
  <w:latentStyles w:defLockedState="0" w:defUIPriority="99" w:defSemiHidden="0" w:defUnhideWhenUsed="0" w:defQFormat="0" w:count="376">
    <w:lsdException w:name="Normal" w:uiPriority="6" w:qFormat="1"/>
    <w:lsdException w:name="heading 1" w:semiHidden="1" w:uiPriority="4" w:qFormat="1"/>
    <w:lsdException w:name="heading 2" w:semiHidden="1" w:uiPriority="4" w:qFormat="1"/>
    <w:lsdException w:name="heading 3" w:semiHidden="1" w:uiPriority="4" w:qFormat="1"/>
    <w:lsdException w:name="heading 4" w:semiHidden="1" w:uiPriority="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38"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3"/>
    <w:qFormat/>
    <w:rsid w:val="00263F08"/>
    <w:pPr>
      <w:spacing w:line="280" w:lineRule="atLeast"/>
    </w:pPr>
    <w:rPr>
      <w:lang w:val="en-US"/>
    </w:rPr>
  </w:style>
  <w:style w:type="paragraph" w:styleId="Heading1">
    <w:name w:val="heading 1"/>
    <w:aliases w:val="GfK Heading 1"/>
    <w:basedOn w:val="Normal"/>
    <w:next w:val="Normal"/>
    <w:link w:val="Heading1Char"/>
    <w:uiPriority w:val="4"/>
    <w:qFormat/>
    <w:rsid w:val="00606D3B"/>
    <w:pPr>
      <w:keepNext/>
      <w:keepLines/>
      <w:numPr>
        <w:numId w:val="8"/>
      </w:numPr>
      <w:spacing w:after="360" w:line="320" w:lineRule="atLeast"/>
      <w:outlineLvl w:val="0"/>
    </w:pPr>
    <w:rPr>
      <w:rFonts w:asciiTheme="majorHAnsi" w:eastAsiaTheme="majorEastAsia" w:hAnsiTheme="majorHAnsi" w:cstheme="majorBidi"/>
      <w:b/>
      <w:sz w:val="28"/>
      <w:szCs w:val="32"/>
    </w:rPr>
  </w:style>
  <w:style w:type="paragraph" w:styleId="Heading2">
    <w:name w:val="heading 2"/>
    <w:aliases w:val="GfK Heading 2"/>
    <w:basedOn w:val="Normal"/>
    <w:next w:val="Normal"/>
    <w:link w:val="Heading2Char"/>
    <w:uiPriority w:val="4"/>
    <w:qFormat/>
    <w:rsid w:val="00606D3B"/>
    <w:pPr>
      <w:keepNext/>
      <w:keepLines/>
      <w:numPr>
        <w:ilvl w:val="1"/>
        <w:numId w:val="8"/>
      </w:numPr>
      <w:spacing w:after="100"/>
      <w:outlineLvl w:val="1"/>
    </w:pPr>
    <w:rPr>
      <w:rFonts w:asciiTheme="majorHAnsi" w:eastAsiaTheme="majorEastAsia" w:hAnsiTheme="majorHAnsi" w:cstheme="majorBidi"/>
      <w:b/>
      <w:sz w:val="22"/>
      <w:szCs w:val="26"/>
    </w:rPr>
  </w:style>
  <w:style w:type="paragraph" w:styleId="Heading3">
    <w:name w:val="heading 3"/>
    <w:aliases w:val="GfK Heading 3"/>
    <w:basedOn w:val="Normal"/>
    <w:next w:val="Normal"/>
    <w:link w:val="Heading3Char"/>
    <w:uiPriority w:val="4"/>
    <w:qFormat/>
    <w:rsid w:val="00606D3B"/>
    <w:pPr>
      <w:keepNext/>
      <w:keepLines/>
      <w:numPr>
        <w:ilvl w:val="2"/>
        <w:numId w:val="8"/>
      </w:numPr>
      <w:spacing w:after="100"/>
      <w:outlineLvl w:val="2"/>
    </w:pPr>
    <w:rPr>
      <w:rFonts w:asciiTheme="majorHAnsi" w:eastAsiaTheme="majorEastAsia" w:hAnsiTheme="majorHAnsi" w:cstheme="majorBidi"/>
      <w:b/>
      <w:sz w:val="22"/>
      <w:szCs w:val="24"/>
    </w:rPr>
  </w:style>
  <w:style w:type="paragraph" w:styleId="Heading4">
    <w:name w:val="heading 4"/>
    <w:aliases w:val="GfK Heading 4"/>
    <w:basedOn w:val="Normal"/>
    <w:next w:val="Normal"/>
    <w:link w:val="Heading4Char"/>
    <w:uiPriority w:val="4"/>
    <w:qFormat/>
    <w:rsid w:val="00606D3B"/>
    <w:pPr>
      <w:keepNext/>
      <w:keepLines/>
      <w:spacing w:line="36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9"/>
    <w:semiHidden/>
    <w:qFormat/>
    <w:rsid w:val="001D2334"/>
    <w:pPr>
      <w:keepNext/>
      <w:keepLines/>
      <w:spacing w:before="80" w:after="40"/>
      <w:outlineLvl w:val="4"/>
    </w:pPr>
    <w:rPr>
      <w:rFonts w:eastAsiaTheme="majorEastAsia" w:cstheme="majorBidi"/>
      <w:color w:val="4F575C" w:themeColor="accent1" w:themeShade="BF"/>
    </w:rPr>
  </w:style>
  <w:style w:type="paragraph" w:styleId="Heading6">
    <w:name w:val="heading 6"/>
    <w:basedOn w:val="Normal"/>
    <w:next w:val="Normal"/>
    <w:link w:val="Heading6Char"/>
    <w:uiPriority w:val="99"/>
    <w:semiHidden/>
    <w:qFormat/>
    <w:rsid w:val="001D2334"/>
    <w:pPr>
      <w:keepNext/>
      <w:keepLines/>
      <w:spacing w:before="40" w:after="0"/>
      <w:outlineLvl w:val="5"/>
    </w:pPr>
    <w:rPr>
      <w:rFonts w:eastAsiaTheme="majorEastAsia" w:cstheme="majorBidi"/>
      <w:i/>
      <w:iCs/>
      <w:color w:val="78848C" w:themeColor="text1" w:themeTint="A6"/>
    </w:rPr>
  </w:style>
  <w:style w:type="paragraph" w:styleId="Heading7">
    <w:name w:val="heading 7"/>
    <w:basedOn w:val="Normal"/>
    <w:next w:val="Normal"/>
    <w:link w:val="Heading7Char"/>
    <w:uiPriority w:val="99"/>
    <w:semiHidden/>
    <w:qFormat/>
    <w:rsid w:val="001D2334"/>
    <w:pPr>
      <w:keepNext/>
      <w:keepLines/>
      <w:spacing w:before="40" w:after="0"/>
      <w:outlineLvl w:val="6"/>
    </w:pPr>
    <w:rPr>
      <w:rFonts w:eastAsiaTheme="majorEastAsia" w:cstheme="majorBidi"/>
      <w:color w:val="78848C" w:themeColor="text1" w:themeTint="A6"/>
    </w:rPr>
  </w:style>
  <w:style w:type="paragraph" w:styleId="Heading8">
    <w:name w:val="heading 8"/>
    <w:basedOn w:val="Normal"/>
    <w:next w:val="Normal"/>
    <w:link w:val="Heading8Char"/>
    <w:uiPriority w:val="99"/>
    <w:semiHidden/>
    <w:qFormat/>
    <w:rsid w:val="001D2334"/>
    <w:pPr>
      <w:keepNext/>
      <w:keepLines/>
      <w:spacing w:after="0"/>
      <w:outlineLvl w:val="7"/>
    </w:pPr>
    <w:rPr>
      <w:rFonts w:eastAsiaTheme="majorEastAsia" w:cstheme="majorBidi"/>
      <w:i/>
      <w:iCs/>
      <w:color w:val="565E64" w:themeColor="text1" w:themeTint="D8"/>
    </w:rPr>
  </w:style>
  <w:style w:type="paragraph" w:styleId="Heading9">
    <w:name w:val="heading 9"/>
    <w:basedOn w:val="Normal"/>
    <w:next w:val="Normal"/>
    <w:link w:val="Heading9Char"/>
    <w:uiPriority w:val="99"/>
    <w:semiHidden/>
    <w:qFormat/>
    <w:rsid w:val="001D2334"/>
    <w:pPr>
      <w:keepNext/>
      <w:keepLines/>
      <w:spacing w:after="0"/>
      <w:outlineLvl w:val="8"/>
    </w:pPr>
    <w:rPr>
      <w:rFonts w:eastAsiaTheme="majorEastAsia" w:cstheme="majorBidi"/>
      <w:color w:val="565E6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GfK No space after"/>
    <w:uiPriority w:val="7"/>
    <w:qFormat/>
    <w:rsid w:val="00606D3B"/>
    <w:pPr>
      <w:spacing w:after="0" w:line="280" w:lineRule="atLeast"/>
    </w:pPr>
  </w:style>
  <w:style w:type="paragraph" w:styleId="Header">
    <w:name w:val="header"/>
    <w:aliases w:val="GfK Header"/>
    <w:basedOn w:val="Normal"/>
    <w:link w:val="HeaderChar"/>
    <w:uiPriority w:val="99"/>
    <w:unhideWhenUsed/>
    <w:rsid w:val="00606D3B"/>
    <w:pPr>
      <w:tabs>
        <w:tab w:val="center" w:pos="4513"/>
        <w:tab w:val="right" w:pos="9026"/>
      </w:tabs>
      <w:spacing w:after="0" w:line="240" w:lineRule="auto"/>
    </w:pPr>
  </w:style>
  <w:style w:type="character" w:customStyle="1" w:styleId="HeaderChar">
    <w:name w:val="Header Char"/>
    <w:aliases w:val="GfK Header Char"/>
    <w:basedOn w:val="DefaultParagraphFont"/>
    <w:link w:val="Header"/>
    <w:uiPriority w:val="99"/>
    <w:rsid w:val="00606D3B"/>
    <w:rPr>
      <w:lang w:val="en-US"/>
    </w:rPr>
  </w:style>
  <w:style w:type="paragraph" w:styleId="Footer">
    <w:name w:val="footer"/>
    <w:aliases w:val="GfK Footer"/>
    <w:basedOn w:val="Normal"/>
    <w:link w:val="FooterChar"/>
    <w:uiPriority w:val="38"/>
    <w:rsid w:val="00606D3B"/>
    <w:pPr>
      <w:spacing w:after="0" w:line="240" w:lineRule="auto"/>
      <w:ind w:right="-113"/>
      <w:jc w:val="right"/>
    </w:pPr>
    <w:rPr>
      <w:sz w:val="14"/>
    </w:rPr>
  </w:style>
  <w:style w:type="character" w:customStyle="1" w:styleId="FooterChar">
    <w:name w:val="Footer Char"/>
    <w:aliases w:val="GfK Footer Char"/>
    <w:basedOn w:val="DefaultParagraphFont"/>
    <w:link w:val="Footer"/>
    <w:uiPriority w:val="38"/>
    <w:rsid w:val="00606D3B"/>
    <w:rPr>
      <w:sz w:val="14"/>
      <w:lang w:val="en-US"/>
    </w:rPr>
  </w:style>
  <w:style w:type="table" w:styleId="TableGrid">
    <w:name w:val="Table Grid"/>
    <w:basedOn w:val="TableNormal"/>
    <w:uiPriority w:val="39"/>
    <w:rsid w:val="00606D3B"/>
    <w:pPr>
      <w:spacing w:after="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D3B"/>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GfKSenderaddress">
    <w:name w:val="GfK Sender address"/>
    <w:basedOn w:val="Normal"/>
    <w:uiPriority w:val="29"/>
    <w:rsid w:val="00606D3B"/>
    <w:pPr>
      <w:spacing w:after="0" w:line="240" w:lineRule="auto"/>
    </w:pPr>
    <w:rPr>
      <w:sz w:val="12"/>
    </w:rPr>
  </w:style>
  <w:style w:type="character" w:styleId="PlaceholderText">
    <w:name w:val="Placeholder Text"/>
    <w:basedOn w:val="DefaultParagraphFont"/>
    <w:uiPriority w:val="99"/>
    <w:semiHidden/>
    <w:rsid w:val="00606D3B"/>
    <w:rPr>
      <w:color w:val="808080"/>
    </w:rPr>
  </w:style>
  <w:style w:type="paragraph" w:customStyle="1" w:styleId="1pt">
    <w:name w:val="1pt"/>
    <w:basedOn w:val="Normal"/>
    <w:uiPriority w:val="39"/>
    <w:rsid w:val="00606D3B"/>
    <w:pPr>
      <w:spacing w:after="0" w:line="240" w:lineRule="auto"/>
    </w:pPr>
    <w:rPr>
      <w:sz w:val="2"/>
    </w:rPr>
  </w:style>
  <w:style w:type="paragraph" w:customStyle="1" w:styleId="GfKContactdata">
    <w:name w:val="GfK Contact data"/>
    <w:basedOn w:val="Normal"/>
    <w:uiPriority w:val="29"/>
    <w:rsid w:val="00606D3B"/>
    <w:pPr>
      <w:spacing w:after="0" w:line="190" w:lineRule="atLeast"/>
    </w:pPr>
    <w:rPr>
      <w:sz w:val="14"/>
    </w:rPr>
  </w:style>
  <w:style w:type="character" w:styleId="Strong">
    <w:name w:val="Strong"/>
    <w:aliases w:val="GfK Bold"/>
    <w:basedOn w:val="DefaultParagraphFont"/>
    <w:uiPriority w:val="22"/>
    <w:qFormat/>
    <w:rsid w:val="00606D3B"/>
    <w:rPr>
      <w:b/>
      <w:bCs/>
    </w:rPr>
  </w:style>
  <w:style w:type="character" w:styleId="SubtleEmphasis">
    <w:name w:val="Subtle Emphasis"/>
    <w:basedOn w:val="DefaultParagraphFont"/>
    <w:uiPriority w:val="99"/>
    <w:semiHidden/>
    <w:qFormat/>
    <w:rsid w:val="00606D3B"/>
    <w:rPr>
      <w:i w:val="0"/>
      <w:iCs/>
      <w:color w:val="EA5B0C" w:themeColor="text2"/>
      <w:u w:val="single"/>
    </w:rPr>
  </w:style>
  <w:style w:type="character" w:styleId="FollowedHyperlink">
    <w:name w:val="FollowedHyperlink"/>
    <w:basedOn w:val="DefaultParagraphFont"/>
    <w:uiPriority w:val="99"/>
    <w:rsid w:val="00880809"/>
    <w:rPr>
      <w:color w:val="EA5B0C" w:themeColor="text2"/>
      <w:u w:val="single"/>
    </w:rPr>
  </w:style>
  <w:style w:type="paragraph" w:customStyle="1" w:styleId="GfKBulletlistgray">
    <w:name w:val="GfK Bullet list gray"/>
    <w:basedOn w:val="Normal"/>
    <w:uiPriority w:val="6"/>
    <w:qFormat/>
    <w:rsid w:val="005C19E0"/>
    <w:pPr>
      <w:numPr>
        <w:numId w:val="10"/>
      </w:numPr>
      <w:tabs>
        <w:tab w:val="left" w:pos="2495"/>
      </w:tabs>
      <w:spacing w:line="360" w:lineRule="auto"/>
      <w:contextualSpacing/>
    </w:pPr>
    <w:rPr>
      <w:lang w:val="de-DE"/>
    </w:rPr>
  </w:style>
  <w:style w:type="paragraph" w:customStyle="1" w:styleId="GfKFooterright">
    <w:name w:val="GfK Footer right"/>
    <w:basedOn w:val="Normal"/>
    <w:uiPriority w:val="38"/>
    <w:rsid w:val="00606D3B"/>
    <w:pPr>
      <w:spacing w:after="0" w:line="240" w:lineRule="auto"/>
      <w:jc w:val="right"/>
    </w:pPr>
    <w:rPr>
      <w:sz w:val="14"/>
    </w:rPr>
  </w:style>
  <w:style w:type="paragraph" w:customStyle="1" w:styleId="GfKNote">
    <w:name w:val="GfK Note"/>
    <w:basedOn w:val="Normal"/>
    <w:uiPriority w:val="11"/>
    <w:qFormat/>
    <w:rsid w:val="00263F08"/>
    <w:pPr>
      <w:pBdr>
        <w:top w:val="dotted" w:sz="4" w:space="8" w:color="838E95" w:themeColor="text1" w:themeTint="99"/>
        <w:bottom w:val="dotted" w:sz="4" w:space="5" w:color="838E95" w:themeColor="text1" w:themeTint="99"/>
      </w:pBdr>
    </w:pPr>
    <w:rPr>
      <w:color w:val="838E95" w:themeColor="text1" w:themeTint="99"/>
    </w:rPr>
  </w:style>
  <w:style w:type="paragraph" w:customStyle="1" w:styleId="GfKNumberlist">
    <w:name w:val="GfK Number list"/>
    <w:basedOn w:val="Normal"/>
    <w:uiPriority w:val="6"/>
    <w:qFormat/>
    <w:rsid w:val="00263F08"/>
    <w:pPr>
      <w:numPr>
        <w:numId w:val="6"/>
      </w:numPr>
    </w:pPr>
  </w:style>
  <w:style w:type="paragraph" w:customStyle="1" w:styleId="GfKStamp">
    <w:name w:val="GfK Stamp"/>
    <w:basedOn w:val="Normal"/>
    <w:uiPriority w:val="29"/>
    <w:rsid w:val="00606D3B"/>
    <w:pPr>
      <w:spacing w:after="0" w:line="240" w:lineRule="auto"/>
      <w:jc w:val="center"/>
    </w:pPr>
    <w:rPr>
      <w:sz w:val="26"/>
    </w:rPr>
  </w:style>
  <w:style w:type="paragraph" w:customStyle="1" w:styleId="GfKSubject">
    <w:name w:val="GfK Subject"/>
    <w:basedOn w:val="Normal"/>
    <w:next w:val="Normal"/>
    <w:uiPriority w:val="2"/>
    <w:qFormat/>
    <w:rsid w:val="00263F08"/>
    <w:rPr>
      <w:b/>
    </w:rPr>
  </w:style>
  <w:style w:type="table" w:customStyle="1" w:styleId="GfKTable">
    <w:name w:val="GfK Table"/>
    <w:basedOn w:val="TableNormal"/>
    <w:uiPriority w:val="99"/>
    <w:rsid w:val="00D2010B"/>
    <w:pPr>
      <w:spacing w:after="0" w:line="288" w:lineRule="auto"/>
    </w:pPr>
    <w:tblPr>
      <w:tblBorders>
        <w:bottom w:val="single" w:sz="4" w:space="0" w:color="3B4145" w:themeColor="text1"/>
        <w:insideH w:val="single" w:sz="4" w:space="0" w:color="3B4145" w:themeColor="text1"/>
      </w:tblBorders>
      <w:tblCellMar>
        <w:top w:w="28" w:type="dxa"/>
        <w:left w:w="85" w:type="dxa"/>
        <w:right w:w="85" w:type="dxa"/>
      </w:tblCellMar>
    </w:tblPr>
    <w:tblStylePr w:type="firstRow">
      <w:rPr>
        <w:b/>
      </w:rPr>
      <w:tblPr/>
      <w:tcPr>
        <w:tcBorders>
          <w:bottom w:val="single" w:sz="8" w:space="0" w:color="3B4145" w:themeColor="text1"/>
        </w:tcBorders>
      </w:tcPr>
    </w:tblStylePr>
    <w:tblStylePr w:type="firstCol">
      <w:tblPr/>
      <w:tcPr>
        <w:shd w:val="clear" w:color="auto" w:fill="E0E3E5" w:themeFill="accent1" w:themeFillTint="33"/>
      </w:tcPr>
    </w:tblStylePr>
  </w:style>
  <w:style w:type="character" w:styleId="Hyperlink">
    <w:name w:val="Hyperlink"/>
    <w:basedOn w:val="DefaultParagraphFont"/>
    <w:uiPriority w:val="99"/>
    <w:unhideWhenUsed/>
    <w:rsid w:val="00880809"/>
    <w:rPr>
      <w:color w:val="EA5B0C" w:themeColor="text2"/>
      <w:u w:val="single"/>
    </w:rPr>
  </w:style>
  <w:style w:type="character" w:customStyle="1" w:styleId="Heading1Char">
    <w:name w:val="Heading 1 Char"/>
    <w:aliases w:val="GfK Heading 1 Char"/>
    <w:basedOn w:val="DefaultParagraphFont"/>
    <w:link w:val="Heading1"/>
    <w:uiPriority w:val="4"/>
    <w:rsid w:val="00606D3B"/>
    <w:rPr>
      <w:rFonts w:asciiTheme="majorHAnsi" w:eastAsiaTheme="majorEastAsia" w:hAnsiTheme="majorHAnsi" w:cstheme="majorBidi"/>
      <w:b/>
      <w:sz w:val="28"/>
      <w:szCs w:val="32"/>
      <w:lang w:val="en-US"/>
    </w:rPr>
  </w:style>
  <w:style w:type="paragraph" w:styleId="TOCHeading">
    <w:name w:val="TOC Heading"/>
    <w:basedOn w:val="Heading1"/>
    <w:next w:val="Normal"/>
    <w:uiPriority w:val="39"/>
    <w:rsid w:val="00606D3B"/>
    <w:pPr>
      <w:numPr>
        <w:numId w:val="0"/>
      </w:numPr>
      <w:spacing w:after="160"/>
      <w:outlineLvl w:val="9"/>
    </w:pPr>
  </w:style>
  <w:style w:type="numbering" w:customStyle="1" w:styleId="LB">
    <w:name w:val="L_B"/>
    <w:basedOn w:val="NoList"/>
    <w:uiPriority w:val="99"/>
    <w:rsid w:val="005C19E0"/>
    <w:pPr>
      <w:numPr>
        <w:numId w:val="1"/>
      </w:numPr>
    </w:pPr>
  </w:style>
  <w:style w:type="numbering" w:customStyle="1" w:styleId="LH">
    <w:name w:val="L_H"/>
    <w:basedOn w:val="NoList"/>
    <w:uiPriority w:val="99"/>
    <w:rsid w:val="00606D3B"/>
    <w:pPr>
      <w:numPr>
        <w:numId w:val="3"/>
      </w:numPr>
    </w:pPr>
  </w:style>
  <w:style w:type="numbering" w:customStyle="1" w:styleId="LN">
    <w:name w:val="L_N"/>
    <w:basedOn w:val="LB"/>
    <w:uiPriority w:val="99"/>
    <w:rsid w:val="00606D3B"/>
    <w:pPr>
      <w:numPr>
        <w:numId w:val="2"/>
      </w:numPr>
    </w:pPr>
  </w:style>
  <w:style w:type="paragraph" w:styleId="Title">
    <w:name w:val="Title"/>
    <w:aliases w:val="GfK Title"/>
    <w:basedOn w:val="Normal"/>
    <w:next w:val="Normal"/>
    <w:link w:val="TitleChar"/>
    <w:rsid w:val="00606D3B"/>
    <w:pPr>
      <w:spacing w:after="0" w:line="240" w:lineRule="auto"/>
      <w:contextualSpacing/>
    </w:pPr>
    <w:rPr>
      <w:rFonts w:asciiTheme="majorHAnsi" w:eastAsiaTheme="majorEastAsia" w:hAnsiTheme="majorHAnsi" w:cstheme="majorBidi"/>
      <w:kern w:val="28"/>
      <w:sz w:val="92"/>
      <w:szCs w:val="56"/>
    </w:rPr>
  </w:style>
  <w:style w:type="character" w:customStyle="1" w:styleId="TitleChar">
    <w:name w:val="Title Char"/>
    <w:aliases w:val="GfK Title Char"/>
    <w:basedOn w:val="DefaultParagraphFont"/>
    <w:link w:val="Title"/>
    <w:rsid w:val="00606D3B"/>
    <w:rPr>
      <w:rFonts w:asciiTheme="majorHAnsi" w:eastAsiaTheme="majorEastAsia" w:hAnsiTheme="majorHAnsi" w:cstheme="majorBidi"/>
      <w:kern w:val="28"/>
      <w:sz w:val="92"/>
      <w:szCs w:val="56"/>
      <w:lang w:val="en-US"/>
    </w:rPr>
  </w:style>
  <w:style w:type="character" w:customStyle="1" w:styleId="Heading2Char">
    <w:name w:val="Heading 2 Char"/>
    <w:aliases w:val="GfK Heading 2 Char"/>
    <w:basedOn w:val="DefaultParagraphFont"/>
    <w:link w:val="Heading2"/>
    <w:uiPriority w:val="4"/>
    <w:rsid w:val="00606D3B"/>
    <w:rPr>
      <w:rFonts w:asciiTheme="majorHAnsi" w:eastAsiaTheme="majorEastAsia" w:hAnsiTheme="majorHAnsi" w:cstheme="majorBidi"/>
      <w:b/>
      <w:sz w:val="22"/>
      <w:szCs w:val="26"/>
      <w:lang w:val="en-US"/>
    </w:rPr>
  </w:style>
  <w:style w:type="character" w:customStyle="1" w:styleId="Heading3Char">
    <w:name w:val="Heading 3 Char"/>
    <w:aliases w:val="GfK Heading 3 Char"/>
    <w:basedOn w:val="DefaultParagraphFont"/>
    <w:link w:val="Heading3"/>
    <w:uiPriority w:val="4"/>
    <w:rsid w:val="00606D3B"/>
    <w:rPr>
      <w:rFonts w:asciiTheme="majorHAnsi" w:eastAsiaTheme="majorEastAsia" w:hAnsiTheme="majorHAnsi" w:cstheme="majorBidi"/>
      <w:b/>
      <w:sz w:val="22"/>
      <w:szCs w:val="24"/>
      <w:lang w:val="en-US"/>
    </w:rPr>
  </w:style>
  <w:style w:type="character" w:customStyle="1" w:styleId="Heading4Char">
    <w:name w:val="Heading 4 Char"/>
    <w:aliases w:val="GfK Heading 4 Char"/>
    <w:basedOn w:val="DefaultParagraphFont"/>
    <w:link w:val="Heading4"/>
    <w:uiPriority w:val="4"/>
    <w:rsid w:val="00606D3B"/>
    <w:rPr>
      <w:rFonts w:asciiTheme="majorHAnsi" w:eastAsiaTheme="majorEastAsia" w:hAnsiTheme="majorHAnsi" w:cstheme="majorBidi"/>
      <w:b/>
      <w:iCs/>
      <w:lang w:val="en-US"/>
    </w:rPr>
  </w:style>
  <w:style w:type="paragraph" w:styleId="Subtitle">
    <w:name w:val="Subtitle"/>
    <w:aliases w:val="GfK Subtitle"/>
    <w:basedOn w:val="Normal"/>
    <w:next w:val="Normal"/>
    <w:link w:val="SubtitleChar"/>
    <w:uiPriority w:val="1"/>
    <w:rsid w:val="00606D3B"/>
    <w:pPr>
      <w:numPr>
        <w:ilvl w:val="1"/>
      </w:numPr>
      <w:spacing w:after="0" w:line="240" w:lineRule="auto"/>
    </w:pPr>
    <w:rPr>
      <w:rFonts w:eastAsiaTheme="minorEastAsia"/>
      <w:color w:val="A4ACB1" w:themeColor="accent1" w:themeTint="99"/>
      <w:sz w:val="46"/>
      <w:szCs w:val="22"/>
    </w:rPr>
  </w:style>
  <w:style w:type="character" w:customStyle="1" w:styleId="SubtitleChar">
    <w:name w:val="Subtitle Char"/>
    <w:aliases w:val="GfK Subtitle Char"/>
    <w:basedOn w:val="DefaultParagraphFont"/>
    <w:link w:val="Subtitle"/>
    <w:uiPriority w:val="1"/>
    <w:rsid w:val="00606D3B"/>
    <w:rPr>
      <w:rFonts w:eastAsiaTheme="minorEastAsia"/>
      <w:color w:val="A4ACB1" w:themeColor="accent1" w:themeTint="99"/>
      <w:sz w:val="46"/>
      <w:szCs w:val="22"/>
      <w:lang w:val="en-US"/>
    </w:rPr>
  </w:style>
  <w:style w:type="paragraph" w:styleId="TOC1">
    <w:name w:val="toc 1"/>
    <w:basedOn w:val="Normal"/>
    <w:next w:val="Normal"/>
    <w:uiPriority w:val="39"/>
    <w:rsid w:val="00606D3B"/>
    <w:pPr>
      <w:tabs>
        <w:tab w:val="left" w:pos="567"/>
        <w:tab w:val="right" w:leader="dot" w:pos="8505"/>
      </w:tabs>
      <w:spacing w:before="300" w:after="0" w:line="360" w:lineRule="auto"/>
      <w:ind w:left="567" w:right="851" w:hanging="567"/>
    </w:pPr>
    <w:rPr>
      <w:b/>
    </w:rPr>
  </w:style>
  <w:style w:type="paragraph" w:styleId="TOC2">
    <w:name w:val="toc 2"/>
    <w:basedOn w:val="Normal"/>
    <w:next w:val="Normal"/>
    <w:uiPriority w:val="39"/>
    <w:rsid w:val="00606D3B"/>
    <w:pPr>
      <w:tabs>
        <w:tab w:val="left" w:pos="567"/>
        <w:tab w:val="right" w:pos="8505"/>
      </w:tabs>
      <w:spacing w:after="0" w:line="360" w:lineRule="auto"/>
      <w:ind w:left="567" w:right="851" w:hanging="567"/>
    </w:pPr>
  </w:style>
  <w:style w:type="paragraph" w:styleId="TOC3">
    <w:name w:val="toc 3"/>
    <w:basedOn w:val="Normal"/>
    <w:next w:val="Normal"/>
    <w:uiPriority w:val="39"/>
    <w:rsid w:val="00606D3B"/>
    <w:pPr>
      <w:tabs>
        <w:tab w:val="left" w:pos="567"/>
        <w:tab w:val="right" w:pos="8505"/>
      </w:tabs>
      <w:spacing w:after="0" w:line="360" w:lineRule="auto"/>
      <w:ind w:left="567" w:right="851" w:hanging="567"/>
    </w:pPr>
  </w:style>
  <w:style w:type="character" w:customStyle="1" w:styleId="Heading5Char">
    <w:name w:val="Heading 5 Char"/>
    <w:basedOn w:val="DefaultParagraphFont"/>
    <w:link w:val="Heading5"/>
    <w:uiPriority w:val="99"/>
    <w:semiHidden/>
    <w:rsid w:val="001D2334"/>
    <w:rPr>
      <w:rFonts w:eastAsiaTheme="majorEastAsia" w:cstheme="majorBidi"/>
      <w:color w:val="4F575C" w:themeColor="accent1" w:themeShade="BF"/>
      <w:lang w:val="en-US"/>
    </w:rPr>
  </w:style>
  <w:style w:type="character" w:customStyle="1" w:styleId="Heading6Char">
    <w:name w:val="Heading 6 Char"/>
    <w:basedOn w:val="DefaultParagraphFont"/>
    <w:link w:val="Heading6"/>
    <w:uiPriority w:val="99"/>
    <w:semiHidden/>
    <w:rsid w:val="001D2334"/>
    <w:rPr>
      <w:rFonts w:eastAsiaTheme="majorEastAsia" w:cstheme="majorBidi"/>
      <w:i/>
      <w:iCs/>
      <w:color w:val="78848C" w:themeColor="text1" w:themeTint="A6"/>
      <w:lang w:val="en-US"/>
    </w:rPr>
  </w:style>
  <w:style w:type="character" w:customStyle="1" w:styleId="Heading7Char">
    <w:name w:val="Heading 7 Char"/>
    <w:basedOn w:val="DefaultParagraphFont"/>
    <w:link w:val="Heading7"/>
    <w:uiPriority w:val="99"/>
    <w:semiHidden/>
    <w:rsid w:val="001D2334"/>
    <w:rPr>
      <w:rFonts w:eastAsiaTheme="majorEastAsia" w:cstheme="majorBidi"/>
      <w:color w:val="78848C" w:themeColor="text1" w:themeTint="A6"/>
      <w:lang w:val="en-US"/>
    </w:rPr>
  </w:style>
  <w:style w:type="character" w:customStyle="1" w:styleId="Heading8Char">
    <w:name w:val="Heading 8 Char"/>
    <w:basedOn w:val="DefaultParagraphFont"/>
    <w:link w:val="Heading8"/>
    <w:uiPriority w:val="99"/>
    <w:semiHidden/>
    <w:rsid w:val="001D2334"/>
    <w:rPr>
      <w:rFonts w:eastAsiaTheme="majorEastAsia" w:cstheme="majorBidi"/>
      <w:i/>
      <w:iCs/>
      <w:color w:val="565E64" w:themeColor="text1" w:themeTint="D8"/>
      <w:lang w:val="en-US"/>
    </w:rPr>
  </w:style>
  <w:style w:type="character" w:customStyle="1" w:styleId="Heading9Char">
    <w:name w:val="Heading 9 Char"/>
    <w:basedOn w:val="DefaultParagraphFont"/>
    <w:link w:val="Heading9"/>
    <w:uiPriority w:val="99"/>
    <w:semiHidden/>
    <w:rsid w:val="001D2334"/>
    <w:rPr>
      <w:rFonts w:eastAsiaTheme="majorEastAsia" w:cstheme="majorBidi"/>
      <w:color w:val="565E64" w:themeColor="text1" w:themeTint="D8"/>
      <w:lang w:val="en-US"/>
    </w:rPr>
  </w:style>
  <w:style w:type="paragraph" w:styleId="Quote">
    <w:name w:val="Quote"/>
    <w:basedOn w:val="Normal"/>
    <w:next w:val="Normal"/>
    <w:link w:val="QuoteChar"/>
    <w:uiPriority w:val="29"/>
    <w:semiHidden/>
    <w:qFormat/>
    <w:rsid w:val="001D2334"/>
    <w:pPr>
      <w:spacing w:before="160"/>
      <w:jc w:val="center"/>
    </w:pPr>
    <w:rPr>
      <w:i/>
      <w:iCs/>
      <w:color w:val="677178" w:themeColor="text1" w:themeTint="BF"/>
    </w:rPr>
  </w:style>
  <w:style w:type="character" w:customStyle="1" w:styleId="QuoteChar">
    <w:name w:val="Quote Char"/>
    <w:basedOn w:val="DefaultParagraphFont"/>
    <w:link w:val="Quote"/>
    <w:uiPriority w:val="29"/>
    <w:semiHidden/>
    <w:rsid w:val="001D2334"/>
    <w:rPr>
      <w:i/>
      <w:iCs/>
      <w:color w:val="677178" w:themeColor="text1" w:themeTint="BF"/>
      <w:lang w:val="en-US"/>
    </w:rPr>
  </w:style>
  <w:style w:type="paragraph" w:styleId="ListParagraph">
    <w:name w:val="List Paragraph"/>
    <w:basedOn w:val="Normal"/>
    <w:uiPriority w:val="34"/>
    <w:semiHidden/>
    <w:qFormat/>
    <w:rsid w:val="001D2334"/>
    <w:pPr>
      <w:ind w:left="720"/>
      <w:contextualSpacing/>
    </w:pPr>
  </w:style>
  <w:style w:type="character" w:styleId="IntenseEmphasis">
    <w:name w:val="Intense Emphasis"/>
    <w:basedOn w:val="DefaultParagraphFont"/>
    <w:uiPriority w:val="99"/>
    <w:semiHidden/>
    <w:qFormat/>
    <w:rsid w:val="001D2334"/>
    <w:rPr>
      <w:i/>
      <w:iCs/>
      <w:color w:val="4F575C" w:themeColor="accent1" w:themeShade="BF"/>
    </w:rPr>
  </w:style>
  <w:style w:type="paragraph" w:styleId="IntenseQuote">
    <w:name w:val="Intense Quote"/>
    <w:basedOn w:val="Normal"/>
    <w:next w:val="Normal"/>
    <w:link w:val="IntenseQuoteChar"/>
    <w:uiPriority w:val="30"/>
    <w:semiHidden/>
    <w:qFormat/>
    <w:rsid w:val="001D2334"/>
    <w:pPr>
      <w:pBdr>
        <w:top w:val="single" w:sz="4" w:space="10" w:color="4F575C" w:themeColor="accent1" w:themeShade="BF"/>
        <w:bottom w:val="single" w:sz="4" w:space="10" w:color="4F575C" w:themeColor="accent1" w:themeShade="BF"/>
      </w:pBdr>
      <w:spacing w:before="360" w:after="360"/>
      <w:ind w:left="864" w:right="864"/>
      <w:jc w:val="center"/>
    </w:pPr>
    <w:rPr>
      <w:i/>
      <w:iCs/>
      <w:color w:val="4F575C" w:themeColor="accent1" w:themeShade="BF"/>
    </w:rPr>
  </w:style>
  <w:style w:type="character" w:customStyle="1" w:styleId="IntenseQuoteChar">
    <w:name w:val="Intense Quote Char"/>
    <w:basedOn w:val="DefaultParagraphFont"/>
    <w:link w:val="IntenseQuote"/>
    <w:uiPriority w:val="30"/>
    <w:semiHidden/>
    <w:rsid w:val="001D2334"/>
    <w:rPr>
      <w:i/>
      <w:iCs/>
      <w:color w:val="4F575C" w:themeColor="accent1" w:themeShade="BF"/>
      <w:lang w:val="en-US"/>
    </w:rPr>
  </w:style>
  <w:style w:type="character" w:styleId="IntenseReference">
    <w:name w:val="Intense Reference"/>
    <w:basedOn w:val="DefaultParagraphFont"/>
    <w:uiPriority w:val="32"/>
    <w:semiHidden/>
    <w:qFormat/>
    <w:rsid w:val="001D2334"/>
    <w:rPr>
      <w:b/>
      <w:bCs/>
      <w:smallCaps/>
      <w:color w:val="4F575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GfK">
  <a:themeElements>
    <a:clrScheme name="Gfk Group">
      <a:dk1>
        <a:srgbClr val="3B4145"/>
      </a:dk1>
      <a:lt1>
        <a:srgbClr val="FFFFFF"/>
      </a:lt1>
      <a:dk2>
        <a:srgbClr val="EA5B0C"/>
      </a:dk2>
      <a:lt2>
        <a:srgbClr val="000000"/>
      </a:lt2>
      <a:accent1>
        <a:srgbClr val="6A757C"/>
      </a:accent1>
      <a:accent2>
        <a:srgbClr val="4368BD"/>
      </a:accent2>
      <a:accent3>
        <a:srgbClr val="54B9B1"/>
      </a:accent3>
      <a:accent4>
        <a:srgbClr val="FFA52F"/>
      </a:accent4>
      <a:accent5>
        <a:srgbClr val="D2335F"/>
      </a:accent5>
      <a:accent6>
        <a:srgbClr val="7B4DB3"/>
      </a:accent6>
      <a:hlink>
        <a:srgbClr val="EA5B0C"/>
      </a:hlink>
      <a:folHlink>
        <a:srgbClr val="6A757C"/>
      </a:folHlink>
    </a:clrScheme>
    <a:fontScheme name="GfK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72000" tIns="36000" rIns="72000" bIns="36000" rtlCol="0" anchor="ctr"/>
      <a:lstStyle>
        <a:defPPr algn="ctr">
          <a:lnSpc>
            <a:spcPct val="125000"/>
          </a:lnSpc>
          <a:defRPr sz="1600"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52000" indent="-252000">
          <a:lnSpc>
            <a:spcPct val="125000"/>
          </a:lnSpc>
          <a:buClr>
            <a:schemeClr val="tx2"/>
          </a:buClr>
          <a:buFont typeface="Wingdings" panose="05000000000000000000" pitchFamily="2" charset="2"/>
          <a:buChar char="§"/>
          <a:defRPr sz="1600" dirty="0" err="1" smtClean="0"/>
        </a:defPPr>
      </a:lstStyle>
    </a:txDef>
  </a:objectDefaults>
  <a:extraClrSchemeLst/>
  <a:custClrLst>
    <a:custClr name="GfK Gray 700">
      <a:srgbClr val="3B4145"/>
    </a:custClr>
    <a:custClr name="GfK Blue 700">
      <a:srgbClr val="3456A6"/>
    </a:custClr>
    <a:custClr name="GfK Turqoise 700">
      <a:srgbClr val="4B9A91"/>
    </a:custClr>
    <a:custClr name="GfK Yellow 700">
      <a:srgbClr val="F58A27"/>
    </a:custClr>
    <a:custClr name="GfK Magenta 700">
      <a:srgbClr val="AC2B55"/>
    </a:custClr>
    <a:custClr name="GfK Purple 700">
      <a:srgbClr val="673FA2"/>
    </a:custClr>
    <a:custClr name="GfK Sand 700">
      <a:srgbClr val="C56227"/>
    </a:custClr>
    <a:custClr name="GfK Petrol00">
      <a:srgbClr val="327890"/>
    </a:custClr>
    <a:custClr name="GfK Red 700">
      <a:srgbClr val="9B0009"/>
    </a:custClr>
    <a:custClr name="GfK Green 700">
      <a:srgbClr val="24892C"/>
    </a:custClr>
    <a:custClr name="GfK Gray 500">
      <a:srgbClr val="6A757C"/>
    </a:custClr>
    <a:custClr name="GfK Blue 500">
      <a:srgbClr val="4368BD"/>
    </a:custClr>
    <a:custClr name="GfK Turqoise 500">
      <a:srgbClr val="54B9B1"/>
    </a:custClr>
    <a:custClr name="GfK Yellow 500">
      <a:srgbClr val="FFA52F"/>
    </a:custClr>
    <a:custClr name="GfK Magenta 500">
      <a:srgbClr val="D2335F"/>
    </a:custClr>
    <a:custClr name="GfK Purple 500">
      <a:srgbClr val="7A4CB2"/>
    </a:custClr>
    <a:custClr name="GfK Sand 500">
      <a:srgbClr val="D27A2E"/>
    </a:custClr>
    <a:custClr name="GfK Petrol 500">
      <a:srgbClr val="519FBC"/>
    </a:custClr>
    <a:custClr name="GfK Red 500">
      <a:srgbClr val="BC1C0E"/>
    </a:custClr>
    <a:custClr name="GfK Green 500">
      <a:srgbClr val="3DAD42"/>
    </a:custClr>
    <a:custClr name="GfK Gray 300">
      <a:srgbClr val="9FA7AD"/>
    </a:custClr>
    <a:custClr name="GfK Blue 300">
      <a:srgbClr val="879BCC"/>
    </a:custClr>
    <a:custClr name="GfK Turqoise 300">
      <a:srgbClr val="81D7D3"/>
    </a:custClr>
    <a:custClr name="GfK Yellow 300">
      <a:srgbClr val="FDC166"/>
    </a:custClr>
    <a:custClr name="GfK Magenta 300">
      <a:srgbClr val="D76789"/>
    </a:custClr>
    <a:custClr name="GfK Purple 300">
      <a:srgbClr val="A387C8"/>
    </a:custClr>
    <a:custClr name="GfK Sand 300">
      <a:srgbClr val="D0965C"/>
    </a:custClr>
    <a:custClr name="GfK Petrol 300">
      <a:srgbClr val="87C5DE"/>
    </a:custClr>
    <a:custClr name="GfK Red 300">
      <a:srgbClr val="B0504C"/>
    </a:custClr>
    <a:custClr name="GfK Green 300">
      <a:srgbClr val="73C375"/>
    </a:custClr>
    <a:custClr name="GfK Gray 100">
      <a:srgbClr val="D6D9DC"/>
    </a:custClr>
    <a:custClr name="GfK Blue 100">
      <a:srgbClr val="DBE0EB"/>
    </a:custClr>
    <a:custClr name="GfK Turqoise 100">
      <a:srgbClr val="E2FFFF"/>
    </a:custClr>
    <a:custClr name="GfK Yellow 100">
      <a:srgbClr val="FFEBCC"/>
    </a:custClr>
    <a:custClr name="GfK Magenta 100">
      <a:srgbClr val="DDBBC5"/>
    </a:custClr>
    <a:custClr name="GfK Purple 100">
      <a:srgbClr val="DDD8E4"/>
    </a:custClr>
    <a:custClr name="GfK Sand 100">
      <a:srgbClr val="C9C1BA"/>
    </a:custClr>
    <a:custClr name="GfK Petrol 100">
      <a:srgbClr val="CBFCFF"/>
    </a:custClr>
    <a:custClr name="GfK Red 100">
      <a:srgbClr val="CBA6A8"/>
    </a:custClr>
    <a:custClr name="GfK Green 100">
      <a:srgbClr val="BDE5BD"/>
    </a:custClr>
  </a:custClrLst>
  <a:extLst>
    <a:ext uri="{05A4C25C-085E-4340-85A3-A5531E510DB2}">
      <thm15:themeFamily xmlns:thm15="http://schemas.microsoft.com/office/thememl/2012/main" name="2021-05-18_GfK_Template_Arial.potx" id="{5F204808-25C3-4A7D-B8FA-1C66E00B4B09}" vid="{B2FD4E65-6464-4CFF-870D-F3B374CF66B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C3CEBE5F4A6A4094C94D90720C42F6" ma:contentTypeVersion="16" ma:contentTypeDescription="Ein neues Dokument erstellen." ma:contentTypeScope="" ma:versionID="515733873e92a911222821e83f3f27b0">
  <xsd:schema xmlns:xsd="http://www.w3.org/2001/XMLSchema" xmlns:xs="http://www.w3.org/2001/XMLSchema" xmlns:p="http://schemas.microsoft.com/office/2006/metadata/properties" xmlns:ns2="234ac7f7-39ba-4f47-b3f5-0fccc2156d0f" xmlns:ns3="8082585f-f167-47bd-9781-29a2579df839" xmlns:ns4="81b38fb9-e320-4340-bf00-f3cdbc5a50f8" targetNamespace="http://schemas.microsoft.com/office/2006/metadata/properties" ma:root="true" ma:fieldsID="72c9b8a804d301b81cd6626e3e99f7af" ns2:_="" ns3:_="" ns4:_="">
    <xsd:import namespace="234ac7f7-39ba-4f47-b3f5-0fccc2156d0f"/>
    <xsd:import namespace="8082585f-f167-47bd-9781-29a2579df839"/>
    <xsd:import namespace="81b38fb9-e320-4340-bf00-f3cdbc5a5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c7f7-39ba-4f47-b3f5-0fccc2156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9903008-9a40-4fde-96a4-31b8a63f0d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82585f-f167-47bd-9781-29a2579df839"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38fb9-e320-4340-bf00-f3cdbc5a50f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9dc6bd6-16af-4df4-8b59-07b03cf8293f}" ma:internalName="TaxCatchAll" ma:showField="CatchAllData" ma:web="8082585f-f167-47bd-9781-29a2579df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b38fb9-e320-4340-bf00-f3cdbc5a50f8" xsi:nil="true"/>
    <lcf76f155ced4ddcb4097134ff3c332f xmlns="234ac7f7-39ba-4f47-b3f5-0fccc2156d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896C0D-8C85-4DB9-8401-9AA7C7BA5A03}">
  <ds:schemaRefs>
    <ds:schemaRef ds:uri="http://schemas.microsoft.com/sharepoint/v3/contenttype/forms"/>
  </ds:schemaRefs>
</ds:datastoreItem>
</file>

<file path=customXml/itemProps2.xml><?xml version="1.0" encoding="utf-8"?>
<ds:datastoreItem xmlns:ds="http://schemas.openxmlformats.org/officeDocument/2006/customXml" ds:itemID="{B2092686-4145-4173-8D4F-1B83F8B4C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c7f7-39ba-4f47-b3f5-0fccc2156d0f"/>
    <ds:schemaRef ds:uri="8082585f-f167-47bd-9781-29a2579df839"/>
    <ds:schemaRef ds:uri="81b38fb9-e320-4340-bf00-f3cdbc5a5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35E37-9879-43DE-A9F6-0BCC98815CD1}">
  <ds:schemaRefs>
    <ds:schemaRef ds:uri="http://schemas.microsoft.com/office/2006/metadata/properties"/>
    <ds:schemaRef ds:uri="http://schemas.microsoft.com/office/infopath/2007/PartnerControls"/>
    <ds:schemaRef ds:uri="81b38fb9-e320-4340-bf00-f3cdbc5a50f8"/>
    <ds:schemaRef ds:uri="234ac7f7-39ba-4f47-b3f5-0fccc2156d0f"/>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1137</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Enholm, Ludvig (GfK)</dc:creator>
  <cp:keywords/>
  <dc:description/>
  <cp:lastModifiedBy>Enholm, Ludvig (GfK)</cp:lastModifiedBy>
  <cp:revision>3</cp:revision>
  <dcterms:created xsi:type="dcterms:W3CDTF">2024-02-26T08:58:00Z</dcterms:created>
  <dcterms:modified xsi:type="dcterms:W3CDTF">2024-02-26T09:42:00Z</dcterms:modified>
</cp:coreProperties>
</file>