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31.2" w:lineRule="auto"/>
        <w:ind w:left="144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Lindome GIF - Ungdomssektion</w:t>
        <w:tab/>
        <w:tab/>
        <w:tab/>
        <w:tab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Syftet med att ha en ungdomssektion är att öka delaktigheten och inflytandet hos barn och ungdomar i vår förening att kunna påverka hur Lindome Gif ska bedriva sitt arbete. På ungdomssektionen ska medlemmarna få information om vad som händer i klubben och kunna komma med ideér och tankar om vad som fungerar bra och vad som kan bli bättre.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Former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En representant från varje lag i åldrarna 6-18 år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Möten två gånger/termin.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I ungdomssektionen bör det finnas en ordförande/sammankallande, en sekreterare, en styrelserepresentant.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Övriga ansvarsområdena delas ut till representanter i ungdomssektionen.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Ungdomssektionens uppgifter: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Spelar/ledarutveckling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Arbetsgrupp för värdegrundsfrågor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Ledarmöten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Ungdomsråd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Domare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Evenemangsanvariga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Styrelserepresentanter, helst två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ANDTS (alkohol, narkotika, droger, tobak och spel)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Hemsidan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Material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Föreningscertifikat (värdegrund, ANDTS, jämställdhet och mångfald, demokrati och delaktighet, ledarutveckling)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31.2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Agenda för träffarna: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Summering från förra mötet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Information från styrelsen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Information till styrelsen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Kommande aktiviteter/arbete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Fördelning av arbetsuppgifter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Värdegrundsarbete/mobbning, diskriminering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Förbättringsbehov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Övriga frågor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Nästa möte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Fonts w:ascii="Cambria" w:cs="Cambria" w:eastAsia="Cambria" w:hAnsi="Cambria"/>
        <w:sz w:val="32"/>
        <w:szCs w:val="32"/>
      </w:rPr>
      <w:drawing>
        <wp:inline distB="0" distT="0" distL="0" distR="0">
          <wp:extent cx="709613" cy="85153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9613" cy="851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