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0E9C" w:rsidRPr="00B00E9C" w:rsidRDefault="00B00E9C" w:rsidP="00B00E9C">
      <w:pPr>
        <w:rPr>
          <w:rFonts w:ascii="Helvetica" w:hAnsi="Helvetica" w:cs="Helvetica"/>
          <w:b/>
          <w:color w:val="000000"/>
          <w:sz w:val="24"/>
          <w:szCs w:val="24"/>
          <w:shd w:val="clear" w:color="auto" w:fill="FFFFFF"/>
        </w:rPr>
      </w:pPr>
      <w:r w:rsidRPr="00B00E9C">
        <w:rPr>
          <w:rFonts w:ascii="Helvetica" w:hAnsi="Helvetica" w:cs="Helvetica"/>
          <w:b/>
          <w:color w:val="000000"/>
          <w:sz w:val="24"/>
          <w:szCs w:val="24"/>
          <w:shd w:val="clear" w:color="auto" w:fill="FFFFFF"/>
        </w:rPr>
        <w:t>Matchvärd för ungdomslag</w:t>
      </w:r>
    </w:p>
    <w:p w:rsidR="00B00E9C" w:rsidRDefault="00B00E9C" w:rsidP="00B00E9C">
      <w:pP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</w:p>
    <w:p w:rsidR="00B6525B" w:rsidRPr="00B00E9C" w:rsidRDefault="00B00E9C" w:rsidP="00B00E9C">
      <w:pPr>
        <w:rPr>
          <w:sz w:val="24"/>
          <w:szCs w:val="24"/>
        </w:rPr>
      </w:pPr>
      <w:r w:rsidRPr="00B00E9C"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  <w:t xml:space="preserve">Matchvärd är begreppet som innefattar </w:t>
      </w:r>
      <w:proofErr w:type="spellStart"/>
      <w:r w:rsidRPr="00B00E9C"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  <w:t>domarvärd</w:t>
      </w:r>
      <w:proofErr w:type="spellEnd"/>
      <w:r w:rsidRPr="00B00E9C"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  <w:t xml:space="preserve"> och publikvärd. Från och med den här säsongen är det ett krav att matchvärd ska finnas på plats vid spel på blå respektive röd nivå.</w:t>
      </w:r>
      <w:r w:rsidRPr="00B00E9C">
        <w:rPr>
          <w:rFonts w:ascii="Helvetica" w:hAnsi="Helvetica" w:cs="Helvetica"/>
          <w:color w:val="000000"/>
          <w:sz w:val="24"/>
          <w:szCs w:val="24"/>
        </w:rPr>
        <w:br/>
      </w:r>
      <w:r w:rsidRPr="00B00E9C">
        <w:rPr>
          <w:rFonts w:ascii="Helvetica" w:hAnsi="Helvetica" w:cs="Helvetica"/>
          <w:color w:val="000000"/>
          <w:sz w:val="24"/>
          <w:szCs w:val="24"/>
        </w:rPr>
        <w:br/>
      </w:r>
      <w:r w:rsidRPr="00B00E9C"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  <w:t>Det är upp till varje lag i vår förening att bestämma om ni vill ha två olika personer eller en person som delar på uppdraget. Det kan också vara ett rullande uppdrag i föräldragruppen. Viktigt är att det inte är tränarna!</w:t>
      </w:r>
      <w:r w:rsidRPr="00B00E9C">
        <w:rPr>
          <w:rFonts w:ascii="Helvetica" w:hAnsi="Helvetica" w:cs="Helvetica"/>
          <w:color w:val="000000"/>
          <w:sz w:val="24"/>
          <w:szCs w:val="24"/>
        </w:rPr>
        <w:br/>
      </w:r>
      <w:r w:rsidRPr="00B00E9C"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  <w:t>Även om det inte är ett krav på grön nivå så kan det vara bra att ha något liknande där.</w:t>
      </w:r>
      <w:r w:rsidRPr="00B00E9C">
        <w:rPr>
          <w:rFonts w:ascii="Helvetica" w:hAnsi="Helvetica" w:cs="Helvetica"/>
          <w:color w:val="000000"/>
          <w:sz w:val="24"/>
          <w:szCs w:val="24"/>
        </w:rPr>
        <w:br/>
      </w:r>
      <w:r w:rsidRPr="00B00E9C">
        <w:rPr>
          <w:rFonts w:ascii="Helvetica" w:hAnsi="Helvetica" w:cs="Helvetica"/>
          <w:color w:val="000000"/>
          <w:sz w:val="24"/>
          <w:szCs w:val="24"/>
        </w:rPr>
        <w:br/>
      </w:r>
      <w:r w:rsidRPr="00B00E9C"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  <w:t xml:space="preserve">Västar för matchvärdskapet finns numer i </w:t>
      </w:r>
      <w:proofErr w:type="spellStart"/>
      <w:r w:rsidRPr="00B00E9C"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  <w:t>sektretariatlådorna</w:t>
      </w:r>
      <w:proofErr w:type="spellEnd"/>
      <w:r w:rsidRPr="00B00E9C"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  <w:t>. Var noga med att de lämnas åter där vid avslutat uppdrag. Om ni mot förmodan inte hittar någon väst i lådan när ni kommer ta istället en funktionärströja som vi brukar ha vid Vänerns Pärla Cup.</w:t>
      </w:r>
      <w:r w:rsidRPr="00B00E9C">
        <w:rPr>
          <w:rFonts w:ascii="Helvetica" w:hAnsi="Helvetica" w:cs="Helvetica"/>
          <w:color w:val="000000"/>
          <w:sz w:val="24"/>
          <w:szCs w:val="24"/>
        </w:rPr>
        <w:br/>
      </w:r>
      <w:r w:rsidRPr="00B00E9C">
        <w:rPr>
          <w:rFonts w:ascii="Helvetica" w:hAnsi="Helvetica" w:cs="Helvetica"/>
          <w:color w:val="000000"/>
          <w:sz w:val="24"/>
          <w:szCs w:val="24"/>
        </w:rPr>
        <w:br/>
      </w:r>
      <w:r w:rsidRPr="00B00E9C"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  <w:t>OBS! Domarna ska inte få något att äta eller dricka då de redan får arvode (lön).</w:t>
      </w:r>
      <w:r w:rsidRPr="00B00E9C">
        <w:rPr>
          <w:rFonts w:ascii="Helvetica" w:hAnsi="Helvetica" w:cs="Helvetica"/>
          <w:color w:val="000000"/>
          <w:sz w:val="24"/>
          <w:szCs w:val="24"/>
        </w:rPr>
        <w:br/>
      </w:r>
      <w:r w:rsidRPr="00B00E9C"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  <w:t>Hör av er om ni behöver hjälp med hur ni ska tänka kring detta, annars är det bara att köra igång vid er nästa hemmamatch!</w:t>
      </w:r>
      <w:r w:rsidRPr="00B00E9C">
        <w:rPr>
          <w:rFonts w:ascii="Helvetica" w:hAnsi="Helvetica" w:cs="Helvetica"/>
          <w:color w:val="000000"/>
          <w:sz w:val="24"/>
          <w:szCs w:val="24"/>
        </w:rPr>
        <w:br/>
      </w:r>
      <w:bookmarkStart w:id="0" w:name="_GoBack"/>
      <w:bookmarkEnd w:id="0"/>
      <w:r w:rsidRPr="00B00E9C">
        <w:rPr>
          <w:rFonts w:ascii="Helvetica" w:hAnsi="Helvetica" w:cs="Helvetica"/>
          <w:color w:val="000000"/>
          <w:sz w:val="24"/>
          <w:szCs w:val="24"/>
        </w:rPr>
        <w:br/>
      </w:r>
      <w:r w:rsidRPr="00B00E9C"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  <w:t>Kansliet</w:t>
      </w:r>
      <w:r w:rsidRPr="00B00E9C">
        <w:rPr>
          <w:rFonts w:ascii="Helvetica" w:hAnsi="Helvetica" w:cs="Helvetica"/>
          <w:color w:val="000000"/>
          <w:sz w:val="24"/>
          <w:szCs w:val="24"/>
        </w:rPr>
        <w:br/>
      </w:r>
      <w:r w:rsidRPr="00B00E9C"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  <w:t>info@lockerud.nu</w:t>
      </w:r>
      <w:r w:rsidRPr="00B00E9C">
        <w:rPr>
          <w:rFonts w:ascii="Helvetica" w:hAnsi="Helvetica" w:cs="Helvetica"/>
          <w:color w:val="000000"/>
          <w:sz w:val="24"/>
          <w:szCs w:val="24"/>
        </w:rPr>
        <w:br/>
      </w:r>
      <w:r w:rsidRPr="00B00E9C"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  <w:t>073-500 62 29</w:t>
      </w:r>
    </w:p>
    <w:sectPr w:rsidR="00B6525B" w:rsidRPr="00B00E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E9C"/>
    <w:rsid w:val="00B00E9C"/>
    <w:rsid w:val="00B65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AC52E"/>
  <w15:chartTrackingRefBased/>
  <w15:docId w15:val="{B1998ACA-59A9-49A0-86D7-5B6F5810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162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Unicare</Company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Hubinette</dc:creator>
  <cp:keywords/>
  <dc:description/>
  <cp:lastModifiedBy>Alexander Hubinette</cp:lastModifiedBy>
  <cp:revision>1</cp:revision>
  <dcterms:created xsi:type="dcterms:W3CDTF">2025-09-23T19:41:00Z</dcterms:created>
  <dcterms:modified xsi:type="dcterms:W3CDTF">2025-09-23T19:48:00Z</dcterms:modified>
</cp:coreProperties>
</file>