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0313" w:rsidP="000224CD" w:rsidRDefault="00770313" w14:paraId="060B10FF" w14:textId="4FD97166">
      <w:pPr>
        <w:pStyle w:val="Rubrik1"/>
        <w:jc w:val="center"/>
      </w:pPr>
      <w:r>
        <w:t xml:space="preserve">Hej och välkomna till </w:t>
      </w:r>
      <w:r w:rsidR="00E204B2">
        <w:t>IBK Lockerud Mariestads ungdomslag</w:t>
      </w:r>
      <w:r>
        <w:t>!</w:t>
      </w:r>
    </w:p>
    <w:p w:rsidR="00770313" w:rsidP="000224CD" w:rsidRDefault="00770313" w14:paraId="01C4F52E" w14:textId="3F9F7636">
      <w:pPr>
        <w:jc w:val="both"/>
        <w:rPr>
          <w:b/>
          <w:bCs/>
        </w:rPr>
      </w:pPr>
      <w:r w:rsidRPr="00E204B2">
        <w:rPr>
          <w:b/>
          <w:bCs/>
        </w:rPr>
        <w:t>Vad kul att just ditt barn valt att spela innebandy hos oss, och att vi därigenom får lära känna just dig som förälder! Att vi sen dessutom får möjlighet att träffa mormor och granne, faster och kusin är en härlig bonus!</w:t>
      </w:r>
    </w:p>
    <w:p w:rsidRPr="00E204B2" w:rsidR="00E204B2" w:rsidP="000224CD" w:rsidRDefault="00E204B2" w14:paraId="35BF3415" w14:textId="7521A8BC">
      <w:pPr>
        <w:jc w:val="both"/>
        <w:rPr>
          <w:b/>
          <w:bCs/>
        </w:rPr>
      </w:pPr>
      <w:r w:rsidRPr="00E204B2">
        <w:rPr>
          <w:b/>
          <w:bCs/>
        </w:rPr>
        <w:t xml:space="preserve">Hösten då barnen fyller sju år är första året som barnen tillhör ett lag och inte längre tillhör innebandyskolan. Att tillhöra ett lag innebär oftast att barnen förutom att träna också spelar sina första matcher tillsammans. Det är också först då föreningens aktiviteter som nämns nedan börjar. </w:t>
      </w:r>
    </w:p>
    <w:p w:rsidRPr="00E204B2" w:rsidR="00E204B2" w:rsidP="000224CD" w:rsidRDefault="00E204B2" w14:paraId="285AD804" w14:textId="01A34935">
      <w:pPr>
        <w:pStyle w:val="Rubrik2"/>
        <w:jc w:val="both"/>
      </w:pPr>
      <w:r>
        <w:t>Föräldraengagemang</w:t>
      </w:r>
    </w:p>
    <w:p w:rsidR="00770313" w:rsidP="000224CD" w:rsidRDefault="00770313" w14:paraId="56DD75EA" w14:textId="16D63946">
      <w:pPr>
        <w:jc w:val="both"/>
      </w:pPr>
      <w:r w:rsidR="00770313">
        <w:rPr/>
        <w:t xml:space="preserve">IBK </w:t>
      </w:r>
      <w:r w:rsidR="00770313">
        <w:rPr/>
        <w:t xml:space="preserve">Lockerud </w:t>
      </w:r>
      <w:r w:rsidR="00770313">
        <w:rPr/>
        <w:t xml:space="preserve">Mariestad </w:t>
      </w:r>
      <w:r w:rsidR="00770313">
        <w:rPr/>
        <w:t xml:space="preserve">är en ideell förening som </w:t>
      </w:r>
      <w:r w:rsidR="00770313">
        <w:rPr/>
        <w:t>bygger på föräldrars engagemang i barnens idrott. Det är ni i föräldragruppen som tillsammans bland annat</w:t>
      </w:r>
      <w:r w:rsidR="682A95D9">
        <w:rPr/>
        <w:t>:</w:t>
      </w:r>
    </w:p>
    <w:p w:rsidR="00770313" w:rsidP="35DAFEDD" w:rsidRDefault="00770313" w14:paraId="7CCF8BC6" w14:textId="5E56D942">
      <w:pPr>
        <w:pStyle w:val="Liststycke"/>
        <w:numPr>
          <w:ilvl w:val="0"/>
          <w:numId w:val="2"/>
        </w:numPr>
        <w:jc w:val="both"/>
        <w:rPr/>
      </w:pPr>
      <w:r w:rsidR="00770313">
        <w:rPr/>
        <w:t xml:space="preserve">bildar ledargrupp </w:t>
      </w:r>
    </w:p>
    <w:p w:rsidR="00770313" w:rsidP="35DAFEDD" w:rsidRDefault="00770313" w14:paraId="643FE761" w14:textId="78D98928">
      <w:pPr>
        <w:pStyle w:val="Liststycke"/>
        <w:numPr>
          <w:ilvl w:val="0"/>
          <w:numId w:val="2"/>
        </w:numPr>
        <w:jc w:val="both"/>
        <w:rPr/>
      </w:pPr>
      <w:r w:rsidR="00770313">
        <w:rPr/>
        <w:t>tillsätter representanter till Ungdomsgruppen</w:t>
      </w:r>
    </w:p>
    <w:p w:rsidR="00770313" w:rsidP="35DAFEDD" w:rsidRDefault="00770313" w14:paraId="3E80AFC5" w14:textId="6E232E34">
      <w:pPr>
        <w:pStyle w:val="Liststycke"/>
        <w:numPr>
          <w:ilvl w:val="0"/>
          <w:numId w:val="2"/>
        </w:numPr>
        <w:jc w:val="both"/>
        <w:rPr/>
      </w:pPr>
      <w:r w:rsidR="00770313">
        <w:rPr/>
        <w:t>ser till att lotter säljs</w:t>
      </w:r>
    </w:p>
    <w:p w:rsidR="00770313" w:rsidP="000224CD" w:rsidRDefault="00770313" w14:paraId="174B4438" w14:textId="7516C40B">
      <w:pPr>
        <w:jc w:val="both"/>
      </w:pPr>
      <w:r w:rsidR="00770313">
        <w:rPr/>
        <w:t>Det är viktigt att många föräldrar är delaktiga redan från början för att orka i många år. Ju fler som hjälps åt ju mindre måste varje förälder göra!</w:t>
      </w:r>
    </w:p>
    <w:p w:rsidR="00E204B2" w:rsidP="000224CD" w:rsidRDefault="00E204B2" w14:paraId="1523DE63" w14:textId="4A237798">
      <w:pPr>
        <w:pStyle w:val="Rubrik2"/>
        <w:jc w:val="both"/>
      </w:pPr>
      <w:r>
        <w:t>Medlemskap</w:t>
      </w:r>
    </w:p>
    <w:p w:rsidR="00E204B2" w:rsidP="000224CD" w:rsidRDefault="00770313" w14:paraId="5F92F077" w14:textId="198E0B4C">
      <w:pPr>
        <w:jc w:val="both"/>
      </w:pPr>
      <w:r w:rsidR="00770313">
        <w:rPr/>
        <w:t xml:space="preserve">Barn och ledare registreras som medlemmar på vår hemsida </w:t>
      </w:r>
      <w:hyperlink r:id="R441f3be21ab3409a">
        <w:r w:rsidRPr="35DAFEDD" w:rsidR="005D2207">
          <w:rPr>
            <w:rStyle w:val="Hyperlnk"/>
          </w:rPr>
          <w:t>IBK Lockerud Mariestad</w:t>
        </w:r>
      </w:hyperlink>
      <w:r w:rsidR="00E204B2">
        <w:rPr/>
        <w:t xml:space="preserve"> (www.lockerud.nu)</w:t>
      </w:r>
      <w:r w:rsidR="00770313">
        <w:rPr/>
        <w:t xml:space="preserve">. Där läggs också minst en förälder eller annan vårdnadshavare in för att kontakten med er ska kunna skötas. Det är också via </w:t>
      </w:r>
      <w:r w:rsidR="00770313">
        <w:rPr/>
        <w:t>lagetsidan</w:t>
      </w:r>
      <w:r w:rsidR="00770313">
        <w:rPr/>
        <w:t xml:space="preserve"> som den mesta kommun</w:t>
      </w:r>
      <w:r w:rsidR="005D2207">
        <w:rPr/>
        <w:t xml:space="preserve">ikationen sker, åtminstone till en början. Vissa lag kallar barnen till matcher och träningar via samma sida. Det finns också en </w:t>
      </w:r>
      <w:r w:rsidR="005D2207">
        <w:rPr/>
        <w:t>appvariant</w:t>
      </w:r>
      <w:r w:rsidR="005D2207">
        <w:rPr/>
        <w:t xml:space="preserve"> som man kan välja att ladda ner.</w:t>
      </w:r>
      <w:r w:rsidR="00E204B2">
        <w:rPr/>
        <w:t xml:space="preserve"> Barn och ledare behöver registreras med fullständigt personnummer medan föräldrar eller andra </w:t>
      </w:r>
      <w:r w:rsidR="00E204B2">
        <w:rPr/>
        <w:t>vårdna</w:t>
      </w:r>
      <w:r w:rsidR="7BF75901">
        <w:rPr/>
        <w:t>d</w:t>
      </w:r>
      <w:r w:rsidR="00E204B2">
        <w:rPr/>
        <w:t>shavare</w:t>
      </w:r>
      <w:r w:rsidR="00E204B2">
        <w:rPr/>
        <w:t xml:space="preserve"> endast behöver registrera namn, telefonnummer och mejladress. Det är ledarna för lagen som hjälper till med det, så om ni undrar över något så fråga lagets ledare.</w:t>
      </w:r>
    </w:p>
    <w:p w:rsidR="005D2207" w:rsidP="000224CD" w:rsidRDefault="005D2207" w14:paraId="07FC4D05" w14:textId="7AE33ECC">
      <w:pPr>
        <w:jc w:val="both"/>
      </w:pPr>
      <w:r>
        <w:t>Varje år faktureras en medlemsavgift. Utöver det faktureras också en deltagaravgift som är beroende av hur gammal spelaren är. I avgifterna ingår bland annat f</w:t>
      </w:r>
      <w:r w:rsidRPr="005D2207">
        <w:t>örsäkringar</w:t>
      </w:r>
      <w:r>
        <w:t>, t</w:t>
      </w:r>
      <w:r w:rsidRPr="005D2207">
        <w:t>räningstider</w:t>
      </w:r>
      <w:r>
        <w:t>, do</w:t>
      </w:r>
      <w:r w:rsidRPr="005D2207">
        <w:t>mararvoden</w:t>
      </w:r>
      <w:r>
        <w:t>, m</w:t>
      </w:r>
      <w:r w:rsidRPr="005D2207">
        <w:t>atcher</w:t>
      </w:r>
      <w:r>
        <w:t>, l</w:t>
      </w:r>
      <w:r w:rsidRPr="005D2207">
        <w:t>icensiering</w:t>
      </w:r>
      <w:r>
        <w:t xml:space="preserve"> och a</w:t>
      </w:r>
      <w:r w:rsidRPr="005D2207">
        <w:t xml:space="preserve">nmälningsavgift </w:t>
      </w:r>
      <w:r>
        <w:t xml:space="preserve">till </w:t>
      </w:r>
      <w:r w:rsidRPr="005D2207">
        <w:t>seriespel/sammandrag</w:t>
      </w:r>
      <w:r>
        <w:t xml:space="preserve">. Du kan läsa mer exakt om storleken på avgiften via </w:t>
      </w:r>
      <w:hyperlink w:history="1" r:id="rId7">
        <w:r w:rsidRPr="005D2207">
          <w:rPr>
            <w:rStyle w:val="Hyperlnk"/>
          </w:rPr>
          <w:t>Medlemsavgifter | IBK Lockerud Mariestad</w:t>
        </w:r>
      </w:hyperlink>
      <w:r w:rsidR="00E204B2">
        <w:t xml:space="preserve"> (www.lockerud.nu </w:t>
      </w:r>
      <w:r w:rsidR="00E204B2">
        <w:rPr>
          <w:rFonts w:ascii="Wingdings" w:hAnsi="Wingdings" w:eastAsia="Wingdings" w:cs="Wingdings"/>
        </w:rPr>
        <w:t>à</w:t>
      </w:r>
      <w:r w:rsidR="00E204B2">
        <w:t>Mer</w:t>
      </w:r>
      <w:r w:rsidR="00E204B2">
        <w:rPr>
          <w:rFonts w:ascii="Wingdings" w:hAnsi="Wingdings" w:eastAsia="Wingdings" w:cs="Wingdings"/>
        </w:rPr>
        <w:t>à</w:t>
      </w:r>
      <w:r w:rsidR="00E204B2">
        <w:t>Medlemsavgifter</w:t>
      </w:r>
      <w:r>
        <w:t>.</w:t>
      </w:r>
      <w:r w:rsidR="00E204B2">
        <w:t xml:space="preserve"> Faktureringen sker via vår samarbetspartner laget.se och sker i första hand via mejl. </w:t>
      </w:r>
    </w:p>
    <w:p w:rsidR="001C08D4" w:rsidP="000224CD" w:rsidRDefault="001C08D4" w14:paraId="63E4DFDC" w14:textId="208CB636">
      <w:pPr>
        <w:pStyle w:val="Rubrik2"/>
        <w:jc w:val="both"/>
      </w:pPr>
      <w:r>
        <w:t>Utrustning</w:t>
      </w:r>
    </w:p>
    <w:p w:rsidRPr="001C08D4" w:rsidR="001C08D4" w:rsidP="000224CD" w:rsidRDefault="001C08D4" w14:paraId="646B924B" w14:textId="5FC90DC4">
      <w:pPr>
        <w:jc w:val="both"/>
      </w:pPr>
      <w:r w:rsidR="001C08D4">
        <w:rPr/>
        <w:t>För att spela innebandy krävs</w:t>
      </w:r>
      <w:r w:rsidR="20F75505">
        <w:rPr/>
        <w:t>:</w:t>
      </w:r>
    </w:p>
    <w:p w:rsidRPr="001C08D4" w:rsidR="001C08D4" w:rsidP="35DAFEDD" w:rsidRDefault="001C08D4" w14:paraId="70690285" w14:textId="51601973">
      <w:pPr>
        <w:pStyle w:val="Liststycke"/>
        <w:numPr>
          <w:ilvl w:val="0"/>
          <w:numId w:val="1"/>
        </w:numPr>
        <w:jc w:val="both"/>
        <w:rPr/>
      </w:pPr>
      <w:r w:rsidR="20F75505">
        <w:rPr/>
        <w:t>I</w:t>
      </w:r>
      <w:r w:rsidR="001C08D4">
        <w:rPr/>
        <w:t>nnebandyklubba</w:t>
      </w:r>
    </w:p>
    <w:p w:rsidRPr="001C08D4" w:rsidR="001C08D4" w:rsidP="35DAFEDD" w:rsidRDefault="001C08D4" w14:paraId="2BF1C058" w14:textId="2EA53FBD">
      <w:pPr>
        <w:pStyle w:val="Liststycke"/>
        <w:numPr>
          <w:ilvl w:val="0"/>
          <w:numId w:val="1"/>
        </w:numPr>
        <w:jc w:val="both"/>
        <w:rPr/>
      </w:pPr>
      <w:r w:rsidR="7C715226">
        <w:rPr/>
        <w:t>S</w:t>
      </w:r>
      <w:r w:rsidR="001C08D4">
        <w:rPr/>
        <w:t>peciella skyddsglasögon</w:t>
      </w:r>
    </w:p>
    <w:p w:rsidRPr="001C08D4" w:rsidR="001C08D4" w:rsidP="35DAFEDD" w:rsidRDefault="001C08D4" w14:paraId="3C1E5E53" w14:textId="26B69251">
      <w:pPr>
        <w:pStyle w:val="Liststycke"/>
        <w:numPr>
          <w:ilvl w:val="0"/>
          <w:numId w:val="1"/>
        </w:numPr>
        <w:jc w:val="both"/>
        <w:rPr/>
      </w:pPr>
      <w:r w:rsidR="6765B824">
        <w:rPr/>
        <w:t>E</w:t>
      </w:r>
      <w:r w:rsidR="001C08D4">
        <w:rPr/>
        <w:t>tt par gymnastikskor som inte används utomhus</w:t>
      </w:r>
    </w:p>
    <w:p w:rsidRPr="001C08D4" w:rsidR="001C08D4" w:rsidP="000224CD" w:rsidRDefault="001C08D4" w14:paraId="45D43232" w14:textId="75E49518">
      <w:pPr>
        <w:jc w:val="both"/>
      </w:pPr>
      <w:r w:rsidR="001C08D4">
        <w:rPr/>
        <w:t>Utöver det är det bra att ha shorts och t-shirt eller andra kläder som lämpar sig för inomhusidrott.</w:t>
      </w:r>
    </w:p>
    <w:p w:rsidR="5BB5D12D" w:rsidP="35DAFEDD" w:rsidRDefault="5BB5D12D" w14:paraId="470D46BB" w14:textId="783F1A3E">
      <w:pPr>
        <w:jc w:val="both"/>
      </w:pPr>
      <w:r w:rsidR="5BB5D12D">
        <w:rPr/>
        <w:t xml:space="preserve">Vi har tillgång till ett mycket begränsat antal låneklubbor och låneglasögon. </w:t>
      </w:r>
    </w:p>
    <w:p w:rsidR="00E204B2" w:rsidP="000224CD" w:rsidRDefault="00E204B2" w14:paraId="6E12E332" w14:textId="619DC95D">
      <w:pPr>
        <w:pStyle w:val="Rubrik2"/>
        <w:jc w:val="both"/>
      </w:pPr>
      <w:r>
        <w:t>Aktiviteter under säsongen</w:t>
      </w:r>
    </w:p>
    <w:p w:rsidR="005D2207" w:rsidP="000224CD" w:rsidRDefault="005D2207" w14:paraId="2A364DD2" w14:textId="1277E2F8">
      <w:pPr>
        <w:jc w:val="both"/>
      </w:pPr>
      <w:r>
        <w:t xml:space="preserve">Utöver avgifterna så händer alltid ett visst antal bestämda aktiviteter varje år för att ytterligare täcka föreningens kostnader. Det kan vara aktiviteter såsom försäljning av lotter och arbete på vår cup Vänerns Pärla Cup. Barn- och ungdomslagen samt juniorlagen hjälper också till att bemanna arenan, cafét och seniorlagens matcher. </w:t>
      </w:r>
      <w:r w:rsidR="00E204B2">
        <w:t>Ledarna för lagen har koll på vad som är aktuellt för den här säsongen.</w:t>
      </w:r>
    </w:p>
    <w:p w:rsidR="001C08D4" w:rsidP="000224CD" w:rsidRDefault="00E204B2" w14:paraId="634E5A65" w14:textId="5BD25184">
      <w:pPr>
        <w:jc w:val="both"/>
      </w:pPr>
      <w:r w:rsidR="00E204B2">
        <w:rPr/>
        <w:t xml:space="preserve">Förutom </w:t>
      </w:r>
      <w:r w:rsidR="001C08D4">
        <w:rPr/>
        <w:t xml:space="preserve">aktiviteter där det spelas innebandy och ska arbetas eller säljas ger Lockerud självklart sina medlemmar mer än bara innebandy! Exempel på detta har under åren varit kostföreläsning, ekonomiföreläsning och billigare priser hos samarbetspartners såsom Intersport och Sjöstadens Trafikskola. </w:t>
      </w:r>
      <w:r w:rsidR="000224CD">
        <w:rPr/>
        <w:t>De y</w:t>
      </w:r>
      <w:r w:rsidR="5AC4B783">
        <w:rPr/>
        <w:t xml:space="preserve">ngre </w:t>
      </w:r>
      <w:r w:rsidR="000224CD">
        <w:rPr/>
        <w:t xml:space="preserve">barnen brukar också uppskatta att få vara maskotar vid seniorlagens matcher. Det skapar en härlig samhörighet! </w:t>
      </w:r>
      <w:r w:rsidR="001C08D4">
        <w:rPr/>
        <w:t>Vi vill inte bara lära barnen innebandy, utan vi vill också hjälpa till att skapa välmående och hållbara människor! Att bygga hela människan!</w:t>
      </w:r>
    </w:p>
    <w:p w:rsidR="3F824149" w:rsidP="15434B0D" w:rsidRDefault="3F824149" w14:paraId="6D43D230" w14:textId="7074A334">
      <w:pPr>
        <w:spacing w:before="0" w:beforeAutospacing="off" w:after="160" w:afterAutospacing="off" w:line="276" w:lineRule="auto"/>
        <w:jc w:val="both"/>
      </w:pPr>
      <w:r w:rsidRPr="15434B0D" w:rsidR="3F824149">
        <w:rPr>
          <w:rFonts w:ascii="Aptos" w:hAnsi="Aptos" w:eastAsia="Aptos" w:cs="Aptos"/>
          <w:b w:val="1"/>
          <w:bCs w:val="1"/>
          <w:noProof w:val="0"/>
          <w:sz w:val="24"/>
          <w:szCs w:val="24"/>
          <w:lang w:val="sv-SE"/>
        </w:rPr>
        <w:t>Sist men inte minst, återigen välkomna till oss i IBK Lockerud Mariestad,</w:t>
      </w:r>
    </w:p>
    <w:p w:rsidR="3F824149" w:rsidP="15434B0D" w:rsidRDefault="3F824149" w14:paraId="7004E167" w14:textId="56413EBF">
      <w:pPr>
        <w:spacing w:before="0" w:beforeAutospacing="off" w:after="160" w:afterAutospacing="off" w:line="276" w:lineRule="auto"/>
        <w:jc w:val="both"/>
      </w:pPr>
      <w:r w:rsidRPr="15434B0D" w:rsidR="3F824149">
        <w:rPr>
          <w:rFonts w:ascii="Aptos" w:hAnsi="Aptos" w:eastAsia="Aptos" w:cs="Aptos"/>
          <w:b w:val="1"/>
          <w:bCs w:val="1"/>
          <w:noProof w:val="0"/>
          <w:sz w:val="24"/>
          <w:szCs w:val="24"/>
          <w:lang w:val="sv-SE"/>
        </w:rPr>
        <w:t>Ha en fin dag!</w:t>
      </w:r>
    </w:p>
    <w:p w:rsidR="3F824149" w:rsidP="15434B0D" w:rsidRDefault="3F824149" w14:paraId="1D36451E" w14:textId="078567E2">
      <w:pPr>
        <w:spacing w:before="0" w:beforeAutospacing="off" w:after="0" w:afterAutospacing="off"/>
        <w:jc w:val="both"/>
      </w:pPr>
      <w:r w:rsidRPr="15434B0D" w:rsidR="3F824149">
        <w:rPr>
          <w:rFonts w:ascii="Aptos" w:hAnsi="Aptos" w:eastAsia="Aptos" w:cs="Aptos"/>
          <w:noProof w:val="0"/>
          <w:sz w:val="24"/>
          <w:szCs w:val="24"/>
          <w:lang w:val="sv-SE"/>
        </w:rPr>
        <w:t>IBK Lockerud Mariestads kansli</w:t>
      </w:r>
    </w:p>
    <w:p w:rsidR="3F824149" w:rsidP="15434B0D" w:rsidRDefault="3F824149" w14:paraId="68FF5119" w14:textId="0D477784">
      <w:pPr>
        <w:spacing w:before="0" w:beforeAutospacing="off" w:after="0" w:afterAutospacing="off"/>
        <w:jc w:val="both"/>
      </w:pPr>
      <w:hyperlink r:id="Rde57ebe7c2f74952">
        <w:r w:rsidRPr="15434B0D" w:rsidR="3F824149">
          <w:rPr>
            <w:rStyle w:val="Hyperlnk"/>
            <w:rFonts w:ascii="Aptos" w:hAnsi="Aptos" w:eastAsia="Aptos" w:cs="Aptos"/>
            <w:strike w:val="0"/>
            <w:dstrike w:val="0"/>
            <w:noProof w:val="0"/>
            <w:color w:val="467886"/>
            <w:sz w:val="24"/>
            <w:szCs w:val="24"/>
            <w:u w:val="single"/>
            <w:lang w:val="sv-SE"/>
          </w:rPr>
          <w:t>info@lockerud.nu</w:t>
        </w:r>
      </w:hyperlink>
    </w:p>
    <w:p w:rsidR="3F824149" w:rsidP="15434B0D" w:rsidRDefault="3F824149" w14:paraId="7BF2081B" w14:textId="504AF7BD">
      <w:pPr>
        <w:spacing w:before="0" w:beforeAutospacing="off" w:after="0" w:afterAutospacing="off"/>
        <w:jc w:val="both"/>
      </w:pPr>
      <w:r w:rsidRPr="15434B0D" w:rsidR="3F824149">
        <w:rPr>
          <w:rFonts w:ascii="Aptos" w:hAnsi="Aptos" w:eastAsia="Aptos" w:cs="Aptos"/>
          <w:noProof w:val="0"/>
          <w:sz w:val="24"/>
          <w:szCs w:val="24"/>
          <w:lang w:val="sv-SE"/>
        </w:rPr>
        <w:t>073-500 62 29</w:t>
      </w:r>
    </w:p>
    <w:p w:rsidR="15434B0D" w:rsidP="15434B0D" w:rsidRDefault="15434B0D" w14:paraId="720D10D3" w14:textId="47730F8D">
      <w:pPr>
        <w:jc w:val="both"/>
      </w:pPr>
    </w:p>
    <w:sectPr w:rsidR="001C08D4">
      <w:headerReference w:type="default" r:id="rId8"/>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6D28" w:rsidP="000224CD" w:rsidRDefault="00F46D28" w14:paraId="37D63D56" w14:textId="77777777">
      <w:pPr>
        <w:spacing w:after="0" w:line="240" w:lineRule="auto"/>
      </w:pPr>
      <w:r>
        <w:separator/>
      </w:r>
    </w:p>
  </w:endnote>
  <w:endnote w:type="continuationSeparator" w:id="0">
    <w:p w:rsidR="00F46D28" w:rsidP="000224CD" w:rsidRDefault="00F46D28" w14:paraId="49F5ED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67460"/>
      <w:docPartObj>
        <w:docPartGallery w:val="Page Numbers (Bottom of Page)"/>
        <w:docPartUnique/>
      </w:docPartObj>
    </w:sdtPr>
    <w:sdtContent>
      <w:p w:rsidR="000224CD" w:rsidRDefault="000224CD" w14:paraId="4968AC76" w14:textId="3BDF6253">
        <w:pPr>
          <w:pStyle w:val="Sidfot"/>
          <w:jc w:val="center"/>
        </w:pPr>
        <w:r>
          <w:fldChar w:fldCharType="begin"/>
        </w:r>
        <w:r>
          <w:instrText>PAGE   \* MERGEFORMAT</w:instrText>
        </w:r>
        <w:r>
          <w:fldChar w:fldCharType="separate"/>
        </w:r>
        <w:r>
          <w:t>2</w:t>
        </w:r>
        <w:r>
          <w:fldChar w:fldCharType="end"/>
        </w:r>
      </w:p>
    </w:sdtContent>
  </w:sdt>
  <w:p w:rsidR="000224CD" w:rsidP="000224CD" w:rsidRDefault="000224CD" w14:paraId="3061C122" w14:textId="7A0EC911">
    <w:pPr>
      <w:pStyle w:val="Sidfot"/>
      <w:tabs>
        <w:tab w:val="clear" w:pos="4536"/>
        <w:tab w:val="clear" w:pos="9072"/>
        <w:tab w:val="left" w:pos="5448"/>
      </w:tabs>
      <w:jc w:val="right"/>
    </w:pPr>
    <w:r>
      <w:tab/>
    </w:r>
    <w:r>
      <w:t>Kansliet, 2024-09-26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6D28" w:rsidP="000224CD" w:rsidRDefault="00F46D28" w14:paraId="6B5B12FA" w14:textId="77777777">
      <w:pPr>
        <w:spacing w:after="0" w:line="240" w:lineRule="auto"/>
      </w:pPr>
      <w:r>
        <w:separator/>
      </w:r>
    </w:p>
  </w:footnote>
  <w:footnote w:type="continuationSeparator" w:id="0">
    <w:p w:rsidR="00F46D28" w:rsidP="000224CD" w:rsidRDefault="00F46D28" w14:paraId="69ADD0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24CD" w:rsidRDefault="000224CD" w14:paraId="5C2F1FAD" w14:textId="20C020A6">
    <w:pPr>
      <w:pStyle w:val="Sidhuvud"/>
    </w:pPr>
    <w:r>
      <w:rPr>
        <w:noProof/>
      </w:rPr>
      <w:drawing>
        <wp:inline distT="0" distB="0" distL="0" distR="0" wp14:anchorId="48F57B5E" wp14:editId="30EFD0C9">
          <wp:extent cx="647700" cy="647700"/>
          <wp:effectExtent l="0" t="0" r="0" b="0"/>
          <wp:docPr id="19860959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95913" name="Bildobjekt 1986095913"/>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rsidR="000224CD" w:rsidRDefault="000224CD" w14:paraId="725F92C8" w14:textId="77777777">
    <w:pPr>
      <w:pStyle w:val="Sidhuvud"/>
    </w:pPr>
  </w:p>
</w:hdr>
</file>

<file path=word/numbering.xml><?xml version="1.0" encoding="utf-8"?>
<w:numbering xmlns:w="http://schemas.openxmlformats.org/wordprocessingml/2006/main">
  <w:abstractNum xmlns:w="http://schemas.openxmlformats.org/wordprocessingml/2006/main" w:abstractNumId="2">
    <w:nsid w:val="6b0d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cad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13"/>
    <w:rsid w:val="000224CD"/>
    <w:rsid w:val="001B76EB"/>
    <w:rsid w:val="001C08D4"/>
    <w:rsid w:val="004C36D1"/>
    <w:rsid w:val="005A0CF1"/>
    <w:rsid w:val="005D2207"/>
    <w:rsid w:val="00770313"/>
    <w:rsid w:val="007F44C5"/>
    <w:rsid w:val="00D245D6"/>
    <w:rsid w:val="00E204B2"/>
    <w:rsid w:val="00F46D28"/>
    <w:rsid w:val="00F80691"/>
    <w:rsid w:val="085A1A37"/>
    <w:rsid w:val="15434B0D"/>
    <w:rsid w:val="19735D18"/>
    <w:rsid w:val="1A7DF480"/>
    <w:rsid w:val="20F75505"/>
    <w:rsid w:val="35DAFEDD"/>
    <w:rsid w:val="381913E2"/>
    <w:rsid w:val="3F824149"/>
    <w:rsid w:val="5AC4B783"/>
    <w:rsid w:val="5BB5D12D"/>
    <w:rsid w:val="6765B824"/>
    <w:rsid w:val="682A95D9"/>
    <w:rsid w:val="688886FC"/>
    <w:rsid w:val="7BF75901"/>
    <w:rsid w:val="7C715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33D2"/>
  <w15:chartTrackingRefBased/>
  <w15:docId w15:val="{1FAB0027-1044-4E84-BB1F-D5915FA05C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7703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7703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03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03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703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703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03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03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0313"/>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70313"/>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770313"/>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770313"/>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770313"/>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770313"/>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770313"/>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770313"/>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770313"/>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770313"/>
    <w:rPr>
      <w:rFonts w:eastAsiaTheme="majorEastAsia" w:cstheme="majorBidi"/>
      <w:color w:val="272727" w:themeColor="text1" w:themeTint="D8"/>
    </w:rPr>
  </w:style>
  <w:style w:type="paragraph" w:styleId="Rubrik">
    <w:name w:val="Title"/>
    <w:basedOn w:val="Normal"/>
    <w:next w:val="Normal"/>
    <w:link w:val="RubrikChar"/>
    <w:uiPriority w:val="10"/>
    <w:qFormat/>
    <w:rsid w:val="00770313"/>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770313"/>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770313"/>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7703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0313"/>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770313"/>
    <w:rPr>
      <w:i/>
      <w:iCs/>
      <w:color w:val="404040" w:themeColor="text1" w:themeTint="BF"/>
    </w:rPr>
  </w:style>
  <w:style w:type="paragraph" w:styleId="Liststycke">
    <w:name w:val="List Paragraph"/>
    <w:basedOn w:val="Normal"/>
    <w:uiPriority w:val="34"/>
    <w:qFormat/>
    <w:rsid w:val="00770313"/>
    <w:pPr>
      <w:ind w:left="720"/>
      <w:contextualSpacing/>
    </w:pPr>
  </w:style>
  <w:style w:type="character" w:styleId="Starkbetoning">
    <w:name w:val="Intense Emphasis"/>
    <w:basedOn w:val="Standardstycketeckensnitt"/>
    <w:uiPriority w:val="21"/>
    <w:qFormat/>
    <w:rsid w:val="00770313"/>
    <w:rPr>
      <w:i/>
      <w:iCs/>
      <w:color w:val="0F4761" w:themeColor="accent1" w:themeShade="BF"/>
    </w:rPr>
  </w:style>
  <w:style w:type="paragraph" w:styleId="Starktcitat">
    <w:name w:val="Intense Quote"/>
    <w:basedOn w:val="Normal"/>
    <w:next w:val="Normal"/>
    <w:link w:val="StarktcitatChar"/>
    <w:uiPriority w:val="30"/>
    <w:qFormat/>
    <w:rsid w:val="007703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770313"/>
    <w:rPr>
      <w:i/>
      <w:iCs/>
      <w:color w:val="0F4761" w:themeColor="accent1" w:themeShade="BF"/>
    </w:rPr>
  </w:style>
  <w:style w:type="character" w:styleId="Starkreferens">
    <w:name w:val="Intense Reference"/>
    <w:basedOn w:val="Standardstycketeckensnitt"/>
    <w:uiPriority w:val="32"/>
    <w:qFormat/>
    <w:rsid w:val="00770313"/>
    <w:rPr>
      <w:b/>
      <w:bCs/>
      <w:smallCaps/>
      <w:color w:val="0F4761" w:themeColor="accent1" w:themeShade="BF"/>
      <w:spacing w:val="5"/>
    </w:rPr>
  </w:style>
  <w:style w:type="character" w:styleId="Hyperlnk">
    <w:name w:val="Hyperlink"/>
    <w:basedOn w:val="Standardstycketeckensnitt"/>
    <w:uiPriority w:val="99"/>
    <w:unhideWhenUsed/>
    <w:rsid w:val="005D2207"/>
    <w:rPr>
      <w:color w:val="467886" w:themeColor="hyperlink"/>
      <w:u w:val="single"/>
    </w:rPr>
  </w:style>
  <w:style w:type="character" w:styleId="Olstomnmnande">
    <w:name w:val="Unresolved Mention"/>
    <w:basedOn w:val="Standardstycketeckensnitt"/>
    <w:uiPriority w:val="99"/>
    <w:semiHidden/>
    <w:unhideWhenUsed/>
    <w:rsid w:val="005D2207"/>
    <w:rPr>
      <w:color w:val="605E5C"/>
      <w:shd w:val="clear" w:color="auto" w:fill="E1DFDD"/>
    </w:rPr>
  </w:style>
  <w:style w:type="character" w:styleId="Kommentarsreferens">
    <w:name w:val="annotation reference"/>
    <w:basedOn w:val="Standardstycketeckensnitt"/>
    <w:uiPriority w:val="99"/>
    <w:semiHidden/>
    <w:unhideWhenUsed/>
    <w:rsid w:val="005D2207"/>
    <w:rPr>
      <w:sz w:val="16"/>
      <w:szCs w:val="16"/>
    </w:rPr>
  </w:style>
  <w:style w:type="paragraph" w:styleId="Kommentarer">
    <w:name w:val="annotation text"/>
    <w:basedOn w:val="Normal"/>
    <w:link w:val="KommentarerChar"/>
    <w:uiPriority w:val="99"/>
    <w:unhideWhenUsed/>
    <w:rsid w:val="005D2207"/>
    <w:pPr>
      <w:spacing w:line="240" w:lineRule="auto"/>
    </w:pPr>
    <w:rPr>
      <w:sz w:val="20"/>
      <w:szCs w:val="20"/>
    </w:rPr>
  </w:style>
  <w:style w:type="character" w:styleId="KommentarerChar" w:customStyle="1">
    <w:name w:val="Kommentarer Char"/>
    <w:basedOn w:val="Standardstycketeckensnitt"/>
    <w:link w:val="Kommentarer"/>
    <w:uiPriority w:val="99"/>
    <w:rsid w:val="005D2207"/>
    <w:rPr>
      <w:sz w:val="20"/>
      <w:szCs w:val="20"/>
    </w:rPr>
  </w:style>
  <w:style w:type="paragraph" w:styleId="Kommentarsmne">
    <w:name w:val="annotation subject"/>
    <w:basedOn w:val="Kommentarer"/>
    <w:next w:val="Kommentarer"/>
    <w:link w:val="KommentarsmneChar"/>
    <w:uiPriority w:val="99"/>
    <w:semiHidden/>
    <w:unhideWhenUsed/>
    <w:rsid w:val="005D2207"/>
    <w:rPr>
      <w:b/>
      <w:bCs/>
    </w:rPr>
  </w:style>
  <w:style w:type="character" w:styleId="KommentarsmneChar" w:customStyle="1">
    <w:name w:val="Kommentarsämne Char"/>
    <w:basedOn w:val="KommentarerChar"/>
    <w:link w:val="Kommentarsmne"/>
    <w:uiPriority w:val="99"/>
    <w:semiHidden/>
    <w:rsid w:val="005D2207"/>
    <w:rPr>
      <w:b/>
      <w:bCs/>
      <w:sz w:val="20"/>
      <w:szCs w:val="20"/>
    </w:rPr>
  </w:style>
  <w:style w:type="paragraph" w:styleId="Sidhuvud">
    <w:name w:val="header"/>
    <w:basedOn w:val="Normal"/>
    <w:link w:val="SidhuvudChar"/>
    <w:uiPriority w:val="99"/>
    <w:unhideWhenUsed/>
    <w:rsid w:val="000224C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0224CD"/>
  </w:style>
  <w:style w:type="paragraph" w:styleId="Sidfot">
    <w:name w:val="footer"/>
    <w:basedOn w:val="Normal"/>
    <w:link w:val="SidfotChar"/>
    <w:uiPriority w:val="99"/>
    <w:unhideWhenUsed/>
    <w:rsid w:val="000224C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02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https://www.lockerud.nu/Page/111573"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hyperlink" Target="mailto:info@lockerud.nu" TargetMode="External" Id="Rde57ebe7c2f74952" /><Relationship Type="http://schemas.openxmlformats.org/officeDocument/2006/relationships/hyperlink" Target="https://www.lockerud.nu/" TargetMode="External" Id="R441f3be21ab3409a" /><Relationship Type="http://schemas.openxmlformats.org/officeDocument/2006/relationships/numbering" Target="numbering.xml" Id="Rfc6961baae4647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 Werner</dc:creator>
  <keywords/>
  <dc:description/>
  <lastModifiedBy>Elin Werner</lastModifiedBy>
  <revision>8</revision>
  <dcterms:created xsi:type="dcterms:W3CDTF">2024-09-26T11:32:00.0000000Z</dcterms:created>
  <dcterms:modified xsi:type="dcterms:W3CDTF">2024-09-29T18:29:50.3862806Z</dcterms:modified>
</coreProperties>
</file>