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3" w:rsidRDefault="00FB3903" w:rsidP="00914C0C">
      <w:pPr>
        <w:jc w:val="center"/>
        <w:rPr>
          <w:sz w:val="32"/>
          <w:szCs w:val="32"/>
        </w:rPr>
      </w:pPr>
    </w:p>
    <w:p w:rsidR="00914C0C" w:rsidRDefault="00914C0C" w:rsidP="00914C0C">
      <w:pPr>
        <w:jc w:val="center"/>
        <w:rPr>
          <w:sz w:val="32"/>
          <w:szCs w:val="32"/>
        </w:rPr>
      </w:pPr>
      <w:r>
        <w:rPr>
          <w:sz w:val="32"/>
          <w:szCs w:val="32"/>
        </w:rPr>
        <w:t>Handboll Flickor-04</w:t>
      </w:r>
    </w:p>
    <w:p w:rsidR="00914C0C" w:rsidRDefault="00914C0C" w:rsidP="00914C0C">
      <w:pPr>
        <w:jc w:val="center"/>
        <w:rPr>
          <w:sz w:val="32"/>
          <w:szCs w:val="32"/>
        </w:rPr>
      </w:pP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Thea </w:t>
      </w:r>
      <w:proofErr w:type="gramStart"/>
      <w:r>
        <w:rPr>
          <w:sz w:val="24"/>
          <w:szCs w:val="24"/>
        </w:rPr>
        <w:t>Nyström                           Kök</w:t>
      </w:r>
      <w:proofErr w:type="gramEnd"/>
      <w:r>
        <w:rPr>
          <w:sz w:val="24"/>
          <w:szCs w:val="24"/>
        </w:rPr>
        <w:t xml:space="preserve">                           Lör.                10,30-15,30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Ellen </w:t>
      </w:r>
      <w:proofErr w:type="gramStart"/>
      <w:r>
        <w:rPr>
          <w:sz w:val="24"/>
          <w:szCs w:val="24"/>
        </w:rPr>
        <w:t>Öberg                                Kök</w:t>
      </w:r>
      <w:proofErr w:type="gramEnd"/>
      <w:r>
        <w:rPr>
          <w:sz w:val="24"/>
          <w:szCs w:val="24"/>
        </w:rPr>
        <w:t xml:space="preserve">                          Fre.                 15-20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Sanna </w:t>
      </w:r>
      <w:proofErr w:type="gramStart"/>
      <w:r>
        <w:rPr>
          <w:sz w:val="24"/>
          <w:szCs w:val="24"/>
        </w:rPr>
        <w:t>Skarin                             Kök</w:t>
      </w:r>
      <w:proofErr w:type="gramEnd"/>
      <w:r>
        <w:rPr>
          <w:sz w:val="24"/>
          <w:szCs w:val="24"/>
        </w:rPr>
        <w:t xml:space="preserve">                            Sön.               14-19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Siri </w:t>
      </w:r>
      <w:proofErr w:type="gramStart"/>
      <w:r>
        <w:rPr>
          <w:sz w:val="24"/>
          <w:szCs w:val="24"/>
        </w:rPr>
        <w:t>Rönnqvist                           Kiosk</w:t>
      </w:r>
      <w:proofErr w:type="gramEnd"/>
      <w:r>
        <w:rPr>
          <w:sz w:val="24"/>
          <w:szCs w:val="24"/>
        </w:rPr>
        <w:t xml:space="preserve">                          Lör.                15-20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Alyssa </w:t>
      </w:r>
      <w:proofErr w:type="gramStart"/>
      <w:r>
        <w:rPr>
          <w:sz w:val="24"/>
          <w:szCs w:val="24"/>
        </w:rPr>
        <w:t xml:space="preserve">Södereld                      </w:t>
      </w:r>
      <w:proofErr w:type="spellStart"/>
      <w:r>
        <w:rPr>
          <w:sz w:val="24"/>
          <w:szCs w:val="24"/>
        </w:rPr>
        <w:t>Hamburgeri</w:t>
      </w:r>
      <w:proofErr w:type="spellEnd"/>
      <w:proofErr w:type="gram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 xml:space="preserve">                15-20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Maya </w:t>
      </w:r>
      <w:proofErr w:type="gramStart"/>
      <w:r>
        <w:rPr>
          <w:sz w:val="24"/>
          <w:szCs w:val="24"/>
        </w:rPr>
        <w:t xml:space="preserve">Stenvall                        </w:t>
      </w:r>
      <w:proofErr w:type="spellStart"/>
      <w:r>
        <w:rPr>
          <w:sz w:val="24"/>
          <w:szCs w:val="24"/>
        </w:rPr>
        <w:t>Hamburgeri</w:t>
      </w:r>
      <w:proofErr w:type="spellEnd"/>
      <w:proofErr w:type="gramEnd"/>
      <w:r>
        <w:rPr>
          <w:sz w:val="24"/>
          <w:szCs w:val="24"/>
        </w:rPr>
        <w:t xml:space="preserve">                 Lör.               10-15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Ida </w:t>
      </w:r>
      <w:proofErr w:type="gramStart"/>
      <w:r>
        <w:rPr>
          <w:sz w:val="24"/>
          <w:szCs w:val="24"/>
        </w:rPr>
        <w:t xml:space="preserve">Stenberg                           </w:t>
      </w:r>
      <w:proofErr w:type="spellStart"/>
      <w:r>
        <w:rPr>
          <w:sz w:val="24"/>
          <w:szCs w:val="24"/>
        </w:rPr>
        <w:t>Hamburgeri</w:t>
      </w:r>
      <w:proofErr w:type="spellEnd"/>
      <w:proofErr w:type="gramEnd"/>
      <w:r>
        <w:rPr>
          <w:sz w:val="24"/>
          <w:szCs w:val="24"/>
        </w:rPr>
        <w:t xml:space="preserve">                 Lör.                15-20</w:t>
      </w:r>
    </w:p>
    <w:p w:rsidR="00914C0C" w:rsidRDefault="00914C0C" w:rsidP="00914C0C">
      <w:pPr>
        <w:rPr>
          <w:sz w:val="24"/>
          <w:szCs w:val="24"/>
        </w:rPr>
      </w:pPr>
    </w:p>
    <w:p w:rsidR="00914C0C" w:rsidRDefault="00914C0C" w:rsidP="00914C0C">
      <w:pPr>
        <w:rPr>
          <w:sz w:val="24"/>
          <w:szCs w:val="24"/>
        </w:rPr>
      </w:pPr>
    </w:p>
    <w:p w:rsidR="00914C0C" w:rsidRDefault="00914C0C" w:rsidP="00914C0C">
      <w:pPr>
        <w:rPr>
          <w:sz w:val="24"/>
          <w:szCs w:val="24"/>
        </w:rPr>
      </w:pP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Man ”äger” sitt arbetspass, alltså fixar ev. </w:t>
      </w:r>
      <w:proofErr w:type="spellStart"/>
      <w:r>
        <w:rPr>
          <w:sz w:val="24"/>
          <w:szCs w:val="24"/>
        </w:rPr>
        <w:t>erättare</w:t>
      </w:r>
      <w:proofErr w:type="spellEnd"/>
      <w:r>
        <w:rPr>
          <w:sz w:val="24"/>
          <w:szCs w:val="24"/>
        </w:rPr>
        <w:t xml:space="preserve"> själv, men meddelar respektive ansvarig bytet.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För att arbeta i kiosken och </w:t>
      </w:r>
      <w:proofErr w:type="spellStart"/>
      <w:r>
        <w:rPr>
          <w:sz w:val="24"/>
          <w:szCs w:val="24"/>
        </w:rPr>
        <w:t>hamburgeriet</w:t>
      </w:r>
      <w:proofErr w:type="spellEnd"/>
      <w:r>
        <w:rPr>
          <w:sz w:val="24"/>
          <w:szCs w:val="24"/>
        </w:rPr>
        <w:t xml:space="preserve"> måste man vara 18 år.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>För att arbeta i köket måste man vara 16 år.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>Alla arbetspass sker i Lillpite.</w:t>
      </w:r>
    </w:p>
    <w:p w:rsid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 xml:space="preserve">Kiosken och </w:t>
      </w:r>
      <w:proofErr w:type="spellStart"/>
      <w:r>
        <w:rPr>
          <w:sz w:val="24"/>
          <w:szCs w:val="24"/>
        </w:rPr>
        <w:t>hamburgeriet</w:t>
      </w:r>
      <w:proofErr w:type="spellEnd"/>
      <w:r>
        <w:rPr>
          <w:sz w:val="24"/>
          <w:szCs w:val="24"/>
        </w:rPr>
        <w:t xml:space="preserve"> är på Brovalla, Idrottshuset.</w:t>
      </w:r>
    </w:p>
    <w:p w:rsidR="00914C0C" w:rsidRPr="00914C0C" w:rsidRDefault="00914C0C" w:rsidP="00914C0C">
      <w:pPr>
        <w:rPr>
          <w:sz w:val="24"/>
          <w:szCs w:val="24"/>
        </w:rPr>
      </w:pPr>
      <w:r>
        <w:rPr>
          <w:sz w:val="24"/>
          <w:szCs w:val="24"/>
        </w:rPr>
        <w:t>Köket är i Lillpite skola.</w:t>
      </w:r>
      <w:proofErr w:type="gramStart"/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(medtag inneskor, ha uppsatt hår)</w:t>
      </w:r>
      <w:bookmarkStart w:id="0" w:name="_GoBack"/>
      <w:bookmarkEnd w:id="0"/>
    </w:p>
    <w:sectPr w:rsidR="00914C0C" w:rsidRPr="0091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0C"/>
    <w:rsid w:val="00914C0C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2015-05-13T07:05:00Z</dcterms:created>
  <dcterms:modified xsi:type="dcterms:W3CDTF">2015-05-13T07:14:00Z</dcterms:modified>
</cp:coreProperties>
</file>