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9FCD"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Arrangörer för </w:t>
      </w:r>
      <w:proofErr w:type="spellStart"/>
      <w:r w:rsidRPr="004E202E">
        <w:rPr>
          <w:rFonts w:ascii="Arial" w:eastAsia="Times New Roman" w:hAnsi="Arial" w:cs="Arial"/>
          <w:color w:val="222222"/>
          <w:sz w:val="20"/>
          <w:szCs w:val="20"/>
        </w:rPr>
        <w:t>Gjensidige</w:t>
      </w:r>
      <w:proofErr w:type="spellEnd"/>
      <w:r w:rsidRPr="004E202E">
        <w:rPr>
          <w:rFonts w:ascii="Arial" w:eastAsia="Times New Roman" w:hAnsi="Arial" w:cs="Arial"/>
          <w:color w:val="222222"/>
          <w:sz w:val="20"/>
          <w:szCs w:val="20"/>
        </w:rPr>
        <w:t xml:space="preserve"> USM F14 Steg 1</w:t>
      </w:r>
    </w:p>
    <w:p w14:paraId="00373E63"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6261174E"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41C80625"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Hej arrangör!</w:t>
      </w:r>
    </w:p>
    <w:p w14:paraId="31A09681"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78BA9D44"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Ni har fått detta brev eftersom ni står som arrangör för en grupp i </w:t>
      </w:r>
      <w:proofErr w:type="spellStart"/>
      <w:r w:rsidRPr="004E202E">
        <w:rPr>
          <w:rFonts w:ascii="Arial" w:eastAsia="Times New Roman" w:hAnsi="Arial" w:cs="Arial"/>
          <w:color w:val="222222"/>
          <w:sz w:val="20"/>
          <w:szCs w:val="20"/>
        </w:rPr>
        <w:t>Gjensidige</w:t>
      </w:r>
      <w:proofErr w:type="spellEnd"/>
      <w:r w:rsidRPr="004E202E">
        <w:rPr>
          <w:rFonts w:ascii="Arial" w:eastAsia="Times New Roman" w:hAnsi="Arial" w:cs="Arial"/>
          <w:color w:val="222222"/>
          <w:sz w:val="20"/>
          <w:szCs w:val="20"/>
        </w:rPr>
        <w:t xml:space="preserve"> USM F14 steg 1, som spelas </w:t>
      </w:r>
      <w:proofErr w:type="gramStart"/>
      <w:r w:rsidRPr="004E202E">
        <w:rPr>
          <w:rFonts w:ascii="Arial" w:eastAsia="Times New Roman" w:hAnsi="Arial" w:cs="Arial"/>
          <w:color w:val="222222"/>
          <w:sz w:val="20"/>
          <w:szCs w:val="20"/>
        </w:rPr>
        <w:t>15-16</w:t>
      </w:r>
      <w:proofErr w:type="gramEnd"/>
      <w:r w:rsidRPr="004E202E">
        <w:rPr>
          <w:rFonts w:ascii="Arial" w:eastAsia="Times New Roman" w:hAnsi="Arial" w:cs="Arial"/>
          <w:color w:val="222222"/>
          <w:sz w:val="20"/>
          <w:szCs w:val="20"/>
        </w:rPr>
        <w:t>/10 2022. Nedan finner ni information inför arrangemanget.</w:t>
      </w:r>
    </w:p>
    <w:p w14:paraId="2A3021B5"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1389D4BA"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222222"/>
          <w:sz w:val="20"/>
          <w:szCs w:val="20"/>
          <w:u w:val="single"/>
        </w:rPr>
        <w:t>Information inför arrangemanget</w:t>
      </w:r>
    </w:p>
    <w:p w14:paraId="29B2B159"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Alla grupper ligger nu publicerade på websidan för </w:t>
      </w:r>
      <w:proofErr w:type="spellStart"/>
      <w:r w:rsidRPr="004E202E">
        <w:rPr>
          <w:rFonts w:ascii="Arial" w:eastAsia="Times New Roman" w:hAnsi="Arial" w:cs="Arial"/>
          <w:color w:val="222222"/>
          <w:sz w:val="20"/>
          <w:szCs w:val="20"/>
        </w:rPr>
        <w:t>Gjensidige</w:t>
      </w:r>
      <w:proofErr w:type="spellEnd"/>
      <w:r w:rsidRPr="004E202E">
        <w:rPr>
          <w:rFonts w:ascii="Arial" w:eastAsia="Times New Roman" w:hAnsi="Arial" w:cs="Arial"/>
          <w:color w:val="222222"/>
          <w:sz w:val="20"/>
          <w:szCs w:val="20"/>
        </w:rPr>
        <w:t xml:space="preserve"> USM (</w:t>
      </w:r>
      <w:hyperlink r:id="rId5" w:tgtFrame="_blank" w:history="1">
        <w:r w:rsidRPr="004E202E">
          <w:rPr>
            <w:rFonts w:ascii="Arial" w:eastAsia="Times New Roman" w:hAnsi="Arial" w:cs="Arial"/>
            <w:color w:val="1155CC"/>
            <w:sz w:val="20"/>
            <w:szCs w:val="20"/>
            <w:u w:val="single"/>
          </w:rPr>
          <w:t>https://www.svenskhandboll.se/USM</w:t>
        </w:r>
      </w:hyperlink>
      <w:r w:rsidRPr="004E202E">
        <w:rPr>
          <w:rFonts w:ascii="Arial" w:eastAsia="Times New Roman" w:hAnsi="Arial" w:cs="Arial"/>
          <w:color w:val="222222"/>
          <w:sz w:val="20"/>
          <w:szCs w:val="20"/>
        </w:rPr>
        <w:t>) och i TA. Om det inte redan är gjort kan ni som arrangörer nu komma åt att tidsätta era matcher.</w:t>
      </w:r>
    </w:p>
    <w:p w14:paraId="474A6BA3"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0D1030EC"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222222"/>
          <w:sz w:val="20"/>
          <w:szCs w:val="20"/>
          <w:u w:val="single"/>
        </w:rPr>
        <w:t>Kontaktperson USM-jour</w:t>
      </w:r>
    </w:p>
    <w:p w14:paraId="41318601"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Under helgen bemannar Svenska Handbollförbundet ett journummer. Detta nummer ska främst användas för tävlingsfrågor.</w:t>
      </w:r>
    </w:p>
    <w:p w14:paraId="23EEBE04"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Jour </w:t>
      </w:r>
      <w:proofErr w:type="gramStart"/>
      <w:r w:rsidRPr="004E202E">
        <w:rPr>
          <w:rFonts w:ascii="Arial" w:eastAsia="Times New Roman" w:hAnsi="Arial" w:cs="Arial"/>
          <w:color w:val="222222"/>
          <w:sz w:val="20"/>
          <w:szCs w:val="20"/>
        </w:rPr>
        <w:t>15-16</w:t>
      </w:r>
      <w:proofErr w:type="gramEnd"/>
      <w:r w:rsidRPr="004E202E">
        <w:rPr>
          <w:rFonts w:ascii="Arial" w:eastAsia="Times New Roman" w:hAnsi="Arial" w:cs="Arial"/>
          <w:color w:val="222222"/>
          <w:sz w:val="20"/>
          <w:szCs w:val="20"/>
        </w:rPr>
        <w:t xml:space="preserve">/10: Niklas </w:t>
      </w:r>
      <w:proofErr w:type="spellStart"/>
      <w:r w:rsidRPr="004E202E">
        <w:rPr>
          <w:rFonts w:ascii="Arial" w:eastAsia="Times New Roman" w:hAnsi="Arial" w:cs="Arial"/>
          <w:color w:val="222222"/>
          <w:sz w:val="20"/>
          <w:szCs w:val="20"/>
        </w:rPr>
        <w:t>Axvallen</w:t>
      </w:r>
      <w:proofErr w:type="spellEnd"/>
      <w:r w:rsidRPr="004E202E">
        <w:rPr>
          <w:rFonts w:ascii="Arial" w:eastAsia="Times New Roman" w:hAnsi="Arial" w:cs="Arial"/>
          <w:color w:val="222222"/>
          <w:sz w:val="20"/>
          <w:szCs w:val="20"/>
        </w:rPr>
        <w:t>, </w:t>
      </w:r>
      <w:hyperlink r:id="rId6" w:tgtFrame="_blank" w:history="1">
        <w:r w:rsidRPr="004E202E">
          <w:rPr>
            <w:rFonts w:ascii="Arial" w:eastAsia="Times New Roman" w:hAnsi="Arial" w:cs="Arial"/>
            <w:color w:val="1155CC"/>
            <w:sz w:val="24"/>
            <w:szCs w:val="24"/>
            <w:u w:val="single"/>
          </w:rPr>
          <w:t>niklas.axvallen@handboll.rf.se</w:t>
        </w:r>
      </w:hyperlink>
      <w:r w:rsidRPr="004E202E">
        <w:rPr>
          <w:rFonts w:ascii="Arial" w:eastAsia="Times New Roman" w:hAnsi="Arial" w:cs="Arial"/>
          <w:color w:val="222222"/>
          <w:sz w:val="24"/>
          <w:szCs w:val="24"/>
        </w:rPr>
        <w:t> </w:t>
      </w:r>
      <w:r w:rsidRPr="004E202E">
        <w:rPr>
          <w:rFonts w:ascii="Arial" w:eastAsia="Times New Roman" w:hAnsi="Arial" w:cs="Arial"/>
          <w:color w:val="222222"/>
          <w:sz w:val="20"/>
          <w:szCs w:val="20"/>
        </w:rPr>
        <w:t>och 08 699 65 52</w:t>
      </w:r>
    </w:p>
    <w:p w14:paraId="18FC5747"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23ACFEA2"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222222"/>
          <w:sz w:val="20"/>
          <w:szCs w:val="20"/>
          <w:u w:val="single"/>
        </w:rPr>
        <w:t>Sändning av matcher</w:t>
      </w:r>
    </w:p>
    <w:p w14:paraId="3EB15D66"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Solidsport vill göra det enkelt och smidigt för arrangörer att sända matcher i </w:t>
      </w:r>
      <w:proofErr w:type="spellStart"/>
      <w:r w:rsidRPr="004E202E">
        <w:rPr>
          <w:rFonts w:ascii="Arial" w:eastAsia="Times New Roman" w:hAnsi="Arial" w:cs="Arial"/>
          <w:color w:val="222222"/>
          <w:sz w:val="20"/>
          <w:szCs w:val="20"/>
        </w:rPr>
        <w:t>Gjensidige</w:t>
      </w:r>
      <w:proofErr w:type="spellEnd"/>
      <w:r w:rsidRPr="004E202E">
        <w:rPr>
          <w:rFonts w:ascii="Arial" w:eastAsia="Times New Roman" w:hAnsi="Arial" w:cs="Arial"/>
          <w:color w:val="222222"/>
          <w:sz w:val="20"/>
          <w:szCs w:val="20"/>
        </w:rPr>
        <w:t xml:space="preserve"> USM. För information om hur ni kommer </w:t>
      </w:r>
      <w:proofErr w:type="gramStart"/>
      <w:r w:rsidRPr="004E202E">
        <w:rPr>
          <w:rFonts w:ascii="Arial" w:eastAsia="Times New Roman" w:hAnsi="Arial" w:cs="Arial"/>
          <w:color w:val="222222"/>
          <w:sz w:val="20"/>
          <w:szCs w:val="20"/>
        </w:rPr>
        <w:t>igång</w:t>
      </w:r>
      <w:proofErr w:type="gramEnd"/>
      <w:r w:rsidRPr="004E202E">
        <w:rPr>
          <w:rFonts w:ascii="Arial" w:eastAsia="Times New Roman" w:hAnsi="Arial" w:cs="Arial"/>
          <w:color w:val="222222"/>
          <w:sz w:val="20"/>
          <w:szCs w:val="20"/>
        </w:rPr>
        <w:t>, följ länken nedan.</w:t>
      </w:r>
    </w:p>
    <w:p w14:paraId="3558F603"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hyperlink r:id="rId7" w:tgtFrame="_blank" w:history="1">
        <w:r w:rsidRPr="004E202E">
          <w:rPr>
            <w:rFonts w:ascii="Arial" w:eastAsia="Times New Roman" w:hAnsi="Arial" w:cs="Arial"/>
            <w:color w:val="1155CC"/>
            <w:sz w:val="20"/>
            <w:szCs w:val="20"/>
            <w:u w:val="single"/>
          </w:rPr>
          <w:t>https://www.solidsport.com/streamingskolan/kom-igang-med-solidsport/</w:t>
        </w:r>
      </w:hyperlink>
    </w:p>
    <w:p w14:paraId="30E29068"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7ECAABE9"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222222"/>
          <w:sz w:val="20"/>
          <w:szCs w:val="20"/>
          <w:u w:val="single"/>
        </w:rPr>
        <w:t>Tävlingsledare och annan viktig info</w:t>
      </w:r>
    </w:p>
    <w:p w14:paraId="40320A72"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Arrangören ska ha en ansvarig tävlingsledare i matcharenan. Det är inte lämpligt att tävlingsledaren under helgen har en aktiv roll i den arrangerande föreningens deltagande lag. Vi rekommenderar att tävlingsledaren har en utskrift av </w:t>
      </w:r>
      <w:proofErr w:type="spellStart"/>
      <w:r w:rsidRPr="004E202E">
        <w:rPr>
          <w:rFonts w:ascii="Arial" w:eastAsia="Times New Roman" w:hAnsi="Arial" w:cs="Arial"/>
          <w:color w:val="222222"/>
          <w:sz w:val="20"/>
          <w:szCs w:val="20"/>
        </w:rPr>
        <w:t>Gjensidige</w:t>
      </w:r>
      <w:proofErr w:type="spellEnd"/>
      <w:r w:rsidRPr="004E202E">
        <w:rPr>
          <w:rFonts w:ascii="Arial" w:eastAsia="Times New Roman" w:hAnsi="Arial" w:cs="Arial"/>
          <w:color w:val="222222"/>
          <w:sz w:val="20"/>
          <w:szCs w:val="20"/>
        </w:rPr>
        <w:t xml:space="preserve"> USM:s tävlingsreglemente tillgängligt i matcharenan.</w:t>
      </w:r>
    </w:p>
    <w:p w14:paraId="5AC79A8B"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3680AC40"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xml:space="preserve">På sida 6 i </w:t>
      </w:r>
      <w:proofErr w:type="spellStart"/>
      <w:r w:rsidRPr="004E202E">
        <w:rPr>
          <w:rFonts w:ascii="Arial" w:eastAsia="Times New Roman" w:hAnsi="Arial" w:cs="Arial"/>
          <w:color w:val="222222"/>
          <w:sz w:val="20"/>
          <w:szCs w:val="20"/>
        </w:rPr>
        <w:t>Gjensidige</w:t>
      </w:r>
      <w:proofErr w:type="spellEnd"/>
      <w:r w:rsidRPr="004E202E">
        <w:rPr>
          <w:rFonts w:ascii="Arial" w:eastAsia="Times New Roman" w:hAnsi="Arial" w:cs="Arial"/>
          <w:color w:val="222222"/>
          <w:sz w:val="20"/>
          <w:szCs w:val="20"/>
        </w:rPr>
        <w:t xml:space="preserve"> USM:s tävlingsreglemente finns en lista över vilka åtaganden ni har som arrangörer av ett steg. Ni ska ta kontakt med de gästande lagen senast två veckor före arrangemanget.</w:t>
      </w:r>
    </w:p>
    <w:p w14:paraId="015CE05B"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6317B303"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Länk till tävlingsreglementet:</w:t>
      </w:r>
    </w:p>
    <w:p w14:paraId="1F3B5D86"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hyperlink r:id="rId8" w:tgtFrame="_blank" w:history="1">
        <w:r w:rsidRPr="004E202E">
          <w:rPr>
            <w:rFonts w:ascii="Arial" w:eastAsia="Times New Roman" w:hAnsi="Arial" w:cs="Arial"/>
            <w:color w:val="1155CC"/>
            <w:sz w:val="20"/>
            <w:szCs w:val="20"/>
            <w:u w:val="single"/>
          </w:rPr>
          <w:t>https://www.svenskhandboll.se/USM/tavlingsreglemente/</w:t>
        </w:r>
      </w:hyperlink>
    </w:p>
    <w:p w14:paraId="437F9E0B"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11DEE6F6"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222222"/>
          <w:sz w:val="20"/>
          <w:szCs w:val="20"/>
          <w:u w:val="single"/>
        </w:rPr>
        <w:t>Ett par viktiga punkter att tänka på.</w:t>
      </w:r>
    </w:p>
    <w:p w14:paraId="2F4F327A" w14:textId="77777777" w:rsidR="004E202E" w:rsidRPr="004E202E" w:rsidRDefault="004E202E" w:rsidP="004E202E">
      <w:pPr>
        <w:numPr>
          <w:ilvl w:val="0"/>
          <w:numId w:val="1"/>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Lagen ska koppla sina spelare till EMP via tävlingsdatabasen TA, men ni behöver ändå ha beredskap för att mata in spelarnamn i anslutning till match. Vi har bifogat en guide till hur lag kopplar spelare till EMP via TA.</w:t>
      </w:r>
    </w:p>
    <w:p w14:paraId="0C503443" w14:textId="77777777" w:rsidR="004E202E" w:rsidRPr="004E202E" w:rsidRDefault="004E202E" w:rsidP="004E202E">
      <w:pPr>
        <w:numPr>
          <w:ilvl w:val="0"/>
          <w:numId w:val="1"/>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Vi vill även betona att funktionärerna ska kontrollera att det finns minst en ledare med rätt tränarbehörighet på bänken (sidan 10 i tävlingsreglementet)</w:t>
      </w:r>
    </w:p>
    <w:p w14:paraId="7BF19BD1" w14:textId="77777777" w:rsidR="004E202E" w:rsidRPr="004E202E" w:rsidRDefault="004E202E" w:rsidP="004E202E">
      <w:pPr>
        <w:numPr>
          <w:ilvl w:val="0"/>
          <w:numId w:val="1"/>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Efter avslutat steg ska Fair play-poängen laddas upp i vår databas. Se bifogad instruktion.</w:t>
      </w:r>
    </w:p>
    <w:p w14:paraId="7EF3AAF1" w14:textId="77777777" w:rsidR="004E202E" w:rsidRPr="004E202E" w:rsidRDefault="004E202E" w:rsidP="004E202E">
      <w:pPr>
        <w:numPr>
          <w:ilvl w:val="0"/>
          <w:numId w:val="1"/>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Kostnaden för domarnas arvoden och resor ska delas lika mellan deltagande lag i den enskilda gruppen.</w:t>
      </w:r>
    </w:p>
    <w:p w14:paraId="64F1CFDE" w14:textId="77777777" w:rsidR="004E202E" w:rsidRPr="004E202E" w:rsidRDefault="004E202E" w:rsidP="004E202E">
      <w:pPr>
        <w:numPr>
          <w:ilvl w:val="0"/>
          <w:numId w:val="1"/>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Kostnaden för domarnas resor (obs! endast reskostnaden) ska redovisas till Svenska Handbollförbundet. Skickas till </w:t>
      </w:r>
      <w:hyperlink r:id="rId9" w:tgtFrame="_blank" w:history="1">
        <w:r w:rsidRPr="004E202E">
          <w:rPr>
            <w:rFonts w:ascii="Arial" w:eastAsia="Times New Roman" w:hAnsi="Arial" w:cs="Arial"/>
            <w:color w:val="1155CC"/>
            <w:sz w:val="20"/>
            <w:szCs w:val="20"/>
            <w:u w:val="single"/>
          </w:rPr>
          <w:t>niklas.axvallen@handboll.rf.se</w:t>
        </w:r>
      </w:hyperlink>
      <w:r w:rsidRPr="004E202E">
        <w:rPr>
          <w:rFonts w:ascii="Arial" w:eastAsia="Times New Roman" w:hAnsi="Arial" w:cs="Arial"/>
          <w:color w:val="222222"/>
          <w:sz w:val="20"/>
          <w:szCs w:val="20"/>
        </w:rPr>
        <w:t>.</w:t>
      </w:r>
    </w:p>
    <w:p w14:paraId="2BC05C47" w14:textId="77777777" w:rsidR="004E202E" w:rsidRPr="004E202E" w:rsidRDefault="004E202E" w:rsidP="004E202E">
      <w:pPr>
        <w:numPr>
          <w:ilvl w:val="0"/>
          <w:numId w:val="1"/>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Om någon av de gästande lagen i er grupp har behövt flyga för att ta sig till er så får ni gärna upplysa dem om att de ska kontakta oss med kvitton på resan för att få tillgodogöra sig den högre tariffen i kostnadsfördelningen.</w:t>
      </w:r>
    </w:p>
    <w:p w14:paraId="0DA0E776"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70DC6145"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Observera att en arrangör som inte registrerar Fair play-poäng, samt skickar in domarnas reskostnad till SHF inte är berättigad till arrangörsbidraget på 1000 kronor per match.</w:t>
      </w:r>
    </w:p>
    <w:p w14:paraId="518C983D"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19B945E3"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Bifogat detta brev finner ni:</w:t>
      </w:r>
    </w:p>
    <w:p w14:paraId="73BAD440" w14:textId="77777777" w:rsidR="004E202E" w:rsidRPr="004E202E" w:rsidRDefault="004E202E" w:rsidP="004E202E">
      <w:pPr>
        <w:numPr>
          <w:ilvl w:val="0"/>
          <w:numId w:val="2"/>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en EMP-guide.</w:t>
      </w:r>
    </w:p>
    <w:p w14:paraId="616DA3B1" w14:textId="77777777" w:rsidR="004E202E" w:rsidRPr="004E202E" w:rsidRDefault="004E202E" w:rsidP="004E202E">
      <w:pPr>
        <w:numPr>
          <w:ilvl w:val="0"/>
          <w:numId w:val="2"/>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en jingel som vi uppmuntrar er att använda.</w:t>
      </w:r>
    </w:p>
    <w:p w14:paraId="462DB4A9" w14:textId="77777777" w:rsidR="004E202E" w:rsidRPr="004E202E" w:rsidRDefault="004E202E" w:rsidP="004E202E">
      <w:pPr>
        <w:numPr>
          <w:ilvl w:val="0"/>
          <w:numId w:val="2"/>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en instruktion kring Fair play.</w:t>
      </w:r>
    </w:p>
    <w:p w14:paraId="62789ECB" w14:textId="77777777" w:rsidR="004E202E" w:rsidRPr="004E202E" w:rsidRDefault="004E202E" w:rsidP="004E202E">
      <w:pPr>
        <w:numPr>
          <w:ilvl w:val="0"/>
          <w:numId w:val="2"/>
        </w:numPr>
        <w:shd w:val="clear" w:color="auto" w:fill="FFFFFF"/>
        <w:spacing w:after="0" w:line="240" w:lineRule="auto"/>
        <w:ind w:left="1080"/>
        <w:rPr>
          <w:rFonts w:ascii="Arial" w:eastAsia="Times New Roman" w:hAnsi="Arial" w:cs="Arial"/>
          <w:color w:val="222222"/>
          <w:sz w:val="24"/>
          <w:szCs w:val="24"/>
        </w:rPr>
      </w:pPr>
      <w:r w:rsidRPr="004E202E">
        <w:rPr>
          <w:rFonts w:ascii="Arial" w:eastAsia="Times New Roman" w:hAnsi="Arial" w:cs="Arial"/>
          <w:color w:val="222222"/>
          <w:sz w:val="20"/>
          <w:szCs w:val="20"/>
        </w:rPr>
        <w:t>En mall för utskrift att använda vid Fair play-registrering.</w:t>
      </w:r>
    </w:p>
    <w:p w14:paraId="4870C50F"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2944BF32"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Fler dokument kan komma att skickas ut senare.</w:t>
      </w:r>
    </w:p>
    <w:p w14:paraId="4D67A679"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lastRenderedPageBreak/>
        <w:t> </w:t>
      </w:r>
    </w:p>
    <w:p w14:paraId="1C6A4A79"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 </w:t>
      </w:r>
    </w:p>
    <w:p w14:paraId="34B7C79E"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0"/>
          <w:szCs w:val="20"/>
        </w:rPr>
        <w:t>Hör av er vid frågor, och lycka till med arrangemanget!</w:t>
      </w:r>
    </w:p>
    <w:p w14:paraId="0971D311"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000000"/>
          <w:sz w:val="20"/>
          <w:szCs w:val="20"/>
        </w:rPr>
        <w:t> </w:t>
      </w:r>
    </w:p>
    <w:p w14:paraId="6EBADE68"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222222"/>
          <w:sz w:val="24"/>
          <w:szCs w:val="24"/>
        </w:rPr>
        <w:t> </w:t>
      </w:r>
    </w:p>
    <w:p w14:paraId="11F33492"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000000"/>
          <w:sz w:val="20"/>
          <w:szCs w:val="20"/>
        </w:rPr>
        <w:t xml:space="preserve">Med vänliga hälsningar / Best </w:t>
      </w:r>
      <w:proofErr w:type="spellStart"/>
      <w:r w:rsidRPr="004E202E">
        <w:rPr>
          <w:rFonts w:ascii="Arial" w:eastAsia="Times New Roman" w:hAnsi="Arial" w:cs="Arial"/>
          <w:b/>
          <w:bCs/>
          <w:color w:val="000000"/>
          <w:sz w:val="20"/>
          <w:szCs w:val="20"/>
        </w:rPr>
        <w:t>regards</w:t>
      </w:r>
      <w:proofErr w:type="spellEnd"/>
      <w:r w:rsidRPr="004E202E">
        <w:rPr>
          <w:rFonts w:ascii="Arial" w:eastAsia="Times New Roman" w:hAnsi="Arial" w:cs="Arial"/>
          <w:color w:val="000000"/>
          <w:sz w:val="16"/>
          <w:szCs w:val="16"/>
        </w:rPr>
        <w:br/>
      </w:r>
      <w:r w:rsidRPr="004E202E">
        <w:rPr>
          <w:rFonts w:ascii="Arial" w:eastAsia="Times New Roman" w:hAnsi="Arial" w:cs="Arial"/>
          <w:color w:val="000000"/>
          <w:sz w:val="16"/>
          <w:szCs w:val="16"/>
        </w:rPr>
        <w:br/>
      </w:r>
      <w:r w:rsidRPr="004E202E">
        <w:rPr>
          <w:rFonts w:ascii="Arial" w:eastAsia="Times New Roman" w:hAnsi="Arial" w:cs="Arial"/>
          <w:b/>
          <w:bCs/>
          <w:color w:val="000000"/>
          <w:sz w:val="20"/>
          <w:szCs w:val="20"/>
        </w:rPr>
        <w:t xml:space="preserve">Niklas </w:t>
      </w:r>
      <w:proofErr w:type="spellStart"/>
      <w:r w:rsidRPr="004E202E">
        <w:rPr>
          <w:rFonts w:ascii="Arial" w:eastAsia="Times New Roman" w:hAnsi="Arial" w:cs="Arial"/>
          <w:b/>
          <w:bCs/>
          <w:color w:val="000000"/>
          <w:sz w:val="20"/>
          <w:szCs w:val="20"/>
        </w:rPr>
        <w:t>Axvallen</w:t>
      </w:r>
      <w:proofErr w:type="spellEnd"/>
      <w:r w:rsidRPr="004E202E">
        <w:rPr>
          <w:rFonts w:ascii="Arial" w:eastAsia="Times New Roman" w:hAnsi="Arial" w:cs="Arial"/>
          <w:color w:val="000000"/>
          <w:sz w:val="16"/>
          <w:szCs w:val="16"/>
        </w:rPr>
        <w:br/>
      </w:r>
      <w:r w:rsidRPr="004E202E">
        <w:rPr>
          <w:rFonts w:ascii="Arial" w:eastAsia="Times New Roman" w:hAnsi="Arial" w:cs="Arial"/>
          <w:color w:val="000000"/>
          <w:sz w:val="20"/>
          <w:szCs w:val="20"/>
        </w:rPr>
        <w:t xml:space="preserve">Domar- och tävlingskonsulent / Director </w:t>
      </w:r>
      <w:proofErr w:type="spellStart"/>
      <w:r w:rsidRPr="004E202E">
        <w:rPr>
          <w:rFonts w:ascii="Arial" w:eastAsia="Times New Roman" w:hAnsi="Arial" w:cs="Arial"/>
          <w:color w:val="000000"/>
          <w:sz w:val="20"/>
          <w:szCs w:val="20"/>
        </w:rPr>
        <w:t>of</w:t>
      </w:r>
      <w:proofErr w:type="spellEnd"/>
      <w:r w:rsidRPr="004E202E">
        <w:rPr>
          <w:rFonts w:ascii="Arial" w:eastAsia="Times New Roman" w:hAnsi="Arial" w:cs="Arial"/>
          <w:color w:val="000000"/>
          <w:sz w:val="20"/>
          <w:szCs w:val="20"/>
        </w:rPr>
        <w:t xml:space="preserve"> </w:t>
      </w:r>
      <w:proofErr w:type="spellStart"/>
      <w:r w:rsidRPr="004E202E">
        <w:rPr>
          <w:rFonts w:ascii="Arial" w:eastAsia="Times New Roman" w:hAnsi="Arial" w:cs="Arial"/>
          <w:color w:val="000000"/>
          <w:sz w:val="20"/>
          <w:szCs w:val="20"/>
        </w:rPr>
        <w:t>Competition</w:t>
      </w:r>
      <w:proofErr w:type="spellEnd"/>
    </w:p>
    <w:p w14:paraId="3A347106"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000000"/>
          <w:sz w:val="20"/>
          <w:szCs w:val="20"/>
        </w:rPr>
        <w:t>08-699 65 52 / 0725-32 64 06</w:t>
      </w:r>
    </w:p>
    <w:p w14:paraId="08E0BE90"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color w:val="000000"/>
          <w:sz w:val="20"/>
          <w:szCs w:val="20"/>
        </w:rPr>
        <w:t> </w:t>
      </w:r>
    </w:p>
    <w:p w14:paraId="30FB4373" w14:textId="77777777" w:rsidR="004E202E" w:rsidRPr="004E202E" w:rsidRDefault="004E202E" w:rsidP="004E202E">
      <w:pPr>
        <w:shd w:val="clear" w:color="auto" w:fill="FFFFFF"/>
        <w:spacing w:after="0" w:line="240" w:lineRule="auto"/>
        <w:rPr>
          <w:rFonts w:ascii="Arial" w:eastAsia="Times New Roman" w:hAnsi="Arial" w:cs="Arial"/>
          <w:color w:val="222222"/>
          <w:sz w:val="24"/>
          <w:szCs w:val="24"/>
        </w:rPr>
      </w:pPr>
      <w:r w:rsidRPr="004E202E">
        <w:rPr>
          <w:rFonts w:ascii="Arial" w:eastAsia="Times New Roman" w:hAnsi="Arial" w:cs="Arial"/>
          <w:b/>
          <w:bCs/>
          <w:color w:val="000000"/>
          <w:sz w:val="20"/>
          <w:szCs w:val="20"/>
        </w:rPr>
        <w:t>Svenska Handbollförbundet</w:t>
      </w:r>
      <w:r w:rsidRPr="004E202E">
        <w:rPr>
          <w:rFonts w:ascii="Arial" w:eastAsia="Times New Roman" w:hAnsi="Arial" w:cs="Arial"/>
          <w:color w:val="000000"/>
          <w:sz w:val="16"/>
          <w:szCs w:val="16"/>
        </w:rPr>
        <w:br/>
      </w:r>
      <w:r w:rsidRPr="004E202E">
        <w:rPr>
          <w:rFonts w:ascii="Arial" w:eastAsia="Times New Roman" w:hAnsi="Arial" w:cs="Arial"/>
          <w:color w:val="000000"/>
          <w:sz w:val="20"/>
          <w:szCs w:val="20"/>
        </w:rPr>
        <w:t>Postadress: Box 11016, 100 61 Stockholm</w:t>
      </w:r>
      <w:r w:rsidRPr="004E202E">
        <w:rPr>
          <w:rFonts w:ascii="Arial" w:eastAsia="Times New Roman" w:hAnsi="Arial" w:cs="Arial"/>
          <w:color w:val="000000"/>
          <w:sz w:val="16"/>
          <w:szCs w:val="16"/>
        </w:rPr>
        <w:br/>
      </w:r>
      <w:r w:rsidRPr="004E202E">
        <w:rPr>
          <w:rFonts w:ascii="Arial" w:eastAsia="Times New Roman" w:hAnsi="Arial" w:cs="Arial"/>
          <w:color w:val="000000"/>
          <w:sz w:val="20"/>
          <w:szCs w:val="20"/>
        </w:rPr>
        <w:t>Besöksadress: Idrottens Hus, Skansbrogatan 7, 118 60 Stockholm</w:t>
      </w:r>
      <w:r w:rsidRPr="004E202E">
        <w:rPr>
          <w:rFonts w:ascii="Arial" w:eastAsia="Times New Roman" w:hAnsi="Arial" w:cs="Arial"/>
          <w:color w:val="000000"/>
          <w:sz w:val="16"/>
          <w:szCs w:val="16"/>
        </w:rPr>
        <w:br/>
      </w:r>
      <w:r w:rsidRPr="004E202E">
        <w:rPr>
          <w:rFonts w:ascii="Arial" w:eastAsia="Times New Roman" w:hAnsi="Arial" w:cs="Arial"/>
          <w:color w:val="000000"/>
          <w:sz w:val="20"/>
          <w:szCs w:val="20"/>
        </w:rPr>
        <w:t>Leveransadress: Östgötagatan 98D, 116 64 Stockholm</w:t>
      </w:r>
      <w:r w:rsidRPr="004E202E">
        <w:rPr>
          <w:rFonts w:ascii="Arial" w:eastAsia="Times New Roman" w:hAnsi="Arial" w:cs="Arial"/>
          <w:color w:val="000000"/>
          <w:sz w:val="16"/>
          <w:szCs w:val="16"/>
        </w:rPr>
        <w:br/>
      </w:r>
      <w:r w:rsidRPr="004E202E">
        <w:rPr>
          <w:rFonts w:ascii="Arial" w:eastAsia="Times New Roman" w:hAnsi="Arial" w:cs="Arial"/>
          <w:color w:val="000000"/>
          <w:sz w:val="16"/>
          <w:szCs w:val="16"/>
        </w:rPr>
        <w:br/>
      </w:r>
      <w:hyperlink r:id="rId10" w:tgtFrame="_blank" w:tooltip="https://www.svenskhandboll.se" w:history="1">
        <w:r w:rsidRPr="004E202E">
          <w:rPr>
            <w:rFonts w:ascii="Arial" w:eastAsia="Times New Roman" w:hAnsi="Arial" w:cs="Arial"/>
            <w:color w:val="0000FF"/>
            <w:sz w:val="20"/>
            <w:szCs w:val="20"/>
            <w:u w:val="single"/>
          </w:rPr>
          <w:t>svenskhandboll.se</w:t>
        </w:r>
      </w:hyperlink>
      <w:r w:rsidRPr="004E202E">
        <w:rPr>
          <w:rFonts w:ascii="Arial" w:eastAsia="Times New Roman" w:hAnsi="Arial" w:cs="Arial"/>
          <w:color w:val="000000"/>
          <w:sz w:val="16"/>
          <w:szCs w:val="16"/>
        </w:rPr>
        <w:br/>
      </w:r>
      <w:hyperlink r:id="rId11" w:tgtFrame="_blank" w:tooltip="https://www.facebook.com/svenskhandboll" w:history="1">
        <w:r w:rsidRPr="004E202E">
          <w:rPr>
            <w:rFonts w:ascii="Arial" w:eastAsia="Times New Roman" w:hAnsi="Arial" w:cs="Arial"/>
            <w:color w:val="0000FF"/>
            <w:sz w:val="20"/>
            <w:szCs w:val="20"/>
            <w:u w:val="single"/>
          </w:rPr>
          <w:t>facebook.com/svenskhandboll</w:t>
        </w:r>
      </w:hyperlink>
      <w:r w:rsidRPr="004E202E">
        <w:rPr>
          <w:rFonts w:ascii="Arial" w:eastAsia="Times New Roman" w:hAnsi="Arial" w:cs="Arial"/>
          <w:color w:val="000000"/>
          <w:sz w:val="16"/>
          <w:szCs w:val="16"/>
        </w:rPr>
        <w:br/>
      </w:r>
      <w:hyperlink r:id="rId12" w:tgtFrame="_blank" w:tooltip="https://twitter.com/svenskhandboll" w:history="1">
        <w:r w:rsidRPr="004E202E">
          <w:rPr>
            <w:rFonts w:ascii="Arial" w:eastAsia="Times New Roman" w:hAnsi="Arial" w:cs="Arial"/>
            <w:color w:val="0000FF"/>
            <w:sz w:val="20"/>
            <w:szCs w:val="20"/>
            <w:u w:val="single"/>
          </w:rPr>
          <w:t>twitter.com/svenskhandboll</w:t>
        </w:r>
      </w:hyperlink>
    </w:p>
    <w:p w14:paraId="5947CD38" w14:textId="77777777" w:rsidR="007C2473" w:rsidRDefault="007C2473"/>
    <w:sectPr w:rsidR="007C2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54B0"/>
    <w:multiLevelType w:val="multilevel"/>
    <w:tmpl w:val="5A12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141C48"/>
    <w:multiLevelType w:val="multilevel"/>
    <w:tmpl w:val="5AF6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520786">
    <w:abstractNumId w:val="0"/>
  </w:num>
  <w:num w:numId="2" w16cid:durableId="184898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2E"/>
    <w:rsid w:val="00486A8D"/>
    <w:rsid w:val="004E202E"/>
    <w:rsid w:val="006E2615"/>
    <w:rsid w:val="007A0A4E"/>
    <w:rsid w:val="007C2473"/>
    <w:rsid w:val="00835190"/>
    <w:rsid w:val="00BC359D"/>
    <w:rsid w:val="00E400EC"/>
    <w:rsid w:val="00F042A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1156"/>
  <w15:chartTrackingRefBased/>
  <w15:docId w15:val="{7535ACB4-C6DB-448C-80FA-245E0916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E2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enskhandboll.se/USM/tavlingsreglemen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lidsport.com/streamingskolan/kom-igang-med-solidsport/" TargetMode="External"/><Relationship Id="rId12" Type="http://schemas.openxmlformats.org/officeDocument/2006/relationships/hyperlink" Target="https://twitter.com/svenskhandbo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las.axvallen@handboll.rf.se" TargetMode="External"/><Relationship Id="rId11" Type="http://schemas.openxmlformats.org/officeDocument/2006/relationships/hyperlink" Target="https://www.facebook.com/svenskhandboll" TargetMode="External"/><Relationship Id="rId5" Type="http://schemas.openxmlformats.org/officeDocument/2006/relationships/hyperlink" Target="https://www.svenskhandboll.se/USM" TargetMode="External"/><Relationship Id="rId10" Type="http://schemas.openxmlformats.org/officeDocument/2006/relationships/hyperlink" Target="https://www.svenskhandboll.se/" TargetMode="External"/><Relationship Id="rId4" Type="http://schemas.openxmlformats.org/officeDocument/2006/relationships/webSettings" Target="webSettings.xml"/><Relationship Id="rId9" Type="http://schemas.openxmlformats.org/officeDocument/2006/relationships/hyperlink" Target="mailto:niklas.axvallen@handboll.rf.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3443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Sunde</dc:creator>
  <cp:keywords/>
  <dc:description/>
  <cp:lastModifiedBy>Carl Sunde</cp:lastModifiedBy>
  <cp:revision>1</cp:revision>
  <dcterms:created xsi:type="dcterms:W3CDTF">2022-10-07T06:37:00Z</dcterms:created>
  <dcterms:modified xsi:type="dcterms:W3CDTF">2022-10-07T06:38:00Z</dcterms:modified>
</cp:coreProperties>
</file>