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B9FE0" w14:textId="1059FFB0" w:rsidR="00DC2EE8" w:rsidRDefault="00AC1504" w:rsidP="66F2C7D5">
      <w:pPr>
        <w:rPr>
          <w:rFonts w:ascii="Cambria" w:eastAsia="Cambria" w:hAnsi="Cambria" w:cs="Cambria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141EC1" wp14:editId="67B2AB19">
            <wp:simplePos x="0" y="0"/>
            <wp:positionH relativeFrom="margin">
              <wp:align>right</wp:align>
            </wp:positionH>
            <wp:positionV relativeFrom="paragraph">
              <wp:posOffset>72708</wp:posOffset>
            </wp:positionV>
            <wp:extent cx="1724025" cy="1733550"/>
            <wp:effectExtent l="0" t="0" r="9525" b="0"/>
            <wp:wrapNone/>
            <wp:docPr id="1928559272" name="Bildobjekt 1928559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061DD" w14:textId="0BB45D3E" w:rsidR="7E1AE118" w:rsidRDefault="005C66E5" w:rsidP="66F2C7D5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2025/2026</w:t>
      </w:r>
    </w:p>
    <w:p w14:paraId="073C9B78" w14:textId="71DC84F4" w:rsidR="7E1AE118" w:rsidRDefault="7E1AE118" w:rsidP="66F2C7D5">
      <w:pPr>
        <w:rPr>
          <w:rFonts w:ascii="Cambria" w:eastAsia="Cambria" w:hAnsi="Cambria" w:cs="Cambria"/>
          <w:b/>
          <w:bCs/>
          <w:sz w:val="72"/>
          <w:szCs w:val="72"/>
        </w:rPr>
      </w:pPr>
      <w:r w:rsidRPr="66F2C7D5">
        <w:rPr>
          <w:rFonts w:ascii="Cambria" w:eastAsia="Cambria" w:hAnsi="Cambria" w:cs="Cambria"/>
          <w:b/>
          <w:bCs/>
          <w:sz w:val="72"/>
          <w:szCs w:val="72"/>
        </w:rPr>
        <w:t>Kalix alpina</w:t>
      </w:r>
    </w:p>
    <w:p w14:paraId="1A6C2B76" w14:textId="037C9FEA" w:rsidR="66F2C7D5" w:rsidRDefault="66F2C7D5" w:rsidP="66F2C7D5">
      <w:pPr>
        <w:rPr>
          <w:rFonts w:ascii="Cambria" w:eastAsia="Cambria" w:hAnsi="Cambria" w:cs="Cambria"/>
          <w:sz w:val="24"/>
          <w:szCs w:val="24"/>
        </w:rPr>
      </w:pPr>
    </w:p>
    <w:p w14:paraId="1D7350D2" w14:textId="5ABD9133" w:rsidR="66F2C7D5" w:rsidRDefault="66F2C7D5" w:rsidP="66F2C7D5">
      <w:pPr>
        <w:rPr>
          <w:rFonts w:ascii="Cambria" w:eastAsia="Cambria" w:hAnsi="Cambria" w:cs="Cambria"/>
          <w:sz w:val="24"/>
          <w:szCs w:val="24"/>
        </w:rPr>
      </w:pPr>
    </w:p>
    <w:p w14:paraId="1646CEE9" w14:textId="020AB7DD" w:rsidR="66F2C7D5" w:rsidRDefault="66F2C7D5" w:rsidP="66F2C7D5">
      <w:pPr>
        <w:rPr>
          <w:rFonts w:ascii="Cambria" w:eastAsia="Cambria" w:hAnsi="Cambria" w:cs="Cambria"/>
          <w:sz w:val="24"/>
          <w:szCs w:val="24"/>
        </w:rPr>
      </w:pPr>
    </w:p>
    <w:p w14:paraId="4B16CA8B" w14:textId="0FA06975" w:rsidR="66F2C7D5" w:rsidRDefault="66F2C7D5" w:rsidP="66F2C7D5">
      <w:pPr>
        <w:rPr>
          <w:rFonts w:ascii="Cambria" w:eastAsia="Cambria" w:hAnsi="Cambria" w:cs="Cambria"/>
          <w:sz w:val="24"/>
          <w:szCs w:val="24"/>
        </w:rPr>
      </w:pPr>
    </w:p>
    <w:p w14:paraId="28BD055E" w14:textId="0E65D92F" w:rsidR="66F2C7D5" w:rsidRDefault="66F2C7D5" w:rsidP="66F2C7D5">
      <w:pPr>
        <w:rPr>
          <w:rFonts w:ascii="Cambria" w:eastAsia="Cambria" w:hAnsi="Cambria" w:cs="Cambria"/>
          <w:sz w:val="24"/>
          <w:szCs w:val="24"/>
        </w:rPr>
      </w:pPr>
    </w:p>
    <w:p w14:paraId="2BFC6F17" w14:textId="2696FCE2" w:rsidR="66F2C7D5" w:rsidRDefault="66F2C7D5" w:rsidP="66F2C7D5">
      <w:pPr>
        <w:rPr>
          <w:rFonts w:ascii="Cambria" w:eastAsia="Cambria" w:hAnsi="Cambria" w:cs="Cambria"/>
          <w:sz w:val="24"/>
          <w:szCs w:val="24"/>
        </w:rPr>
      </w:pPr>
    </w:p>
    <w:p w14:paraId="65D413D3" w14:textId="77A6CD80" w:rsidR="66F2C7D5" w:rsidRDefault="66F2C7D5" w:rsidP="66F2C7D5">
      <w:pPr>
        <w:rPr>
          <w:rFonts w:ascii="Cambria" w:eastAsia="Cambria" w:hAnsi="Cambria" w:cs="Cambria"/>
          <w:sz w:val="24"/>
          <w:szCs w:val="24"/>
        </w:rPr>
      </w:pPr>
    </w:p>
    <w:p w14:paraId="4DDA6C67" w14:textId="44476C0B" w:rsidR="66F2C7D5" w:rsidRDefault="66F2C7D5" w:rsidP="66F2C7D5">
      <w:pPr>
        <w:rPr>
          <w:rFonts w:ascii="Cambria" w:eastAsia="Cambria" w:hAnsi="Cambria" w:cs="Cambria"/>
          <w:sz w:val="24"/>
          <w:szCs w:val="24"/>
        </w:rPr>
      </w:pPr>
    </w:p>
    <w:p w14:paraId="7F6D2536" w14:textId="19C7279C" w:rsidR="489F09CA" w:rsidRDefault="489F09CA" w:rsidP="66F2C7D5">
      <w:pPr>
        <w:rPr>
          <w:rFonts w:ascii="Cambria" w:eastAsia="Cambria" w:hAnsi="Cambria" w:cs="Cambria"/>
          <w:sz w:val="24"/>
          <w:szCs w:val="24"/>
        </w:rPr>
      </w:pPr>
      <w:r w:rsidRPr="66F2C7D5">
        <w:rPr>
          <w:rFonts w:ascii="Cambria" w:eastAsia="Cambria" w:hAnsi="Cambria" w:cs="Cambria"/>
          <w:sz w:val="24"/>
          <w:szCs w:val="24"/>
        </w:rPr>
        <w:t>Händelselogg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3020"/>
        <w:gridCol w:w="3020"/>
        <w:gridCol w:w="3020"/>
      </w:tblGrid>
      <w:tr w:rsidR="332616BF" w14:paraId="5ADF01C4" w14:textId="77777777" w:rsidTr="7E3428F2">
        <w:trPr>
          <w:trHeight w:val="300"/>
        </w:trPr>
        <w:tc>
          <w:tcPr>
            <w:tcW w:w="3020" w:type="dxa"/>
            <w:shd w:val="clear" w:color="auto" w:fill="E5B8B7" w:themeFill="accent2" w:themeFillTint="66"/>
            <w:vAlign w:val="center"/>
          </w:tcPr>
          <w:p w14:paraId="0B8E6065" w14:textId="6D24BA02" w:rsidR="1BA881BD" w:rsidRDefault="2EE22A3D" w:rsidP="7E3428F2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E3428F2">
              <w:rPr>
                <w:rFonts w:asciiTheme="majorHAnsi" w:eastAsiaTheme="majorEastAsia" w:hAnsiTheme="majorHAnsi" w:cstheme="majorBidi"/>
                <w:sz w:val="24"/>
                <w:szCs w:val="24"/>
              </w:rPr>
              <w:t>Datum för ändringar</w:t>
            </w:r>
          </w:p>
        </w:tc>
        <w:tc>
          <w:tcPr>
            <w:tcW w:w="3020" w:type="dxa"/>
            <w:shd w:val="clear" w:color="auto" w:fill="E5B8B7" w:themeFill="accent2" w:themeFillTint="66"/>
            <w:vAlign w:val="center"/>
          </w:tcPr>
          <w:p w14:paraId="1A613C1F" w14:textId="4221975D" w:rsidR="3F823DC9" w:rsidRDefault="42CDE4F4" w:rsidP="7E3428F2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E3428F2">
              <w:rPr>
                <w:rFonts w:asciiTheme="majorHAnsi" w:eastAsiaTheme="majorEastAsia" w:hAnsiTheme="majorHAnsi" w:cstheme="majorBidi"/>
                <w:sz w:val="24"/>
                <w:szCs w:val="24"/>
              </w:rPr>
              <w:t>Utgåva</w:t>
            </w:r>
          </w:p>
        </w:tc>
        <w:tc>
          <w:tcPr>
            <w:tcW w:w="3020" w:type="dxa"/>
            <w:shd w:val="clear" w:color="auto" w:fill="E5B8B7" w:themeFill="accent2" w:themeFillTint="66"/>
            <w:vAlign w:val="center"/>
          </w:tcPr>
          <w:p w14:paraId="52D4F3CD" w14:textId="5EC8A14C" w:rsidR="3F823DC9" w:rsidRDefault="42CDE4F4" w:rsidP="7E3428F2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E3428F2">
              <w:rPr>
                <w:rFonts w:asciiTheme="majorHAnsi" w:eastAsiaTheme="majorEastAsia" w:hAnsiTheme="majorHAnsi" w:cstheme="majorBidi"/>
                <w:sz w:val="24"/>
                <w:szCs w:val="24"/>
              </w:rPr>
              <w:t>Ansvarig för ändringarna</w:t>
            </w:r>
          </w:p>
        </w:tc>
      </w:tr>
      <w:tr w:rsidR="332616BF" w14:paraId="2F68015D" w14:textId="77777777" w:rsidTr="7E3428F2">
        <w:trPr>
          <w:trHeight w:val="300"/>
        </w:trPr>
        <w:tc>
          <w:tcPr>
            <w:tcW w:w="3020" w:type="dxa"/>
            <w:vAlign w:val="center"/>
          </w:tcPr>
          <w:p w14:paraId="52FB619A" w14:textId="0404BA2D" w:rsidR="332616BF" w:rsidRDefault="31985FDA" w:rsidP="7E3428F2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proofErr w:type="gramStart"/>
            <w:r w:rsidRPr="7E3428F2">
              <w:rPr>
                <w:rFonts w:asciiTheme="majorHAnsi" w:eastAsiaTheme="majorEastAsia" w:hAnsiTheme="majorHAnsi" w:cstheme="majorBidi"/>
                <w:sz w:val="24"/>
                <w:szCs w:val="24"/>
              </w:rPr>
              <w:t>20181217</w:t>
            </w:r>
            <w:proofErr w:type="gramEnd"/>
          </w:p>
        </w:tc>
        <w:tc>
          <w:tcPr>
            <w:tcW w:w="3020" w:type="dxa"/>
            <w:vAlign w:val="center"/>
          </w:tcPr>
          <w:p w14:paraId="0AA7B915" w14:textId="6EDF6574" w:rsidR="332616BF" w:rsidRDefault="31985FDA" w:rsidP="7E3428F2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E3428F2">
              <w:rPr>
                <w:rFonts w:asciiTheme="majorHAnsi" w:eastAsiaTheme="majorEastAsia" w:hAnsiTheme="majorHAnsi" w:cstheme="majorBidi"/>
                <w:sz w:val="24"/>
                <w:szCs w:val="24"/>
              </w:rPr>
              <w:t>Version 1</w:t>
            </w:r>
          </w:p>
        </w:tc>
        <w:tc>
          <w:tcPr>
            <w:tcW w:w="3020" w:type="dxa"/>
            <w:vAlign w:val="center"/>
          </w:tcPr>
          <w:p w14:paraId="311AE1D3" w14:textId="43740D75" w:rsidR="332616BF" w:rsidRDefault="31985FDA" w:rsidP="7E3428F2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E3428F2">
              <w:rPr>
                <w:rFonts w:asciiTheme="majorHAnsi" w:eastAsiaTheme="majorEastAsia" w:hAnsiTheme="majorHAnsi" w:cstheme="majorBidi"/>
                <w:sz w:val="24"/>
                <w:szCs w:val="24"/>
              </w:rPr>
              <w:t>Styrelsen</w:t>
            </w:r>
          </w:p>
        </w:tc>
      </w:tr>
      <w:tr w:rsidR="332616BF" w14:paraId="1376E6CE" w14:textId="77777777" w:rsidTr="7E3428F2">
        <w:trPr>
          <w:trHeight w:val="300"/>
        </w:trPr>
        <w:tc>
          <w:tcPr>
            <w:tcW w:w="3020" w:type="dxa"/>
            <w:vAlign w:val="center"/>
          </w:tcPr>
          <w:p w14:paraId="1B148242" w14:textId="5B377B71" w:rsidR="332616BF" w:rsidRDefault="31985FDA" w:rsidP="7E3428F2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proofErr w:type="gramStart"/>
            <w:r w:rsidRPr="7E3428F2">
              <w:rPr>
                <w:rFonts w:asciiTheme="majorHAnsi" w:eastAsiaTheme="majorEastAsia" w:hAnsiTheme="majorHAnsi" w:cstheme="majorBidi"/>
                <w:sz w:val="24"/>
                <w:szCs w:val="24"/>
              </w:rPr>
              <w:t>20191217</w:t>
            </w:r>
            <w:proofErr w:type="gramEnd"/>
          </w:p>
        </w:tc>
        <w:tc>
          <w:tcPr>
            <w:tcW w:w="3020" w:type="dxa"/>
            <w:vAlign w:val="center"/>
          </w:tcPr>
          <w:p w14:paraId="11AFD078" w14:textId="4B98083D" w:rsidR="332616BF" w:rsidRDefault="31985FDA" w:rsidP="7E3428F2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E3428F2">
              <w:rPr>
                <w:rFonts w:asciiTheme="majorHAnsi" w:eastAsiaTheme="majorEastAsia" w:hAnsiTheme="majorHAnsi" w:cstheme="majorBidi"/>
                <w:sz w:val="24"/>
                <w:szCs w:val="24"/>
              </w:rPr>
              <w:t>Version 2</w:t>
            </w:r>
          </w:p>
        </w:tc>
        <w:tc>
          <w:tcPr>
            <w:tcW w:w="3020" w:type="dxa"/>
            <w:vAlign w:val="center"/>
          </w:tcPr>
          <w:p w14:paraId="18939725" w14:textId="143CA0A3" w:rsidR="332616BF" w:rsidRDefault="31985FDA" w:rsidP="7E3428F2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E3428F2">
              <w:rPr>
                <w:rFonts w:asciiTheme="majorHAnsi" w:eastAsiaTheme="majorEastAsia" w:hAnsiTheme="majorHAnsi" w:cstheme="majorBidi"/>
                <w:sz w:val="24"/>
                <w:szCs w:val="24"/>
              </w:rPr>
              <w:t>Styrelsen</w:t>
            </w:r>
          </w:p>
        </w:tc>
      </w:tr>
      <w:tr w:rsidR="332616BF" w14:paraId="0FCBDC68" w14:textId="77777777" w:rsidTr="7E3428F2">
        <w:trPr>
          <w:trHeight w:val="300"/>
        </w:trPr>
        <w:tc>
          <w:tcPr>
            <w:tcW w:w="3020" w:type="dxa"/>
            <w:vAlign w:val="center"/>
          </w:tcPr>
          <w:p w14:paraId="2B7AC545" w14:textId="6FD7C4D2" w:rsidR="332616BF" w:rsidRDefault="31985FDA" w:rsidP="7E3428F2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proofErr w:type="gramStart"/>
            <w:r w:rsidRPr="7E3428F2">
              <w:rPr>
                <w:rFonts w:asciiTheme="majorHAnsi" w:eastAsiaTheme="majorEastAsia" w:hAnsiTheme="majorHAnsi" w:cstheme="majorBidi"/>
                <w:sz w:val="24"/>
                <w:szCs w:val="24"/>
              </w:rPr>
              <w:t>20211227</w:t>
            </w:r>
            <w:proofErr w:type="gramEnd"/>
          </w:p>
        </w:tc>
        <w:tc>
          <w:tcPr>
            <w:tcW w:w="3020" w:type="dxa"/>
            <w:vAlign w:val="center"/>
          </w:tcPr>
          <w:p w14:paraId="1E01F25C" w14:textId="603706EA" w:rsidR="332616BF" w:rsidRDefault="31985FDA" w:rsidP="7E3428F2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E3428F2">
              <w:rPr>
                <w:rFonts w:asciiTheme="majorHAnsi" w:eastAsiaTheme="majorEastAsia" w:hAnsiTheme="majorHAnsi" w:cstheme="majorBidi"/>
                <w:sz w:val="24"/>
                <w:szCs w:val="24"/>
              </w:rPr>
              <w:t>Version 3</w:t>
            </w:r>
          </w:p>
        </w:tc>
        <w:tc>
          <w:tcPr>
            <w:tcW w:w="3020" w:type="dxa"/>
            <w:vAlign w:val="center"/>
          </w:tcPr>
          <w:p w14:paraId="4E4F65F6" w14:textId="07D4B604" w:rsidR="332616BF" w:rsidRDefault="31985FDA" w:rsidP="7E3428F2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E3428F2">
              <w:rPr>
                <w:rFonts w:asciiTheme="majorHAnsi" w:eastAsiaTheme="majorEastAsia" w:hAnsiTheme="majorHAnsi" w:cstheme="majorBidi"/>
                <w:sz w:val="24"/>
                <w:szCs w:val="24"/>
              </w:rPr>
              <w:t>Styrelsen</w:t>
            </w:r>
          </w:p>
        </w:tc>
      </w:tr>
      <w:tr w:rsidR="332616BF" w14:paraId="75538BD3" w14:textId="77777777" w:rsidTr="7E3428F2">
        <w:trPr>
          <w:trHeight w:val="300"/>
        </w:trPr>
        <w:tc>
          <w:tcPr>
            <w:tcW w:w="3020" w:type="dxa"/>
            <w:vAlign w:val="center"/>
          </w:tcPr>
          <w:p w14:paraId="260664ED" w14:textId="1AF15B66" w:rsidR="332616BF" w:rsidRDefault="31985FDA" w:rsidP="7E3428F2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proofErr w:type="gramStart"/>
            <w:r w:rsidRPr="7E3428F2">
              <w:rPr>
                <w:rFonts w:asciiTheme="majorHAnsi" w:eastAsiaTheme="majorEastAsia" w:hAnsiTheme="majorHAnsi" w:cstheme="majorBidi"/>
                <w:sz w:val="24"/>
                <w:szCs w:val="24"/>
              </w:rPr>
              <w:t>20221217</w:t>
            </w:r>
            <w:proofErr w:type="gramEnd"/>
          </w:p>
        </w:tc>
        <w:tc>
          <w:tcPr>
            <w:tcW w:w="3020" w:type="dxa"/>
            <w:vAlign w:val="center"/>
          </w:tcPr>
          <w:p w14:paraId="5256A774" w14:textId="28D93D50" w:rsidR="332616BF" w:rsidRDefault="31985FDA" w:rsidP="7E3428F2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E3428F2">
              <w:rPr>
                <w:rFonts w:asciiTheme="majorHAnsi" w:eastAsiaTheme="majorEastAsia" w:hAnsiTheme="majorHAnsi" w:cstheme="majorBidi"/>
                <w:sz w:val="24"/>
                <w:szCs w:val="24"/>
              </w:rPr>
              <w:t>Version 4</w:t>
            </w:r>
          </w:p>
        </w:tc>
        <w:tc>
          <w:tcPr>
            <w:tcW w:w="3020" w:type="dxa"/>
            <w:vAlign w:val="center"/>
          </w:tcPr>
          <w:p w14:paraId="42D16D6D" w14:textId="596C2B95" w:rsidR="332616BF" w:rsidRDefault="31985FDA" w:rsidP="7E3428F2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E3428F2">
              <w:rPr>
                <w:rFonts w:asciiTheme="majorHAnsi" w:eastAsiaTheme="majorEastAsia" w:hAnsiTheme="majorHAnsi" w:cstheme="majorBidi"/>
                <w:sz w:val="24"/>
                <w:szCs w:val="24"/>
              </w:rPr>
              <w:t>Styrelsen</w:t>
            </w:r>
          </w:p>
        </w:tc>
      </w:tr>
      <w:tr w:rsidR="332616BF" w14:paraId="7BD89802" w14:textId="77777777" w:rsidTr="7E3428F2">
        <w:trPr>
          <w:trHeight w:val="300"/>
        </w:trPr>
        <w:tc>
          <w:tcPr>
            <w:tcW w:w="3020" w:type="dxa"/>
            <w:vAlign w:val="center"/>
          </w:tcPr>
          <w:p w14:paraId="6B01DBF7" w14:textId="59FD8414" w:rsidR="332616BF" w:rsidRDefault="31985FDA" w:rsidP="7E3428F2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proofErr w:type="gramStart"/>
            <w:r w:rsidRPr="7E3428F2">
              <w:rPr>
                <w:rFonts w:asciiTheme="majorHAnsi" w:eastAsiaTheme="majorEastAsia" w:hAnsiTheme="majorHAnsi" w:cstheme="majorBidi"/>
                <w:sz w:val="24"/>
                <w:szCs w:val="24"/>
              </w:rPr>
              <w:t>20231204</w:t>
            </w:r>
            <w:proofErr w:type="gramEnd"/>
          </w:p>
        </w:tc>
        <w:tc>
          <w:tcPr>
            <w:tcW w:w="3020" w:type="dxa"/>
            <w:vAlign w:val="center"/>
          </w:tcPr>
          <w:p w14:paraId="0B348E46" w14:textId="5DB4ED59" w:rsidR="332616BF" w:rsidRDefault="31985FDA" w:rsidP="7E3428F2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E3428F2">
              <w:rPr>
                <w:rFonts w:asciiTheme="majorHAnsi" w:eastAsiaTheme="majorEastAsia" w:hAnsiTheme="majorHAnsi" w:cstheme="majorBidi"/>
                <w:sz w:val="24"/>
                <w:szCs w:val="24"/>
              </w:rPr>
              <w:t>Version 5</w:t>
            </w:r>
          </w:p>
        </w:tc>
        <w:tc>
          <w:tcPr>
            <w:tcW w:w="3020" w:type="dxa"/>
            <w:vAlign w:val="center"/>
          </w:tcPr>
          <w:p w14:paraId="4E5E2B5D" w14:textId="0054083F" w:rsidR="332616BF" w:rsidRDefault="31985FDA" w:rsidP="7E3428F2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E3428F2">
              <w:rPr>
                <w:rFonts w:asciiTheme="majorHAnsi" w:eastAsiaTheme="majorEastAsia" w:hAnsiTheme="majorHAnsi" w:cstheme="majorBidi"/>
                <w:sz w:val="24"/>
                <w:szCs w:val="24"/>
              </w:rPr>
              <w:t>Styrelsen</w:t>
            </w:r>
          </w:p>
        </w:tc>
      </w:tr>
      <w:tr w:rsidR="332616BF" w14:paraId="6E29C8C1" w14:textId="77777777" w:rsidTr="7E3428F2">
        <w:trPr>
          <w:trHeight w:val="300"/>
        </w:trPr>
        <w:tc>
          <w:tcPr>
            <w:tcW w:w="3020" w:type="dxa"/>
          </w:tcPr>
          <w:p w14:paraId="3B8D2FFE" w14:textId="0E568943" w:rsidR="332616BF" w:rsidRDefault="6A3CC5F1" w:rsidP="7E3428F2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proofErr w:type="gramStart"/>
            <w:r w:rsidRPr="7E3428F2">
              <w:rPr>
                <w:rFonts w:asciiTheme="majorHAnsi" w:eastAsiaTheme="majorEastAsia" w:hAnsiTheme="majorHAnsi" w:cstheme="majorBidi"/>
                <w:sz w:val="24"/>
                <w:szCs w:val="24"/>
              </w:rPr>
              <w:t>20260205</w:t>
            </w:r>
            <w:proofErr w:type="gramEnd"/>
          </w:p>
        </w:tc>
        <w:tc>
          <w:tcPr>
            <w:tcW w:w="3020" w:type="dxa"/>
          </w:tcPr>
          <w:p w14:paraId="3FBDCC95" w14:textId="3E73A001" w:rsidR="332616BF" w:rsidRDefault="6A3CC5F1" w:rsidP="7E3428F2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E3428F2">
              <w:rPr>
                <w:rFonts w:asciiTheme="majorHAnsi" w:eastAsiaTheme="majorEastAsia" w:hAnsiTheme="majorHAnsi" w:cstheme="majorBidi"/>
                <w:sz w:val="24"/>
                <w:szCs w:val="24"/>
              </w:rPr>
              <w:t>Version 6</w:t>
            </w:r>
          </w:p>
        </w:tc>
        <w:tc>
          <w:tcPr>
            <w:tcW w:w="3020" w:type="dxa"/>
          </w:tcPr>
          <w:p w14:paraId="6BCA7DE0" w14:textId="03D691EB" w:rsidR="332616BF" w:rsidRDefault="6A3CC5F1" w:rsidP="7E3428F2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7E3428F2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Styrelsen </w:t>
            </w:r>
          </w:p>
        </w:tc>
      </w:tr>
      <w:tr w:rsidR="332616BF" w14:paraId="438A65AD" w14:textId="77777777" w:rsidTr="7E3428F2">
        <w:trPr>
          <w:trHeight w:val="300"/>
        </w:trPr>
        <w:tc>
          <w:tcPr>
            <w:tcW w:w="3020" w:type="dxa"/>
          </w:tcPr>
          <w:p w14:paraId="479DE028" w14:textId="79746625" w:rsidR="332616BF" w:rsidRDefault="332616BF" w:rsidP="7E3428F2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91C00AA" w14:textId="79746625" w:rsidR="332616BF" w:rsidRDefault="332616BF" w:rsidP="7E3428F2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01F9B1D" w14:textId="79746625" w:rsidR="332616BF" w:rsidRDefault="332616BF" w:rsidP="7E3428F2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1A6EF29C" w14:textId="48B636B3" w:rsidR="332616BF" w:rsidRDefault="332616BF">
      <w:r>
        <w:br w:type="page"/>
      </w:r>
    </w:p>
    <w:p w14:paraId="4B5FC6DF" w14:textId="29C711FF" w:rsidR="332616BF" w:rsidRDefault="332616BF" w:rsidP="332616BF"/>
    <w:p w14:paraId="59B12346" w14:textId="77777777" w:rsidR="006B59C1" w:rsidRDefault="006B59C1" w:rsidP="008324E9">
      <w:pPr>
        <w:jc w:val="center"/>
        <w:rPr>
          <w:rFonts w:asciiTheme="majorHAnsi" w:hAnsiTheme="majorHAnsi" w:cs="Arial"/>
          <w:b/>
          <w:sz w:val="36"/>
          <w:szCs w:val="36"/>
          <w:u w:val="single"/>
        </w:rPr>
      </w:pPr>
      <w:r>
        <w:rPr>
          <w:noProof/>
          <w:lang w:eastAsia="sv-SE"/>
        </w:rPr>
        <w:drawing>
          <wp:inline distT="0" distB="0" distL="0" distR="0" wp14:anchorId="1101F39A" wp14:editId="12EB22F4">
            <wp:extent cx="1828800" cy="1651936"/>
            <wp:effectExtent l="0" t="0" r="0" b="5715"/>
            <wp:docPr id="2" name="ctl00_HeaderImage1_OrgHeaderImage" descr="ImageVaultHandler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tl00_HeaderImage1_OrgHeaderImage" descr="ImageVaultHandler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184" cy="1663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31888" w14:textId="77777777" w:rsidR="006B59C1" w:rsidRDefault="006B59C1" w:rsidP="008324E9">
      <w:pPr>
        <w:jc w:val="center"/>
        <w:rPr>
          <w:rFonts w:asciiTheme="majorHAnsi" w:hAnsiTheme="majorHAnsi" w:cs="Arial"/>
          <w:b/>
          <w:sz w:val="36"/>
          <w:szCs w:val="36"/>
          <w:u w:val="single"/>
        </w:rPr>
      </w:pPr>
    </w:p>
    <w:p w14:paraId="3AF10D05" w14:textId="77777777" w:rsidR="006B59C1" w:rsidRDefault="006B59C1" w:rsidP="008324E9">
      <w:pPr>
        <w:jc w:val="center"/>
        <w:rPr>
          <w:rFonts w:asciiTheme="majorHAnsi" w:hAnsiTheme="majorHAnsi" w:cs="Arial"/>
          <w:b/>
          <w:sz w:val="36"/>
          <w:szCs w:val="36"/>
          <w:u w:val="single"/>
        </w:rPr>
      </w:pPr>
    </w:p>
    <w:p w14:paraId="4C8D5D25" w14:textId="08D07E4F" w:rsidR="00EA7E55" w:rsidRDefault="00B77380" w:rsidP="008324E9">
      <w:pPr>
        <w:jc w:val="center"/>
        <w:rPr>
          <w:rFonts w:asciiTheme="majorHAnsi" w:hAnsiTheme="majorHAnsi" w:cs="Arial"/>
          <w:b/>
          <w:sz w:val="36"/>
          <w:szCs w:val="36"/>
          <w:u w:val="single"/>
        </w:rPr>
      </w:pPr>
      <w:r w:rsidRPr="00553119">
        <w:rPr>
          <w:rFonts w:asciiTheme="majorHAnsi" w:hAnsiTheme="majorHAnsi" w:cs="Arial"/>
          <w:b/>
          <w:sz w:val="36"/>
          <w:szCs w:val="36"/>
          <w:u w:val="single"/>
        </w:rPr>
        <w:t>Riktlinjer och rutiner runt driften av kiosken.</w:t>
      </w:r>
    </w:p>
    <w:p w14:paraId="418A58DE" w14:textId="281DF6BA" w:rsidR="00347AA9" w:rsidRPr="001E7467" w:rsidRDefault="001E7467" w:rsidP="008324E9">
      <w:pPr>
        <w:jc w:val="center"/>
        <w:rPr>
          <w:rFonts w:asciiTheme="majorHAnsi" w:hAnsiTheme="majorHAnsi" w:cs="Arial"/>
          <w:b/>
          <w:sz w:val="36"/>
          <w:szCs w:val="36"/>
          <w:u w:val="single"/>
        </w:rPr>
      </w:pPr>
      <w:r w:rsidRPr="001E7467">
        <w:rPr>
          <w:rFonts w:asciiTheme="majorHAnsi" w:hAnsiTheme="majorHAnsi" w:cs="Arial"/>
          <w:b/>
          <w:sz w:val="36"/>
          <w:szCs w:val="36"/>
          <w:u w:val="single"/>
        </w:rPr>
        <w:t>I</w:t>
      </w:r>
      <w:r w:rsidR="00347AA9" w:rsidRPr="001E7467">
        <w:rPr>
          <w:rFonts w:asciiTheme="majorHAnsi" w:hAnsiTheme="majorHAnsi" w:cs="Arial"/>
          <w:b/>
          <w:sz w:val="36"/>
          <w:szCs w:val="36"/>
          <w:u w:val="single"/>
        </w:rPr>
        <w:t>nfo om vad som förv</w:t>
      </w:r>
      <w:r>
        <w:rPr>
          <w:rFonts w:asciiTheme="majorHAnsi" w:hAnsiTheme="majorHAnsi" w:cs="Arial"/>
          <w:b/>
          <w:sz w:val="36"/>
          <w:szCs w:val="36"/>
          <w:u w:val="single"/>
        </w:rPr>
        <w:t>äntas av förälder</w:t>
      </w:r>
    </w:p>
    <w:p w14:paraId="663B3698" w14:textId="77777777" w:rsidR="00EA7E55" w:rsidRPr="00553119" w:rsidRDefault="00EA7E55" w:rsidP="008324E9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14:paraId="08AA637A" w14:textId="77777777" w:rsidR="00EA7E55" w:rsidRPr="00553119" w:rsidRDefault="00EA7E55" w:rsidP="008324E9">
      <w:pPr>
        <w:jc w:val="center"/>
        <w:rPr>
          <w:rFonts w:asciiTheme="majorHAnsi" w:hAnsiTheme="majorHAnsi" w:cs="Arial"/>
          <w:b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18671781"/>
        <w:docPartObj>
          <w:docPartGallery w:val="Table of Contents"/>
          <w:docPartUnique/>
        </w:docPartObj>
      </w:sdtPr>
      <w:sdtEndPr/>
      <w:sdtContent>
        <w:p w14:paraId="0BB6F546" w14:textId="77777777" w:rsidR="00AB22DB" w:rsidRPr="00553119" w:rsidRDefault="00AB22DB">
          <w:pPr>
            <w:pStyle w:val="Innehllsfrteckningsrubrik"/>
          </w:pPr>
          <w:r w:rsidRPr="00553119">
            <w:t>Innehållsförteckning</w:t>
          </w:r>
        </w:p>
        <w:p w14:paraId="6ED490CA" w14:textId="4E2B46D6" w:rsidR="005C66E5" w:rsidRDefault="00AB22DB">
          <w:pPr>
            <w:pStyle w:val="Innehll1"/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r w:rsidRPr="00553119">
            <w:rPr>
              <w:rFonts w:asciiTheme="majorHAnsi" w:hAnsiTheme="majorHAnsi"/>
            </w:rPr>
            <w:fldChar w:fldCharType="begin"/>
          </w:r>
          <w:r w:rsidRPr="00553119">
            <w:rPr>
              <w:rFonts w:asciiTheme="majorHAnsi" w:hAnsiTheme="majorHAnsi"/>
            </w:rPr>
            <w:instrText xml:space="preserve"> TOC \o "1-3" \h \z \u </w:instrText>
          </w:r>
          <w:r w:rsidRPr="00553119">
            <w:rPr>
              <w:rFonts w:asciiTheme="majorHAnsi" w:hAnsiTheme="majorHAnsi"/>
            </w:rPr>
            <w:fldChar w:fldCharType="separate"/>
          </w:r>
          <w:hyperlink w:anchor="_Toc221259712" w:history="1">
            <w:r w:rsidR="005C66E5" w:rsidRPr="00F316B8">
              <w:rPr>
                <w:rStyle w:val="Hyperlnk"/>
                <w:noProof/>
              </w:rPr>
              <w:t>1.</w:t>
            </w:r>
            <w:r w:rsidR="005C66E5">
              <w:rPr>
                <w:rFonts w:eastAsiaTheme="minorEastAsia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="005C66E5" w:rsidRPr="00F316B8">
              <w:rPr>
                <w:rStyle w:val="Hyperlnk"/>
                <w:noProof/>
              </w:rPr>
              <w:t>Inledning</w:t>
            </w:r>
            <w:r w:rsidR="005C66E5">
              <w:rPr>
                <w:noProof/>
                <w:webHidden/>
              </w:rPr>
              <w:tab/>
            </w:r>
            <w:r w:rsidR="005C66E5">
              <w:rPr>
                <w:noProof/>
                <w:webHidden/>
              </w:rPr>
              <w:fldChar w:fldCharType="begin"/>
            </w:r>
            <w:r w:rsidR="005C66E5">
              <w:rPr>
                <w:noProof/>
                <w:webHidden/>
              </w:rPr>
              <w:instrText xml:space="preserve"> PAGEREF _Toc221259712 \h </w:instrText>
            </w:r>
            <w:r w:rsidR="005C66E5">
              <w:rPr>
                <w:noProof/>
                <w:webHidden/>
              </w:rPr>
            </w:r>
            <w:r w:rsidR="005C66E5">
              <w:rPr>
                <w:noProof/>
                <w:webHidden/>
              </w:rPr>
              <w:fldChar w:fldCharType="separate"/>
            </w:r>
            <w:r w:rsidR="005C66E5">
              <w:rPr>
                <w:noProof/>
                <w:webHidden/>
              </w:rPr>
              <w:t>2</w:t>
            </w:r>
            <w:r w:rsidR="005C66E5">
              <w:rPr>
                <w:noProof/>
                <w:webHidden/>
              </w:rPr>
              <w:fldChar w:fldCharType="end"/>
            </w:r>
          </w:hyperlink>
        </w:p>
        <w:p w14:paraId="6BC37870" w14:textId="3503B803" w:rsidR="005C66E5" w:rsidRDefault="005C66E5">
          <w:pPr>
            <w:pStyle w:val="Innehll1"/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1259713" w:history="1">
            <w:r w:rsidRPr="00F316B8">
              <w:rPr>
                <w:rStyle w:val="Hyperlnk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F316B8">
              <w:rPr>
                <w:rStyle w:val="Hyperlnk"/>
                <w:noProof/>
              </w:rPr>
              <w:t>Kioskens öppettider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_Toc221259713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F03F9F" w14:textId="0F9A89EE" w:rsidR="005C66E5" w:rsidRDefault="005C66E5">
          <w:pPr>
            <w:pStyle w:val="Innehll1"/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1259714" w:history="1">
            <w:r w:rsidRPr="00F316B8">
              <w:rPr>
                <w:rStyle w:val="Hyperlnk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F316B8">
              <w:rPr>
                <w:rStyle w:val="Hyperlnk"/>
                <w:noProof/>
              </w:rPr>
              <w:t>Antal arbetspass/familj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_Toc221259714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C595FF" w14:textId="3713EDFB" w:rsidR="005C66E5" w:rsidRDefault="005C66E5">
          <w:pPr>
            <w:pStyle w:val="Innehll1"/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1259715" w:history="1">
            <w:r w:rsidRPr="00F316B8">
              <w:rPr>
                <w:rStyle w:val="Hyperlnk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F316B8">
              <w:rPr>
                <w:rStyle w:val="Hyperlnk"/>
                <w:noProof/>
              </w:rPr>
              <w:t>Fördelning av pass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_Toc221259715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182C4E" w14:textId="42F878DA" w:rsidR="005C66E5" w:rsidRDefault="005C66E5">
          <w:pPr>
            <w:pStyle w:val="Innehll1"/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1259716" w:history="1">
            <w:r w:rsidRPr="00F316B8">
              <w:rPr>
                <w:rStyle w:val="Hyperlnk"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F316B8">
              <w:rPr>
                <w:rStyle w:val="Hyperlnk"/>
                <w:noProof/>
              </w:rPr>
              <w:t>Möjlighet att sälja sitt pass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_Toc221259716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88FEB" w14:textId="474C133D" w:rsidR="005C66E5" w:rsidRDefault="005C66E5">
          <w:pPr>
            <w:pStyle w:val="Innehll1"/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1259717" w:history="1">
            <w:r w:rsidRPr="00F316B8">
              <w:rPr>
                <w:rStyle w:val="Hyperlnk"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F316B8">
              <w:rPr>
                <w:rStyle w:val="Hyperlnk"/>
                <w:noProof/>
              </w:rPr>
              <w:t>Arbetsuppgifter vid kioskpass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_Toc221259717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65ED36" w14:textId="076903B6" w:rsidR="005C66E5" w:rsidRDefault="005C66E5">
          <w:pPr>
            <w:pStyle w:val="Innehll1"/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1259718" w:history="1">
            <w:r w:rsidRPr="00F316B8">
              <w:rPr>
                <w:rStyle w:val="Hyperlnk"/>
                <w:noProof/>
              </w:rPr>
              <w:t>7.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F316B8">
              <w:rPr>
                <w:rStyle w:val="Hyperlnk"/>
                <w:noProof/>
              </w:rPr>
              <w:t>Betalmedel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_Toc221259718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49E4FD" w14:textId="7C6932FA" w:rsidR="005C66E5" w:rsidRDefault="005C66E5">
          <w:pPr>
            <w:pStyle w:val="Innehll1"/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1259719" w:history="1">
            <w:r w:rsidRPr="00F316B8">
              <w:rPr>
                <w:rStyle w:val="Hyperlnk"/>
                <w:noProof/>
              </w:rPr>
              <w:t>8.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F316B8">
              <w:rPr>
                <w:rStyle w:val="Hyperlnk"/>
                <w:noProof/>
              </w:rPr>
              <w:t>Försäljning liftkort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_Toc221259719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E2BCD8" w14:textId="1CEBDED5" w:rsidR="005C66E5" w:rsidRDefault="005C66E5">
          <w:pPr>
            <w:pStyle w:val="Innehll1"/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1259720" w:history="1">
            <w:r w:rsidRPr="00F316B8">
              <w:rPr>
                <w:rStyle w:val="Hyperlnk"/>
                <w:noProof/>
              </w:rPr>
              <w:t>9.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F316B8">
              <w:rPr>
                <w:rStyle w:val="Hyperlnk"/>
                <w:noProof/>
              </w:rPr>
              <w:t>Nyckel till dörr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_Toc221259720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73528D" w14:textId="68EEC7A9" w:rsidR="005C66E5" w:rsidRDefault="005C66E5">
          <w:pPr>
            <w:pStyle w:val="Innehll1"/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</w:p>
        <w:p w14:paraId="1703DAF7" w14:textId="7032F23E" w:rsidR="00AB22DB" w:rsidRPr="00553119" w:rsidRDefault="00AB22DB">
          <w:pPr>
            <w:rPr>
              <w:rFonts w:asciiTheme="majorHAnsi" w:hAnsiTheme="majorHAnsi"/>
            </w:rPr>
          </w:pPr>
          <w:r w:rsidRPr="00553119">
            <w:rPr>
              <w:rFonts w:asciiTheme="majorHAnsi" w:hAnsiTheme="majorHAnsi"/>
              <w:b/>
              <w:bCs/>
            </w:rPr>
            <w:fldChar w:fldCharType="end"/>
          </w:r>
        </w:p>
      </w:sdtContent>
    </w:sdt>
    <w:p w14:paraId="09F3FC17" w14:textId="77777777" w:rsidR="00B77380" w:rsidRPr="00553119" w:rsidRDefault="00B77380" w:rsidP="006B59C1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14:paraId="07F024D0" w14:textId="1B38E783" w:rsidR="00AB22DB" w:rsidRPr="00553119" w:rsidRDefault="00AB22DB" w:rsidP="00AB22DB">
      <w:pPr>
        <w:pStyle w:val="Rubrik1"/>
        <w:numPr>
          <w:ilvl w:val="0"/>
          <w:numId w:val="4"/>
        </w:numPr>
      </w:pPr>
      <w:bookmarkStart w:id="0" w:name="_Toc221259712"/>
      <w:r w:rsidRPr="00553119">
        <w:lastRenderedPageBreak/>
        <w:t>Inledning</w:t>
      </w:r>
      <w:bookmarkEnd w:id="0"/>
    </w:p>
    <w:p w14:paraId="6574A7C6" w14:textId="4BBA6F87" w:rsidR="003B0436" w:rsidRPr="00553119" w:rsidRDefault="00E57F5F" w:rsidP="001E7467">
      <w:pPr>
        <w:jc w:val="both"/>
        <w:rPr>
          <w:rFonts w:asciiTheme="majorHAnsi" w:hAnsiTheme="majorHAnsi" w:cs="Arial"/>
        </w:rPr>
      </w:pPr>
      <w:r w:rsidRPr="66F2C7D5">
        <w:rPr>
          <w:rFonts w:asciiTheme="majorHAnsi" w:hAnsiTheme="majorHAnsi" w:cs="Arial"/>
        </w:rPr>
        <w:t>Kalix Alpina har ett kontrakt med Kalix kommun som innebär att v</w:t>
      </w:r>
      <w:r w:rsidR="008B07C1" w:rsidRPr="66F2C7D5">
        <w:rPr>
          <w:rFonts w:asciiTheme="majorHAnsi" w:hAnsiTheme="majorHAnsi" w:cs="Arial"/>
        </w:rPr>
        <w:t xml:space="preserve">i driver kiosken i slalombacken. Kalix Alpina bemannar kiosken </w:t>
      </w:r>
      <w:r w:rsidR="17C761DF" w:rsidRPr="66F2C7D5">
        <w:rPr>
          <w:rFonts w:asciiTheme="majorHAnsi" w:hAnsiTheme="majorHAnsi" w:cs="Arial"/>
        </w:rPr>
        <w:t>vid alla öppettider</w:t>
      </w:r>
      <w:r w:rsidRPr="66F2C7D5">
        <w:rPr>
          <w:rFonts w:asciiTheme="majorHAnsi" w:hAnsiTheme="majorHAnsi" w:cs="Arial"/>
        </w:rPr>
        <w:t>.</w:t>
      </w:r>
      <w:r w:rsidR="008B07C1" w:rsidRPr="66F2C7D5">
        <w:rPr>
          <w:rFonts w:asciiTheme="majorHAnsi" w:hAnsiTheme="majorHAnsi" w:cs="Arial"/>
        </w:rPr>
        <w:t xml:space="preserve"> Ersättningen som kommunen ger samt försäljnings</w:t>
      </w:r>
      <w:r w:rsidR="005102D5" w:rsidRPr="66F2C7D5">
        <w:rPr>
          <w:rFonts w:asciiTheme="majorHAnsi" w:hAnsiTheme="majorHAnsi" w:cs="Arial"/>
        </w:rPr>
        <w:t>intäkterna</w:t>
      </w:r>
      <w:r w:rsidR="008B07C1" w:rsidRPr="66F2C7D5">
        <w:rPr>
          <w:rFonts w:asciiTheme="majorHAnsi" w:hAnsiTheme="majorHAnsi" w:cs="Arial"/>
        </w:rPr>
        <w:t xml:space="preserve"> ska täcka kostnaderna för klubben</w:t>
      </w:r>
      <w:r w:rsidR="008F6C47" w:rsidRPr="66F2C7D5">
        <w:rPr>
          <w:rFonts w:asciiTheme="majorHAnsi" w:hAnsiTheme="majorHAnsi" w:cs="Arial"/>
        </w:rPr>
        <w:t>,</w:t>
      </w:r>
      <w:r w:rsidR="008B07C1" w:rsidRPr="66F2C7D5">
        <w:rPr>
          <w:rFonts w:asciiTheme="majorHAnsi" w:hAnsiTheme="majorHAnsi" w:cs="Arial"/>
        </w:rPr>
        <w:t xml:space="preserve"> samt att kunna hålla nere medlemsavgifterna och minimera </w:t>
      </w:r>
      <w:r w:rsidR="008F6C47" w:rsidRPr="66F2C7D5">
        <w:rPr>
          <w:rFonts w:asciiTheme="majorHAnsi" w:hAnsiTheme="majorHAnsi" w:cs="Arial"/>
        </w:rPr>
        <w:t>övrig</w:t>
      </w:r>
      <w:r w:rsidR="005102D5" w:rsidRPr="66F2C7D5">
        <w:rPr>
          <w:rFonts w:asciiTheme="majorHAnsi" w:hAnsiTheme="majorHAnsi" w:cs="Arial"/>
        </w:rPr>
        <w:t xml:space="preserve"> </w:t>
      </w:r>
      <w:r w:rsidR="003E5136" w:rsidRPr="66F2C7D5">
        <w:rPr>
          <w:rFonts w:asciiTheme="majorHAnsi" w:hAnsiTheme="majorHAnsi" w:cs="Arial"/>
        </w:rPr>
        <w:t>försäljning.</w:t>
      </w:r>
    </w:p>
    <w:p w14:paraId="5D640D62" w14:textId="6BCAA4AA" w:rsidR="00B80530" w:rsidRPr="00553119" w:rsidRDefault="00AB22DB" w:rsidP="001E7467">
      <w:pPr>
        <w:pStyle w:val="Rubrik1"/>
        <w:numPr>
          <w:ilvl w:val="0"/>
          <w:numId w:val="4"/>
        </w:numPr>
        <w:jc w:val="both"/>
      </w:pPr>
      <w:bookmarkStart w:id="1" w:name="_Toc221259713"/>
      <w:r w:rsidRPr="00553119">
        <w:t>Kioskens ö</w:t>
      </w:r>
      <w:r w:rsidR="00B80530" w:rsidRPr="00553119">
        <w:t>ppettider</w:t>
      </w:r>
      <w:bookmarkEnd w:id="1"/>
    </w:p>
    <w:p w14:paraId="6262558C" w14:textId="0C21A7AB" w:rsidR="00B80530" w:rsidRPr="00553119" w:rsidRDefault="008B07C1" w:rsidP="63B1BC0E">
      <w:pPr>
        <w:jc w:val="both"/>
        <w:rPr>
          <w:rFonts w:asciiTheme="majorHAnsi" w:hAnsiTheme="majorHAnsi" w:cs="Arial"/>
        </w:rPr>
      </w:pPr>
      <w:r w:rsidRPr="66F2C7D5">
        <w:rPr>
          <w:rFonts w:asciiTheme="majorHAnsi" w:hAnsiTheme="majorHAnsi" w:cs="Arial"/>
        </w:rPr>
        <w:t>Månda</w:t>
      </w:r>
      <w:r w:rsidR="00B80530" w:rsidRPr="66F2C7D5">
        <w:rPr>
          <w:rFonts w:asciiTheme="majorHAnsi" w:hAnsiTheme="majorHAnsi" w:cs="Arial"/>
        </w:rPr>
        <w:t>g</w:t>
      </w:r>
      <w:r w:rsidRPr="66F2C7D5">
        <w:rPr>
          <w:rFonts w:asciiTheme="majorHAnsi" w:hAnsiTheme="majorHAnsi" w:cs="Arial"/>
        </w:rPr>
        <w:t xml:space="preserve"> och </w:t>
      </w:r>
      <w:r w:rsidR="00B80530" w:rsidRPr="66F2C7D5">
        <w:rPr>
          <w:rFonts w:asciiTheme="majorHAnsi" w:hAnsiTheme="majorHAnsi" w:cs="Arial"/>
        </w:rPr>
        <w:t xml:space="preserve">fredag </w:t>
      </w:r>
      <w:r w:rsidRPr="66F2C7D5">
        <w:rPr>
          <w:rFonts w:asciiTheme="majorHAnsi" w:hAnsiTheme="majorHAnsi" w:cs="Arial"/>
        </w:rPr>
        <w:t xml:space="preserve">öppet </w:t>
      </w:r>
      <w:r w:rsidR="008546B5" w:rsidRPr="66F2C7D5">
        <w:rPr>
          <w:rFonts w:asciiTheme="majorHAnsi" w:hAnsiTheme="majorHAnsi" w:cs="Arial"/>
        </w:rPr>
        <w:t>1</w:t>
      </w:r>
      <w:r w:rsidR="6C7787F4" w:rsidRPr="66F2C7D5">
        <w:rPr>
          <w:rFonts w:asciiTheme="majorHAnsi" w:hAnsiTheme="majorHAnsi" w:cs="Arial"/>
        </w:rPr>
        <w:t>7:00-19:00</w:t>
      </w:r>
      <w:r w:rsidR="00B80530" w:rsidRPr="66F2C7D5">
        <w:rPr>
          <w:rFonts w:asciiTheme="majorHAnsi" w:hAnsiTheme="majorHAnsi" w:cs="Arial"/>
        </w:rPr>
        <w:t>, 1 vuxen</w:t>
      </w:r>
      <w:r w:rsidR="0408495B" w:rsidRPr="66F2C7D5">
        <w:rPr>
          <w:rFonts w:asciiTheme="majorHAnsi" w:hAnsiTheme="majorHAnsi" w:cs="Arial"/>
        </w:rPr>
        <w:t>/</w:t>
      </w:r>
      <w:r w:rsidR="00B80530" w:rsidRPr="66F2C7D5">
        <w:rPr>
          <w:rFonts w:asciiTheme="majorHAnsi" w:hAnsiTheme="majorHAnsi" w:cs="Arial"/>
        </w:rPr>
        <w:t>pass</w:t>
      </w:r>
    </w:p>
    <w:p w14:paraId="16F7D56B" w14:textId="3DC1A474" w:rsidR="00D52E93" w:rsidRPr="00553119" w:rsidRDefault="008B07C1" w:rsidP="66F2C7D5">
      <w:pPr>
        <w:jc w:val="both"/>
        <w:rPr>
          <w:rFonts w:asciiTheme="majorHAnsi" w:hAnsiTheme="majorHAnsi" w:cs="Arial"/>
        </w:rPr>
      </w:pPr>
      <w:r w:rsidRPr="66F2C7D5">
        <w:rPr>
          <w:rFonts w:asciiTheme="majorHAnsi" w:hAnsiTheme="majorHAnsi" w:cs="Arial"/>
        </w:rPr>
        <w:t xml:space="preserve">Lördag och </w:t>
      </w:r>
      <w:r w:rsidR="00B80530" w:rsidRPr="66F2C7D5">
        <w:rPr>
          <w:rFonts w:asciiTheme="majorHAnsi" w:hAnsiTheme="majorHAnsi" w:cs="Arial"/>
        </w:rPr>
        <w:t xml:space="preserve">söndag </w:t>
      </w:r>
      <w:r w:rsidRPr="66F2C7D5">
        <w:rPr>
          <w:rFonts w:asciiTheme="majorHAnsi" w:hAnsiTheme="majorHAnsi" w:cs="Arial"/>
        </w:rPr>
        <w:t xml:space="preserve">öppet </w:t>
      </w:r>
      <w:r w:rsidR="008546B5" w:rsidRPr="66F2C7D5">
        <w:rPr>
          <w:rFonts w:asciiTheme="majorHAnsi" w:hAnsiTheme="majorHAnsi" w:cs="Arial"/>
        </w:rPr>
        <w:t>11:</w:t>
      </w:r>
      <w:r w:rsidR="00B80530" w:rsidRPr="66F2C7D5">
        <w:rPr>
          <w:rFonts w:asciiTheme="majorHAnsi" w:hAnsiTheme="majorHAnsi" w:cs="Arial"/>
        </w:rPr>
        <w:t>00</w:t>
      </w:r>
      <w:r w:rsidR="008546B5" w:rsidRPr="66F2C7D5">
        <w:rPr>
          <w:rFonts w:asciiTheme="majorHAnsi" w:hAnsiTheme="majorHAnsi" w:cs="Arial"/>
        </w:rPr>
        <w:t xml:space="preserve"> – 1</w:t>
      </w:r>
      <w:r w:rsidR="00992868" w:rsidRPr="66F2C7D5">
        <w:rPr>
          <w:rFonts w:asciiTheme="majorHAnsi" w:hAnsiTheme="majorHAnsi" w:cs="Arial"/>
        </w:rPr>
        <w:t>5</w:t>
      </w:r>
      <w:r w:rsidR="008546B5" w:rsidRPr="66F2C7D5">
        <w:rPr>
          <w:rFonts w:asciiTheme="majorHAnsi" w:hAnsiTheme="majorHAnsi" w:cs="Arial"/>
        </w:rPr>
        <w:t>:</w:t>
      </w:r>
      <w:r w:rsidR="00B80530" w:rsidRPr="66F2C7D5">
        <w:rPr>
          <w:rFonts w:asciiTheme="majorHAnsi" w:hAnsiTheme="majorHAnsi" w:cs="Arial"/>
        </w:rPr>
        <w:t>30,</w:t>
      </w:r>
      <w:r w:rsidR="5711C14D" w:rsidRPr="66F2C7D5">
        <w:rPr>
          <w:rFonts w:asciiTheme="majorHAnsi" w:hAnsiTheme="majorHAnsi" w:cs="Arial"/>
        </w:rPr>
        <w:t xml:space="preserve"> </w:t>
      </w:r>
      <w:r w:rsidR="319E4370" w:rsidRPr="66F2C7D5">
        <w:rPr>
          <w:rFonts w:asciiTheme="majorHAnsi" w:hAnsiTheme="majorHAnsi" w:cs="Arial"/>
        </w:rPr>
        <w:t>1</w:t>
      </w:r>
      <w:r w:rsidR="00B80530" w:rsidRPr="66F2C7D5">
        <w:rPr>
          <w:rFonts w:asciiTheme="majorHAnsi" w:hAnsiTheme="majorHAnsi" w:cs="Arial"/>
        </w:rPr>
        <w:t xml:space="preserve"> vuxna</w:t>
      </w:r>
      <w:r w:rsidR="034823F6" w:rsidRPr="66F2C7D5">
        <w:rPr>
          <w:rFonts w:asciiTheme="majorHAnsi" w:hAnsiTheme="majorHAnsi" w:cs="Arial"/>
        </w:rPr>
        <w:t>/</w:t>
      </w:r>
      <w:r w:rsidR="00B80530" w:rsidRPr="66F2C7D5">
        <w:rPr>
          <w:rFonts w:asciiTheme="majorHAnsi" w:hAnsiTheme="majorHAnsi" w:cs="Arial"/>
        </w:rPr>
        <w:t>pass</w:t>
      </w:r>
      <w:r w:rsidR="003B0436" w:rsidRPr="66F2C7D5">
        <w:rPr>
          <w:rFonts w:asciiTheme="majorHAnsi" w:hAnsiTheme="majorHAnsi" w:cs="Arial"/>
        </w:rPr>
        <w:t xml:space="preserve">. </w:t>
      </w:r>
    </w:p>
    <w:p w14:paraId="3F7A9EB7" w14:textId="1F4DCF2E" w:rsidR="00D52E93" w:rsidRPr="00553119" w:rsidRDefault="00D52E93" w:rsidP="66F2C7D5">
      <w:pPr>
        <w:jc w:val="both"/>
        <w:rPr>
          <w:rFonts w:asciiTheme="majorHAnsi" w:hAnsiTheme="majorHAnsi" w:cs="Arial"/>
        </w:rPr>
      </w:pPr>
      <w:r w:rsidRPr="66F2C7D5">
        <w:rPr>
          <w:rFonts w:asciiTheme="majorHAnsi" w:hAnsiTheme="majorHAnsi" w:cs="Arial"/>
        </w:rPr>
        <w:t xml:space="preserve">Öppettider under lov kan skilja sig från ovan. </w:t>
      </w:r>
    </w:p>
    <w:p w14:paraId="341E8B0C" w14:textId="2788F20C" w:rsidR="00B80530" w:rsidRPr="00907CAF" w:rsidRDefault="005102D5" w:rsidP="001E7467">
      <w:pPr>
        <w:jc w:val="both"/>
        <w:rPr>
          <w:rFonts w:asciiTheme="majorHAnsi" w:hAnsiTheme="majorHAnsi" w:cs="Arial"/>
        </w:rPr>
      </w:pPr>
      <w:r w:rsidRPr="00553119">
        <w:rPr>
          <w:rFonts w:asciiTheme="majorHAnsi" w:hAnsiTheme="majorHAnsi" w:cs="Arial"/>
        </w:rPr>
        <w:t xml:space="preserve">Som </w:t>
      </w:r>
      <w:r w:rsidR="00616A14">
        <w:rPr>
          <w:rFonts w:asciiTheme="majorHAnsi" w:hAnsiTheme="majorHAnsi" w:cs="Arial"/>
        </w:rPr>
        <w:t xml:space="preserve">vuxen så räknas ungdom från 18 år eller tidigare erfarenhet. </w:t>
      </w:r>
    </w:p>
    <w:p w14:paraId="12C918C3" w14:textId="02662735" w:rsidR="0066218E" w:rsidRPr="00553119" w:rsidRDefault="008324E9" w:rsidP="001E7467">
      <w:pPr>
        <w:pStyle w:val="Rubrik1"/>
        <w:numPr>
          <w:ilvl w:val="0"/>
          <w:numId w:val="4"/>
        </w:numPr>
        <w:jc w:val="both"/>
      </w:pPr>
      <w:bookmarkStart w:id="2" w:name="_Toc221259714"/>
      <w:r w:rsidRPr="00553119">
        <w:t>Antal</w:t>
      </w:r>
      <w:r w:rsidR="0066218E" w:rsidRPr="00553119">
        <w:t xml:space="preserve"> arbetspass/familj</w:t>
      </w:r>
      <w:bookmarkEnd w:id="2"/>
    </w:p>
    <w:p w14:paraId="47C7BCAB" w14:textId="77777777" w:rsidR="0066218E" w:rsidRPr="00553119" w:rsidRDefault="0066218E" w:rsidP="001E7467">
      <w:pPr>
        <w:pStyle w:val="Liststycke"/>
        <w:numPr>
          <w:ilvl w:val="0"/>
          <w:numId w:val="9"/>
        </w:numPr>
        <w:jc w:val="both"/>
        <w:rPr>
          <w:rFonts w:asciiTheme="majorHAnsi" w:hAnsiTheme="majorHAnsi" w:cs="Arial"/>
        </w:rPr>
      </w:pPr>
      <w:r w:rsidRPr="00553119">
        <w:rPr>
          <w:rFonts w:asciiTheme="majorHAnsi" w:hAnsiTheme="majorHAnsi" w:cs="Arial"/>
        </w:rPr>
        <w:t>Enbart</w:t>
      </w:r>
      <w:r w:rsidR="00EA7E55" w:rsidRPr="00553119">
        <w:rPr>
          <w:rFonts w:asciiTheme="majorHAnsi" w:hAnsiTheme="majorHAnsi" w:cs="Arial"/>
        </w:rPr>
        <w:t xml:space="preserve"> barn i </w:t>
      </w:r>
      <w:r w:rsidR="006E00FD" w:rsidRPr="00553119">
        <w:rPr>
          <w:rFonts w:asciiTheme="majorHAnsi" w:hAnsiTheme="majorHAnsi" w:cs="Arial"/>
        </w:rPr>
        <w:t>skidskola – inga</w:t>
      </w:r>
      <w:r w:rsidRPr="00553119">
        <w:rPr>
          <w:rFonts w:asciiTheme="majorHAnsi" w:hAnsiTheme="majorHAnsi" w:cs="Arial"/>
        </w:rPr>
        <w:t xml:space="preserve"> pass</w:t>
      </w:r>
      <w:r w:rsidR="008F6C47" w:rsidRPr="00553119">
        <w:rPr>
          <w:rFonts w:asciiTheme="majorHAnsi" w:hAnsiTheme="majorHAnsi" w:cs="Arial"/>
        </w:rPr>
        <w:t>,</w:t>
      </w:r>
      <w:r w:rsidR="006E00FD" w:rsidRPr="00553119">
        <w:rPr>
          <w:rFonts w:asciiTheme="majorHAnsi" w:hAnsiTheme="majorHAnsi" w:cs="Arial"/>
        </w:rPr>
        <w:t xml:space="preserve"> frivilligt om man vill </w:t>
      </w:r>
    </w:p>
    <w:p w14:paraId="549DBF11" w14:textId="79AE542C" w:rsidR="0066218E" w:rsidRPr="00553119" w:rsidRDefault="0066218E" w:rsidP="001E7467">
      <w:pPr>
        <w:pStyle w:val="Liststycke"/>
        <w:numPr>
          <w:ilvl w:val="0"/>
          <w:numId w:val="9"/>
        </w:numPr>
        <w:jc w:val="both"/>
        <w:rPr>
          <w:rFonts w:asciiTheme="majorHAnsi" w:hAnsiTheme="majorHAnsi" w:cs="Arial"/>
        </w:rPr>
      </w:pPr>
      <w:r w:rsidRPr="00553119">
        <w:rPr>
          <w:rFonts w:asciiTheme="majorHAnsi" w:hAnsiTheme="majorHAnsi" w:cs="Arial"/>
        </w:rPr>
        <w:t>Skidskola + fortsättning i träningsgrupp</w:t>
      </w:r>
      <w:r w:rsidR="00EA7E55" w:rsidRPr="00553119">
        <w:rPr>
          <w:rFonts w:asciiTheme="majorHAnsi" w:hAnsiTheme="majorHAnsi" w:cs="Arial"/>
        </w:rPr>
        <w:t xml:space="preserve"> </w:t>
      </w:r>
      <w:r w:rsidRPr="00553119">
        <w:rPr>
          <w:rFonts w:asciiTheme="majorHAnsi" w:hAnsiTheme="majorHAnsi" w:cs="Arial"/>
        </w:rPr>
        <w:t>1 pass</w:t>
      </w:r>
      <w:r w:rsidR="00E644B4">
        <w:rPr>
          <w:rFonts w:asciiTheme="majorHAnsi" w:hAnsiTheme="majorHAnsi" w:cs="Arial"/>
        </w:rPr>
        <w:t>/barn</w:t>
      </w:r>
    </w:p>
    <w:p w14:paraId="42B7CBF0" w14:textId="77777777" w:rsidR="0066218E" w:rsidRPr="00553119" w:rsidRDefault="0066218E" w:rsidP="001E7467">
      <w:pPr>
        <w:pStyle w:val="Liststycke"/>
        <w:numPr>
          <w:ilvl w:val="0"/>
          <w:numId w:val="9"/>
        </w:numPr>
        <w:jc w:val="both"/>
        <w:rPr>
          <w:rFonts w:asciiTheme="majorHAnsi" w:hAnsiTheme="majorHAnsi" w:cs="Arial"/>
        </w:rPr>
      </w:pPr>
      <w:r w:rsidRPr="00553119">
        <w:rPr>
          <w:rFonts w:asciiTheme="majorHAnsi" w:hAnsiTheme="majorHAnsi" w:cs="Arial"/>
        </w:rPr>
        <w:t>Träningsgrupp +</w:t>
      </w:r>
      <w:r w:rsidR="00580306" w:rsidRPr="00553119">
        <w:rPr>
          <w:rFonts w:asciiTheme="majorHAnsi" w:hAnsiTheme="majorHAnsi" w:cs="Arial"/>
        </w:rPr>
        <w:t xml:space="preserve"> ev</w:t>
      </w:r>
      <w:r w:rsidR="008E653A" w:rsidRPr="00553119">
        <w:rPr>
          <w:rFonts w:asciiTheme="majorHAnsi" w:hAnsiTheme="majorHAnsi" w:cs="Arial"/>
        </w:rPr>
        <w:t>.</w:t>
      </w:r>
      <w:r w:rsidR="008546B5" w:rsidRPr="00553119">
        <w:rPr>
          <w:rFonts w:asciiTheme="majorHAnsi" w:hAnsiTheme="majorHAnsi" w:cs="Arial"/>
        </w:rPr>
        <w:t xml:space="preserve"> hemmatävling </w:t>
      </w:r>
      <w:r w:rsidRPr="00553119">
        <w:rPr>
          <w:rFonts w:asciiTheme="majorHAnsi" w:hAnsiTheme="majorHAnsi" w:cs="Arial"/>
        </w:rPr>
        <w:t>3 pass</w:t>
      </w:r>
      <w:r w:rsidR="008B07C1" w:rsidRPr="00553119">
        <w:rPr>
          <w:rFonts w:asciiTheme="majorHAnsi" w:hAnsiTheme="majorHAnsi" w:cs="Arial"/>
        </w:rPr>
        <w:t xml:space="preserve"> minst ett av passen ska vara lördag eller söndag</w:t>
      </w:r>
    </w:p>
    <w:p w14:paraId="20178B15" w14:textId="79C85641" w:rsidR="0066218E" w:rsidRPr="00553119" w:rsidRDefault="008F6C47" w:rsidP="001E7467">
      <w:pPr>
        <w:pStyle w:val="Liststycke"/>
        <w:numPr>
          <w:ilvl w:val="0"/>
          <w:numId w:val="9"/>
        </w:numPr>
        <w:jc w:val="both"/>
        <w:rPr>
          <w:rFonts w:asciiTheme="majorHAnsi" w:hAnsiTheme="majorHAnsi" w:cs="Arial"/>
        </w:rPr>
      </w:pPr>
      <w:r w:rsidRPr="00553119">
        <w:rPr>
          <w:rFonts w:asciiTheme="majorHAnsi" w:hAnsiTheme="majorHAnsi" w:cs="Arial"/>
        </w:rPr>
        <w:t>Träning + tävling</w:t>
      </w:r>
      <w:r w:rsidR="008723C8">
        <w:rPr>
          <w:rFonts w:asciiTheme="majorHAnsi" w:hAnsiTheme="majorHAnsi" w:cs="Arial"/>
        </w:rPr>
        <w:t xml:space="preserve"> annan ort</w:t>
      </w:r>
      <w:r w:rsidRPr="00553119">
        <w:rPr>
          <w:rFonts w:asciiTheme="majorHAnsi" w:hAnsiTheme="majorHAnsi" w:cs="Arial"/>
        </w:rPr>
        <w:t>:</w:t>
      </w:r>
      <w:r w:rsidR="0066218E" w:rsidRPr="00553119">
        <w:rPr>
          <w:rFonts w:asciiTheme="majorHAnsi" w:hAnsiTheme="majorHAnsi" w:cs="Arial"/>
        </w:rPr>
        <w:t xml:space="preserve"> 4 pass</w:t>
      </w:r>
      <w:r w:rsidR="00580306" w:rsidRPr="00553119">
        <w:rPr>
          <w:rFonts w:asciiTheme="majorHAnsi" w:hAnsiTheme="majorHAnsi" w:cs="Arial"/>
        </w:rPr>
        <w:t xml:space="preserve"> varav</w:t>
      </w:r>
      <w:r w:rsidRPr="00553119">
        <w:rPr>
          <w:rFonts w:asciiTheme="majorHAnsi" w:hAnsiTheme="majorHAnsi" w:cs="Arial"/>
        </w:rPr>
        <w:t xml:space="preserve"> minst </w:t>
      </w:r>
      <w:r w:rsidR="00580306" w:rsidRPr="00553119">
        <w:rPr>
          <w:rFonts w:asciiTheme="majorHAnsi" w:hAnsiTheme="majorHAnsi" w:cs="Arial"/>
        </w:rPr>
        <w:t>ett</w:t>
      </w:r>
      <w:r w:rsidR="008B07C1" w:rsidRPr="00553119">
        <w:rPr>
          <w:rFonts w:asciiTheme="majorHAnsi" w:hAnsiTheme="majorHAnsi" w:cs="Arial"/>
        </w:rPr>
        <w:t xml:space="preserve"> av passen ska vara lördag eller söndag</w:t>
      </w:r>
      <w:r w:rsidR="0066218E" w:rsidRPr="00553119">
        <w:rPr>
          <w:rFonts w:asciiTheme="majorHAnsi" w:hAnsiTheme="majorHAnsi" w:cs="Arial"/>
        </w:rPr>
        <w:t xml:space="preserve"> </w:t>
      </w:r>
    </w:p>
    <w:p w14:paraId="423F76C0" w14:textId="56CCB6D6" w:rsidR="008F6C47" w:rsidRDefault="008F6C47" w:rsidP="001E7467">
      <w:pPr>
        <w:pStyle w:val="Liststycke"/>
        <w:numPr>
          <w:ilvl w:val="0"/>
          <w:numId w:val="9"/>
        </w:numPr>
        <w:jc w:val="both"/>
        <w:rPr>
          <w:rFonts w:asciiTheme="majorHAnsi" w:hAnsiTheme="majorHAnsi" w:cs="Arial"/>
        </w:rPr>
      </w:pPr>
      <w:r w:rsidRPr="00553119">
        <w:rPr>
          <w:rFonts w:asciiTheme="majorHAnsi" w:hAnsiTheme="majorHAnsi" w:cs="Arial"/>
        </w:rPr>
        <w:t>Träning + tävling (U 16</w:t>
      </w:r>
      <w:r w:rsidR="00580306" w:rsidRPr="00553119">
        <w:rPr>
          <w:rFonts w:asciiTheme="majorHAnsi" w:hAnsiTheme="majorHAnsi" w:cs="Arial"/>
        </w:rPr>
        <w:t>): 5 pass varav minst 2 pass ska vara lördag eller söndag</w:t>
      </w:r>
      <w:r w:rsidRPr="00553119">
        <w:rPr>
          <w:rFonts w:asciiTheme="majorHAnsi" w:hAnsiTheme="majorHAnsi" w:cs="Arial"/>
        </w:rPr>
        <w:t xml:space="preserve">  </w:t>
      </w:r>
    </w:p>
    <w:p w14:paraId="53370A77" w14:textId="79D45367" w:rsidR="00AE3FF0" w:rsidRPr="00553119" w:rsidRDefault="00AE3FF0" w:rsidP="001E7467">
      <w:pPr>
        <w:pStyle w:val="Liststycke"/>
        <w:numPr>
          <w:ilvl w:val="0"/>
          <w:numId w:val="9"/>
        </w:num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Träning + tävling (FIS åkare) 6 pass varav minst 2 pass ska vara lördag eller söndag</w:t>
      </w:r>
    </w:p>
    <w:p w14:paraId="683CD16B" w14:textId="7943CDFA" w:rsidR="00580306" w:rsidRDefault="00580306" w:rsidP="66F2C7D5">
      <w:pPr>
        <w:jc w:val="both"/>
        <w:rPr>
          <w:rFonts w:asciiTheme="majorHAnsi" w:hAnsiTheme="majorHAnsi" w:cs="Arial"/>
        </w:rPr>
      </w:pPr>
      <w:r w:rsidRPr="66F2C7D5">
        <w:rPr>
          <w:rFonts w:asciiTheme="majorHAnsi" w:hAnsiTheme="majorHAnsi" w:cs="Arial"/>
        </w:rPr>
        <w:t>Har man flera barn som är med i Kalix Alpina så utg</w:t>
      </w:r>
      <w:r w:rsidR="008E653A" w:rsidRPr="66F2C7D5">
        <w:rPr>
          <w:rFonts w:asciiTheme="majorHAnsi" w:hAnsiTheme="majorHAnsi" w:cs="Arial"/>
        </w:rPr>
        <w:t>år vi</w:t>
      </w:r>
      <w:r w:rsidRPr="66F2C7D5">
        <w:rPr>
          <w:rFonts w:asciiTheme="majorHAnsi" w:hAnsiTheme="majorHAnsi" w:cs="Arial"/>
        </w:rPr>
        <w:t xml:space="preserve"> från äldsta åkaren</w:t>
      </w:r>
      <w:r w:rsidR="42AD2E8C" w:rsidRPr="66F2C7D5">
        <w:rPr>
          <w:rFonts w:asciiTheme="majorHAnsi" w:hAnsiTheme="majorHAnsi" w:cs="Arial"/>
        </w:rPr>
        <w:t>.</w:t>
      </w:r>
    </w:p>
    <w:p w14:paraId="564309D8" w14:textId="20BA1B04" w:rsidR="00AE3FF0" w:rsidRPr="00553119" w:rsidRDefault="00616A14" w:rsidP="001E7467">
      <w:pPr>
        <w:jc w:val="both"/>
        <w:rPr>
          <w:rFonts w:asciiTheme="majorHAnsi" w:hAnsiTheme="majorHAnsi" w:cs="Arial"/>
        </w:rPr>
      </w:pPr>
      <w:r w:rsidRPr="66F2C7D5">
        <w:rPr>
          <w:rFonts w:asciiTheme="majorHAnsi" w:hAnsiTheme="majorHAnsi" w:cs="Arial"/>
        </w:rPr>
        <w:t>Byter man bort ett helgpass så måste man ta 2st veckopass i</w:t>
      </w:r>
      <w:r w:rsidR="003B2920">
        <w:rPr>
          <w:rFonts w:asciiTheme="majorHAnsi" w:hAnsiTheme="majorHAnsi" w:cs="Arial"/>
        </w:rPr>
        <w:t xml:space="preserve"> </w:t>
      </w:r>
      <w:r w:rsidRPr="66F2C7D5">
        <w:rPr>
          <w:rFonts w:asciiTheme="majorHAnsi" w:hAnsiTheme="majorHAnsi" w:cs="Arial"/>
        </w:rPr>
        <w:t>stället</w:t>
      </w:r>
      <w:r w:rsidR="008723C8" w:rsidRPr="66F2C7D5">
        <w:rPr>
          <w:rFonts w:asciiTheme="majorHAnsi" w:hAnsiTheme="majorHAnsi" w:cs="Arial"/>
        </w:rPr>
        <w:t>.</w:t>
      </w:r>
    </w:p>
    <w:p w14:paraId="1F6F3EBD" w14:textId="4CD2E459" w:rsidR="004D1844" w:rsidRPr="00553119" w:rsidRDefault="004D1844" w:rsidP="001E7467">
      <w:pPr>
        <w:pStyle w:val="Rubrik1"/>
        <w:numPr>
          <w:ilvl w:val="0"/>
          <w:numId w:val="4"/>
        </w:numPr>
        <w:jc w:val="both"/>
      </w:pPr>
      <w:bookmarkStart w:id="3" w:name="_Toc221259715"/>
      <w:r w:rsidRPr="00553119">
        <w:t>Fördelning av pass</w:t>
      </w:r>
      <w:bookmarkEnd w:id="3"/>
    </w:p>
    <w:p w14:paraId="09C6920F" w14:textId="585BE9F2" w:rsidR="004D1844" w:rsidRPr="00553119" w:rsidRDefault="004D1844" w:rsidP="66F2C7D5">
      <w:pPr>
        <w:jc w:val="both"/>
        <w:rPr>
          <w:rFonts w:asciiTheme="majorHAnsi" w:hAnsiTheme="majorHAnsi" w:cs="Arial"/>
        </w:rPr>
      </w:pPr>
      <w:r w:rsidRPr="66F2C7D5">
        <w:rPr>
          <w:rFonts w:asciiTheme="majorHAnsi" w:hAnsiTheme="majorHAnsi" w:cs="Arial"/>
        </w:rPr>
        <w:t xml:space="preserve">Listor kommer att finnas för att </w:t>
      </w:r>
      <w:r w:rsidR="003B0436" w:rsidRPr="66F2C7D5">
        <w:rPr>
          <w:rFonts w:asciiTheme="majorHAnsi" w:hAnsiTheme="majorHAnsi" w:cs="Arial"/>
        </w:rPr>
        <w:t>boka arbetspass</w:t>
      </w:r>
      <w:r w:rsidR="15B6A67F" w:rsidRPr="66F2C7D5">
        <w:rPr>
          <w:rFonts w:asciiTheme="majorHAnsi" w:hAnsiTheme="majorHAnsi" w:cs="Arial"/>
        </w:rPr>
        <w:t xml:space="preserve"> finns i pärmen som ligger framme under varje träning</w:t>
      </w:r>
      <w:r w:rsidR="003B0436" w:rsidRPr="66F2C7D5">
        <w:rPr>
          <w:rFonts w:asciiTheme="majorHAnsi" w:hAnsiTheme="majorHAnsi" w:cs="Arial"/>
        </w:rPr>
        <w:t>.</w:t>
      </w:r>
      <w:r w:rsidR="28663789" w:rsidRPr="66F2C7D5">
        <w:rPr>
          <w:rFonts w:asciiTheme="majorHAnsi" w:hAnsiTheme="majorHAnsi" w:cs="Arial"/>
        </w:rPr>
        <w:t xml:space="preserve"> Boka pass</w:t>
      </w:r>
      <w:r w:rsidRPr="66F2C7D5">
        <w:rPr>
          <w:rFonts w:asciiTheme="majorHAnsi" w:hAnsiTheme="majorHAnsi" w:cs="Arial"/>
        </w:rPr>
        <w:t xml:space="preserve"> så snart som möjligt. Därefter fördelas passen av ansvariga i klubben.</w:t>
      </w:r>
    </w:p>
    <w:p w14:paraId="5D0618B7" w14:textId="1EAB2A78" w:rsidR="00951274" w:rsidRPr="00907CAF" w:rsidRDefault="000F57F1" w:rsidP="001E7467">
      <w:pPr>
        <w:jc w:val="both"/>
        <w:rPr>
          <w:rFonts w:asciiTheme="majorHAnsi" w:hAnsiTheme="majorHAnsi" w:cs="Arial"/>
        </w:rPr>
      </w:pPr>
      <w:r w:rsidRPr="66F2C7D5">
        <w:rPr>
          <w:rFonts w:asciiTheme="majorHAnsi" w:hAnsiTheme="majorHAnsi" w:cs="Arial"/>
        </w:rPr>
        <w:t>Om man inte har</w:t>
      </w:r>
      <w:r w:rsidR="004D1844" w:rsidRPr="66F2C7D5">
        <w:rPr>
          <w:rFonts w:asciiTheme="majorHAnsi" w:hAnsiTheme="majorHAnsi" w:cs="Arial"/>
        </w:rPr>
        <w:t xml:space="preserve"> möjlighet att ta de pass de tilldelats får </w:t>
      </w:r>
      <w:r w:rsidRPr="66F2C7D5">
        <w:rPr>
          <w:rFonts w:asciiTheme="majorHAnsi" w:hAnsiTheme="majorHAnsi" w:cs="Arial"/>
        </w:rPr>
        <w:t xml:space="preserve">man </w:t>
      </w:r>
      <w:r w:rsidR="004D1844" w:rsidRPr="66F2C7D5">
        <w:rPr>
          <w:rFonts w:asciiTheme="majorHAnsi" w:hAnsiTheme="majorHAnsi" w:cs="Arial"/>
        </w:rPr>
        <w:t>själv</w:t>
      </w:r>
      <w:r w:rsidRPr="66F2C7D5">
        <w:rPr>
          <w:rFonts w:asciiTheme="majorHAnsi" w:hAnsiTheme="majorHAnsi" w:cs="Arial"/>
        </w:rPr>
        <w:t xml:space="preserve"> ansvara för att byta pass med någon annan förälder. Samma gäller även om man skulle insjukna och inte kan ta passet.</w:t>
      </w:r>
    </w:p>
    <w:p w14:paraId="4DEF104D" w14:textId="2ED7827F" w:rsidR="004D1844" w:rsidRPr="00951274" w:rsidRDefault="004D1844" w:rsidP="001E7467">
      <w:pPr>
        <w:pStyle w:val="Rubrik1"/>
        <w:numPr>
          <w:ilvl w:val="0"/>
          <w:numId w:val="4"/>
        </w:numPr>
        <w:jc w:val="both"/>
      </w:pPr>
      <w:bookmarkStart w:id="4" w:name="_Toc221259716"/>
      <w:r w:rsidRPr="00951274">
        <w:t>Möjlighet att sälja sitt pass</w:t>
      </w:r>
      <w:bookmarkEnd w:id="4"/>
    </w:p>
    <w:p w14:paraId="6751426C" w14:textId="555E6A3C" w:rsidR="004D1844" w:rsidRDefault="004D1844" w:rsidP="66F2C7D5">
      <w:pPr>
        <w:jc w:val="both"/>
        <w:rPr>
          <w:rFonts w:asciiTheme="majorHAnsi" w:hAnsiTheme="majorHAnsi" w:cs="Arial"/>
        </w:rPr>
      </w:pPr>
      <w:r w:rsidRPr="66F2C7D5">
        <w:rPr>
          <w:rFonts w:asciiTheme="majorHAnsi" w:hAnsiTheme="majorHAnsi" w:cs="Arial"/>
        </w:rPr>
        <w:t xml:space="preserve">Vi har </w:t>
      </w:r>
      <w:r w:rsidR="00151F18" w:rsidRPr="66F2C7D5">
        <w:rPr>
          <w:rFonts w:asciiTheme="majorHAnsi" w:hAnsiTheme="majorHAnsi" w:cs="Arial"/>
        </w:rPr>
        <w:t>ungdom</w:t>
      </w:r>
      <w:r w:rsidR="003B0436" w:rsidRPr="66F2C7D5">
        <w:rPr>
          <w:rFonts w:asciiTheme="majorHAnsi" w:hAnsiTheme="majorHAnsi" w:cs="Arial"/>
        </w:rPr>
        <w:t>ar</w:t>
      </w:r>
      <w:r w:rsidR="00151F18" w:rsidRPr="66F2C7D5">
        <w:rPr>
          <w:rFonts w:asciiTheme="majorHAnsi" w:hAnsiTheme="majorHAnsi" w:cs="Arial"/>
        </w:rPr>
        <w:t xml:space="preserve"> </w:t>
      </w:r>
      <w:r w:rsidRPr="66F2C7D5">
        <w:rPr>
          <w:rFonts w:asciiTheme="majorHAnsi" w:hAnsiTheme="majorHAnsi" w:cs="Arial"/>
        </w:rPr>
        <w:t>som anmält intresse att tjäna extra och jobba i kiosken</w:t>
      </w:r>
      <w:r w:rsidRPr="00AE3704">
        <w:rPr>
          <w:rFonts w:asciiTheme="majorHAnsi" w:hAnsiTheme="majorHAnsi" w:cs="Arial"/>
          <w:b/>
          <w:bCs/>
        </w:rPr>
        <w:t>. För den som vill sälja</w:t>
      </w:r>
      <w:r w:rsidR="003B0436" w:rsidRPr="00AE3704">
        <w:rPr>
          <w:rFonts w:asciiTheme="majorHAnsi" w:hAnsiTheme="majorHAnsi" w:cs="Arial"/>
          <w:b/>
          <w:bCs/>
        </w:rPr>
        <w:t xml:space="preserve"> ett pass kostar detta 400 kr</w:t>
      </w:r>
      <w:r w:rsidR="003B0436" w:rsidRPr="66F2C7D5">
        <w:rPr>
          <w:rFonts w:asciiTheme="majorHAnsi" w:hAnsiTheme="majorHAnsi" w:cs="Arial"/>
        </w:rPr>
        <w:t xml:space="preserve">. </w:t>
      </w:r>
      <w:r w:rsidR="008723C8" w:rsidRPr="66F2C7D5">
        <w:rPr>
          <w:rFonts w:asciiTheme="majorHAnsi" w:hAnsiTheme="majorHAnsi" w:cs="Arial"/>
        </w:rPr>
        <w:t xml:space="preserve"> </w:t>
      </w:r>
      <w:r w:rsidRPr="66F2C7D5">
        <w:rPr>
          <w:rFonts w:asciiTheme="majorHAnsi" w:hAnsiTheme="majorHAnsi" w:cs="Arial"/>
        </w:rPr>
        <w:t>Den som vill sälja sitt pass tar själv kontakt</w:t>
      </w:r>
      <w:r w:rsidR="008E653A" w:rsidRPr="66F2C7D5">
        <w:rPr>
          <w:rFonts w:asciiTheme="majorHAnsi" w:hAnsiTheme="majorHAnsi" w:cs="Arial"/>
        </w:rPr>
        <w:t xml:space="preserve"> med den som ska arbeta samt</w:t>
      </w:r>
      <w:r w:rsidRPr="66F2C7D5">
        <w:rPr>
          <w:rFonts w:asciiTheme="majorHAnsi" w:hAnsiTheme="majorHAnsi" w:cs="Arial"/>
        </w:rPr>
        <w:t xml:space="preserve"> antecknar </w:t>
      </w:r>
      <w:r w:rsidR="008E653A" w:rsidRPr="66F2C7D5">
        <w:rPr>
          <w:rFonts w:asciiTheme="majorHAnsi" w:hAnsiTheme="majorHAnsi" w:cs="Arial"/>
        </w:rPr>
        <w:t xml:space="preserve">sig </w:t>
      </w:r>
      <w:r w:rsidRPr="66F2C7D5">
        <w:rPr>
          <w:rFonts w:asciiTheme="majorHAnsi" w:hAnsiTheme="majorHAnsi" w:cs="Arial"/>
        </w:rPr>
        <w:t>på listan för arbetspassen</w:t>
      </w:r>
      <w:r w:rsidR="008E653A" w:rsidRPr="66F2C7D5">
        <w:rPr>
          <w:rFonts w:asciiTheme="majorHAnsi" w:hAnsiTheme="majorHAnsi" w:cs="Arial"/>
        </w:rPr>
        <w:t>,</w:t>
      </w:r>
      <w:r w:rsidRPr="66F2C7D5">
        <w:rPr>
          <w:rFonts w:asciiTheme="majorHAnsi" w:hAnsiTheme="majorHAnsi" w:cs="Arial"/>
        </w:rPr>
        <w:t xml:space="preserve"> vilket pass det gäller och till vem.</w:t>
      </w:r>
    </w:p>
    <w:p w14:paraId="583BA141" w14:textId="19EB338C" w:rsidR="003B0436" w:rsidRDefault="17C05C36" w:rsidP="7E3428F2">
      <w:pPr>
        <w:pStyle w:val="Liststycke"/>
        <w:numPr>
          <w:ilvl w:val="0"/>
          <w:numId w:val="12"/>
        </w:numPr>
        <w:jc w:val="both"/>
        <w:rPr>
          <w:rFonts w:asciiTheme="majorHAnsi" w:hAnsiTheme="majorHAnsi" w:cs="Arial"/>
        </w:rPr>
      </w:pPr>
      <w:proofErr w:type="spellStart"/>
      <w:r w:rsidRPr="7E3428F2">
        <w:rPr>
          <w:rFonts w:asciiTheme="majorHAnsi" w:hAnsiTheme="majorHAnsi" w:cs="Arial"/>
        </w:rPr>
        <w:t>Mejja</w:t>
      </w:r>
      <w:proofErr w:type="spellEnd"/>
      <w:r w:rsidRPr="7E3428F2">
        <w:rPr>
          <w:rFonts w:asciiTheme="majorHAnsi" w:hAnsiTheme="majorHAnsi" w:cs="Arial"/>
        </w:rPr>
        <w:t xml:space="preserve"> Henriksson 070-621 29 67</w:t>
      </w:r>
    </w:p>
    <w:p w14:paraId="0B85A7AC" w14:textId="15A56BF0" w:rsidR="008723C8" w:rsidRPr="00307231" w:rsidRDefault="17C05C36" w:rsidP="7E3428F2">
      <w:pPr>
        <w:pStyle w:val="Liststycke"/>
        <w:numPr>
          <w:ilvl w:val="0"/>
          <w:numId w:val="12"/>
        </w:numPr>
        <w:jc w:val="both"/>
        <w:rPr>
          <w:rFonts w:asciiTheme="majorHAnsi" w:hAnsiTheme="majorHAnsi" w:cs="Arial"/>
        </w:rPr>
      </w:pPr>
      <w:r w:rsidRPr="7E3428F2">
        <w:rPr>
          <w:rFonts w:asciiTheme="majorHAnsi" w:hAnsiTheme="majorHAnsi" w:cs="Arial"/>
        </w:rPr>
        <w:t>Linn Krook 072-449 53 03</w:t>
      </w:r>
    </w:p>
    <w:p w14:paraId="18BD814E" w14:textId="4059E308" w:rsidR="17C05C36" w:rsidRDefault="17C05C36" w:rsidP="7E3428F2">
      <w:pPr>
        <w:pStyle w:val="Liststycke"/>
        <w:numPr>
          <w:ilvl w:val="0"/>
          <w:numId w:val="12"/>
        </w:numPr>
        <w:jc w:val="both"/>
        <w:rPr>
          <w:rFonts w:asciiTheme="majorHAnsi" w:hAnsiTheme="majorHAnsi" w:cs="Arial"/>
        </w:rPr>
      </w:pPr>
      <w:r w:rsidRPr="7E3428F2">
        <w:rPr>
          <w:rFonts w:asciiTheme="majorHAnsi" w:hAnsiTheme="majorHAnsi" w:cs="Arial"/>
        </w:rPr>
        <w:t xml:space="preserve">Emily </w:t>
      </w:r>
      <w:proofErr w:type="spellStart"/>
      <w:r w:rsidRPr="7E3428F2">
        <w:rPr>
          <w:rFonts w:asciiTheme="majorHAnsi" w:hAnsiTheme="majorHAnsi" w:cs="Arial"/>
        </w:rPr>
        <w:t>Laan</w:t>
      </w:r>
      <w:r w:rsidR="617FE1F4" w:rsidRPr="7E3428F2">
        <w:rPr>
          <w:rFonts w:asciiTheme="majorHAnsi" w:hAnsiTheme="majorHAnsi" w:cs="Arial"/>
        </w:rPr>
        <w:t>en</w:t>
      </w:r>
      <w:proofErr w:type="spellEnd"/>
      <w:r w:rsidR="617FE1F4" w:rsidRPr="7E3428F2">
        <w:rPr>
          <w:rFonts w:asciiTheme="majorHAnsi" w:hAnsiTheme="majorHAnsi" w:cs="Arial"/>
        </w:rPr>
        <w:t xml:space="preserve"> 070-267 39 25</w:t>
      </w:r>
    </w:p>
    <w:p w14:paraId="28B875AE" w14:textId="626FF01D" w:rsidR="00437C2E" w:rsidRPr="00553119" w:rsidRDefault="00437C2E" w:rsidP="001E7467">
      <w:pPr>
        <w:pStyle w:val="Rubrik1"/>
        <w:numPr>
          <w:ilvl w:val="0"/>
          <w:numId w:val="4"/>
        </w:numPr>
        <w:jc w:val="both"/>
      </w:pPr>
      <w:bookmarkStart w:id="5" w:name="_Toc221259717"/>
      <w:r w:rsidRPr="00553119">
        <w:lastRenderedPageBreak/>
        <w:t>Arbetsuppgifter</w:t>
      </w:r>
      <w:r w:rsidR="00EA7E55" w:rsidRPr="00553119">
        <w:t xml:space="preserve"> vid kioskpass</w:t>
      </w:r>
      <w:bookmarkEnd w:id="5"/>
      <w:r w:rsidR="00213196" w:rsidRPr="00553119">
        <w:t xml:space="preserve"> </w:t>
      </w:r>
    </w:p>
    <w:p w14:paraId="2DE6E4D1" w14:textId="09C18B27" w:rsidR="00E21E1D" w:rsidRPr="00553119" w:rsidRDefault="00437C2E" w:rsidP="001E7467">
      <w:pPr>
        <w:pStyle w:val="Liststycke"/>
        <w:numPr>
          <w:ilvl w:val="0"/>
          <w:numId w:val="3"/>
        </w:numPr>
        <w:jc w:val="both"/>
        <w:rPr>
          <w:rFonts w:asciiTheme="majorHAnsi" w:hAnsiTheme="majorHAnsi" w:cs="Arial"/>
        </w:rPr>
      </w:pPr>
      <w:r w:rsidRPr="00553119">
        <w:rPr>
          <w:rFonts w:asciiTheme="majorHAnsi" w:hAnsiTheme="majorHAnsi" w:cs="Arial"/>
        </w:rPr>
        <w:t>Försäljning av liftkort</w:t>
      </w:r>
      <w:r w:rsidR="008B07C1" w:rsidRPr="00553119">
        <w:rPr>
          <w:rFonts w:asciiTheme="majorHAnsi" w:hAnsiTheme="majorHAnsi" w:cs="Arial"/>
        </w:rPr>
        <w:t xml:space="preserve"> </w:t>
      </w:r>
      <w:r w:rsidR="00151F18">
        <w:rPr>
          <w:rFonts w:asciiTheme="majorHAnsi" w:hAnsiTheme="majorHAnsi" w:cs="Arial"/>
        </w:rPr>
        <w:t xml:space="preserve">(QR-kod för </w:t>
      </w:r>
      <w:proofErr w:type="spellStart"/>
      <w:r w:rsidR="00151F18">
        <w:rPr>
          <w:rFonts w:asciiTheme="majorHAnsi" w:hAnsiTheme="majorHAnsi" w:cs="Arial"/>
        </w:rPr>
        <w:t>swish</w:t>
      </w:r>
      <w:proofErr w:type="spellEnd"/>
      <w:r w:rsidR="009049C9">
        <w:rPr>
          <w:rFonts w:asciiTheme="majorHAnsi" w:hAnsiTheme="majorHAnsi" w:cs="Arial"/>
        </w:rPr>
        <w:t xml:space="preserve"> 123</w:t>
      </w:r>
      <w:r w:rsidR="00747427">
        <w:rPr>
          <w:rFonts w:asciiTheme="majorHAnsi" w:hAnsiTheme="majorHAnsi" w:cs="Arial"/>
        </w:rPr>
        <w:t> 331 19 33</w:t>
      </w:r>
      <w:r w:rsidR="00151F18">
        <w:rPr>
          <w:rFonts w:asciiTheme="majorHAnsi" w:hAnsiTheme="majorHAnsi" w:cs="Arial"/>
        </w:rPr>
        <w:t xml:space="preserve"> finns i kiosken)</w:t>
      </w:r>
    </w:p>
    <w:p w14:paraId="0DE4E1F2" w14:textId="06201EE9" w:rsidR="00437C2E" w:rsidRPr="00553119" w:rsidRDefault="00437C2E" w:rsidP="001E7467">
      <w:pPr>
        <w:pStyle w:val="Liststycke"/>
        <w:numPr>
          <w:ilvl w:val="0"/>
          <w:numId w:val="3"/>
        </w:numPr>
        <w:jc w:val="both"/>
        <w:rPr>
          <w:rFonts w:asciiTheme="majorHAnsi" w:hAnsiTheme="majorHAnsi" w:cs="Arial"/>
        </w:rPr>
      </w:pPr>
      <w:r w:rsidRPr="00553119">
        <w:rPr>
          <w:rFonts w:asciiTheme="majorHAnsi" w:hAnsiTheme="majorHAnsi" w:cs="Arial"/>
        </w:rPr>
        <w:t xml:space="preserve">Försäljning av </w:t>
      </w:r>
      <w:r w:rsidR="00213196" w:rsidRPr="00553119">
        <w:rPr>
          <w:rFonts w:asciiTheme="majorHAnsi" w:hAnsiTheme="majorHAnsi" w:cs="Arial"/>
        </w:rPr>
        <w:t>fika, pizza,</w:t>
      </w:r>
      <w:r w:rsidR="00CA4C87" w:rsidRPr="00553119">
        <w:rPr>
          <w:rFonts w:asciiTheme="majorHAnsi" w:hAnsiTheme="majorHAnsi" w:cs="Arial"/>
        </w:rPr>
        <w:t xml:space="preserve"> läsk, kaffe, thé</w:t>
      </w:r>
      <w:r w:rsidR="00213196" w:rsidRPr="00553119">
        <w:rPr>
          <w:rFonts w:asciiTheme="majorHAnsi" w:hAnsiTheme="majorHAnsi" w:cs="Arial"/>
        </w:rPr>
        <w:t xml:space="preserve"> och varmkorv</w:t>
      </w:r>
      <w:r w:rsidR="003B0436">
        <w:rPr>
          <w:rFonts w:asciiTheme="majorHAnsi" w:hAnsiTheme="majorHAnsi" w:cs="Arial"/>
        </w:rPr>
        <w:t>. Varmkorv</w:t>
      </w:r>
      <w:r w:rsidR="00213196" w:rsidRPr="00553119">
        <w:rPr>
          <w:rFonts w:asciiTheme="majorHAnsi" w:hAnsiTheme="majorHAnsi" w:cs="Arial"/>
        </w:rPr>
        <w:t xml:space="preserve"> säljes i första hand under </w:t>
      </w:r>
      <w:proofErr w:type="spellStart"/>
      <w:r w:rsidR="00992868">
        <w:rPr>
          <w:rFonts w:asciiTheme="majorHAnsi" w:hAnsiTheme="majorHAnsi" w:cs="Arial"/>
        </w:rPr>
        <w:t>fredagkväll</w:t>
      </w:r>
      <w:proofErr w:type="spellEnd"/>
      <w:r w:rsidR="00992868">
        <w:rPr>
          <w:rFonts w:asciiTheme="majorHAnsi" w:hAnsiTheme="majorHAnsi" w:cs="Arial"/>
        </w:rPr>
        <w:t xml:space="preserve">, </w:t>
      </w:r>
      <w:r w:rsidR="00213196" w:rsidRPr="00553119">
        <w:rPr>
          <w:rFonts w:asciiTheme="majorHAnsi" w:hAnsiTheme="majorHAnsi" w:cs="Arial"/>
        </w:rPr>
        <w:t>lördagar</w:t>
      </w:r>
      <w:r w:rsidR="00992868">
        <w:rPr>
          <w:rFonts w:asciiTheme="majorHAnsi" w:hAnsiTheme="majorHAnsi" w:cs="Arial"/>
        </w:rPr>
        <w:t xml:space="preserve"> och söndag</w:t>
      </w:r>
      <w:r w:rsidR="00213196" w:rsidRPr="00553119">
        <w:rPr>
          <w:rFonts w:asciiTheme="majorHAnsi" w:hAnsiTheme="majorHAnsi" w:cs="Arial"/>
        </w:rPr>
        <w:t xml:space="preserve">. </w:t>
      </w:r>
      <w:proofErr w:type="spellStart"/>
      <w:r w:rsidR="00F76331">
        <w:rPr>
          <w:rFonts w:asciiTheme="majorHAnsi" w:hAnsiTheme="majorHAnsi" w:cs="Arial"/>
        </w:rPr>
        <w:t>Swish</w:t>
      </w:r>
      <w:proofErr w:type="spellEnd"/>
      <w:r w:rsidR="00F76331">
        <w:rPr>
          <w:rFonts w:asciiTheme="majorHAnsi" w:hAnsiTheme="majorHAnsi" w:cs="Arial"/>
        </w:rPr>
        <w:t xml:space="preserve"> till kiosken: </w:t>
      </w:r>
      <w:r w:rsidR="00B02701">
        <w:rPr>
          <w:rFonts w:asciiTheme="majorHAnsi" w:hAnsiTheme="majorHAnsi" w:cs="Arial"/>
        </w:rPr>
        <w:t>123 030 41 47</w:t>
      </w:r>
    </w:p>
    <w:p w14:paraId="20BCC759" w14:textId="77777777" w:rsidR="00CA4C87" w:rsidRPr="00553119" w:rsidRDefault="00CA4C87" w:rsidP="001E7467">
      <w:pPr>
        <w:pStyle w:val="Liststycke"/>
        <w:numPr>
          <w:ilvl w:val="0"/>
          <w:numId w:val="3"/>
        </w:numPr>
        <w:jc w:val="both"/>
        <w:rPr>
          <w:rFonts w:asciiTheme="majorHAnsi" w:hAnsiTheme="majorHAnsi" w:cs="Arial"/>
        </w:rPr>
      </w:pPr>
      <w:r w:rsidRPr="00553119">
        <w:rPr>
          <w:rFonts w:asciiTheme="majorHAnsi" w:hAnsiTheme="majorHAnsi" w:cs="Arial"/>
        </w:rPr>
        <w:t>Hålla ordning</w:t>
      </w:r>
      <w:r w:rsidR="008E653A" w:rsidRPr="00553119">
        <w:rPr>
          <w:rFonts w:asciiTheme="majorHAnsi" w:hAnsiTheme="majorHAnsi" w:cs="Arial"/>
        </w:rPr>
        <w:t xml:space="preserve"> i köket, diska och städa golven</w:t>
      </w:r>
      <w:r w:rsidRPr="00553119">
        <w:rPr>
          <w:rFonts w:asciiTheme="majorHAnsi" w:hAnsiTheme="majorHAnsi" w:cs="Arial"/>
        </w:rPr>
        <w:t xml:space="preserve">. </w:t>
      </w:r>
    </w:p>
    <w:p w14:paraId="05387149" w14:textId="77777777" w:rsidR="00E21E1D" w:rsidRPr="00553119" w:rsidRDefault="008E653A" w:rsidP="001E7467">
      <w:pPr>
        <w:pStyle w:val="Liststycke"/>
        <w:numPr>
          <w:ilvl w:val="0"/>
          <w:numId w:val="3"/>
        </w:numPr>
        <w:jc w:val="both"/>
        <w:rPr>
          <w:rFonts w:asciiTheme="majorHAnsi" w:hAnsiTheme="majorHAnsi" w:cs="Arial"/>
        </w:rPr>
      </w:pPr>
      <w:r w:rsidRPr="00553119">
        <w:rPr>
          <w:rFonts w:asciiTheme="majorHAnsi" w:hAnsiTheme="majorHAnsi" w:cs="Arial"/>
        </w:rPr>
        <w:t>Plocka skräp</w:t>
      </w:r>
      <w:r w:rsidR="00CA4C87" w:rsidRPr="00553119">
        <w:rPr>
          <w:rFonts w:asciiTheme="majorHAnsi" w:hAnsiTheme="majorHAnsi" w:cs="Arial"/>
        </w:rPr>
        <w:t xml:space="preserve"> </w:t>
      </w:r>
      <w:r w:rsidR="00EA7E55" w:rsidRPr="00553119">
        <w:rPr>
          <w:rFonts w:asciiTheme="majorHAnsi" w:hAnsiTheme="majorHAnsi" w:cs="Arial"/>
        </w:rPr>
        <w:t>samt torka</w:t>
      </w:r>
      <w:r w:rsidRPr="00553119">
        <w:rPr>
          <w:rFonts w:asciiTheme="majorHAnsi" w:hAnsiTheme="majorHAnsi" w:cs="Arial"/>
        </w:rPr>
        <w:t xml:space="preserve"> av borden</w:t>
      </w:r>
      <w:r w:rsidR="00EA7E55" w:rsidRPr="00553119">
        <w:rPr>
          <w:rFonts w:asciiTheme="majorHAnsi" w:hAnsiTheme="majorHAnsi" w:cs="Arial"/>
        </w:rPr>
        <w:t>.</w:t>
      </w:r>
    </w:p>
    <w:p w14:paraId="6096D94E" w14:textId="29628C94" w:rsidR="003B0436" w:rsidRDefault="00E21E1D" w:rsidP="001E7467">
      <w:pPr>
        <w:pStyle w:val="Liststycke"/>
        <w:numPr>
          <w:ilvl w:val="0"/>
          <w:numId w:val="3"/>
        </w:numPr>
        <w:jc w:val="both"/>
        <w:rPr>
          <w:rFonts w:asciiTheme="majorHAnsi" w:hAnsiTheme="majorHAnsi" w:cs="Arial"/>
        </w:rPr>
      </w:pPr>
      <w:r w:rsidRPr="7E3428F2">
        <w:rPr>
          <w:rFonts w:asciiTheme="majorHAnsi" w:hAnsiTheme="majorHAnsi" w:cs="Arial"/>
        </w:rPr>
        <w:t>T</w:t>
      </w:r>
      <w:r w:rsidR="00CA4C87" w:rsidRPr="7E3428F2">
        <w:rPr>
          <w:rFonts w:asciiTheme="majorHAnsi" w:hAnsiTheme="majorHAnsi" w:cs="Arial"/>
        </w:rPr>
        <w:t xml:space="preserve">ömma </w:t>
      </w:r>
      <w:r w:rsidRPr="7E3428F2">
        <w:rPr>
          <w:rFonts w:asciiTheme="majorHAnsi" w:hAnsiTheme="majorHAnsi" w:cs="Arial"/>
        </w:rPr>
        <w:t xml:space="preserve">alla </w:t>
      </w:r>
      <w:r w:rsidR="00CA4C87" w:rsidRPr="7E3428F2">
        <w:rPr>
          <w:rFonts w:asciiTheme="majorHAnsi" w:hAnsiTheme="majorHAnsi" w:cs="Arial"/>
        </w:rPr>
        <w:t>sopor</w:t>
      </w:r>
      <w:r w:rsidRPr="7E3428F2">
        <w:rPr>
          <w:rFonts w:asciiTheme="majorHAnsi" w:hAnsiTheme="majorHAnsi" w:cs="Arial"/>
        </w:rPr>
        <w:t xml:space="preserve"> i </w:t>
      </w:r>
      <w:proofErr w:type="spellStart"/>
      <w:r w:rsidR="008723C8" w:rsidRPr="7E3428F2">
        <w:rPr>
          <w:rFonts w:asciiTheme="majorHAnsi" w:hAnsiTheme="majorHAnsi" w:cs="Arial"/>
        </w:rPr>
        <w:t>cafeet</w:t>
      </w:r>
      <w:proofErr w:type="spellEnd"/>
      <w:r w:rsidRPr="7E3428F2">
        <w:rPr>
          <w:rFonts w:asciiTheme="majorHAnsi" w:hAnsiTheme="majorHAnsi" w:cs="Arial"/>
        </w:rPr>
        <w:t xml:space="preserve"> och toaletter</w:t>
      </w:r>
      <w:r w:rsidR="00CA4C87" w:rsidRPr="7E3428F2">
        <w:rPr>
          <w:rFonts w:asciiTheme="majorHAnsi" w:hAnsiTheme="majorHAnsi" w:cs="Arial"/>
        </w:rPr>
        <w:t>.</w:t>
      </w:r>
      <w:r w:rsidR="008324E9" w:rsidRPr="7E3428F2">
        <w:rPr>
          <w:rFonts w:asciiTheme="majorHAnsi" w:hAnsiTheme="majorHAnsi" w:cs="Arial"/>
        </w:rPr>
        <w:t xml:space="preserve"> </w:t>
      </w:r>
      <w:r w:rsidR="00CA4C87" w:rsidRPr="7E3428F2">
        <w:rPr>
          <w:rFonts w:asciiTheme="majorHAnsi" w:hAnsiTheme="majorHAnsi" w:cs="Arial"/>
        </w:rPr>
        <w:t>Övrig städning sköts av kommunen</w:t>
      </w:r>
      <w:r w:rsidRPr="7E3428F2">
        <w:rPr>
          <w:rFonts w:asciiTheme="majorHAnsi" w:hAnsiTheme="majorHAnsi" w:cs="Arial"/>
        </w:rPr>
        <w:t>.</w:t>
      </w:r>
    </w:p>
    <w:p w14:paraId="4D9084E9" w14:textId="77777777" w:rsidR="00616A14" w:rsidRDefault="00616A14" w:rsidP="001E7467">
      <w:pPr>
        <w:pStyle w:val="Liststycke"/>
        <w:numPr>
          <w:ilvl w:val="0"/>
          <w:numId w:val="3"/>
        </w:numPr>
        <w:jc w:val="both"/>
        <w:rPr>
          <w:rFonts w:asciiTheme="majorHAnsi" w:hAnsiTheme="majorHAnsi" w:cs="Arial"/>
        </w:rPr>
      </w:pPr>
      <w:r w:rsidRPr="00616A14">
        <w:rPr>
          <w:rFonts w:asciiTheme="majorHAnsi" w:hAnsiTheme="majorHAnsi" w:cs="Arial"/>
        </w:rPr>
        <w:t xml:space="preserve">Påfyllning av varor till nästa pass från förråd på baksidan (nyckel </w:t>
      </w:r>
      <w:r>
        <w:rPr>
          <w:rFonts w:asciiTheme="majorHAnsi" w:hAnsiTheme="majorHAnsi" w:cs="Arial"/>
        </w:rPr>
        <w:t xml:space="preserve">till kiosken </w:t>
      </w:r>
      <w:r w:rsidRPr="00616A14">
        <w:rPr>
          <w:rFonts w:asciiTheme="majorHAnsi" w:hAnsiTheme="majorHAnsi" w:cs="Arial"/>
        </w:rPr>
        <w:t>passar dit)</w:t>
      </w:r>
    </w:p>
    <w:p w14:paraId="15D7A880" w14:textId="2F0F6304" w:rsidR="009A1A13" w:rsidRPr="00616A14" w:rsidRDefault="009A1A13" w:rsidP="001E7467">
      <w:pPr>
        <w:pStyle w:val="Liststycke"/>
        <w:numPr>
          <w:ilvl w:val="0"/>
          <w:numId w:val="3"/>
        </w:num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Bär ut pantsäcken till förrådet på baksidan</w:t>
      </w:r>
    </w:p>
    <w:p w14:paraId="3C47CD2A" w14:textId="77777777" w:rsidR="00616A14" w:rsidRPr="00553119" w:rsidRDefault="00616A14" w:rsidP="001E7467">
      <w:pPr>
        <w:pStyle w:val="Liststycke"/>
        <w:numPr>
          <w:ilvl w:val="0"/>
          <w:numId w:val="3"/>
        </w:numPr>
        <w:jc w:val="both"/>
        <w:rPr>
          <w:rFonts w:asciiTheme="majorHAnsi" w:hAnsiTheme="majorHAnsi" w:cs="Arial"/>
        </w:rPr>
      </w:pPr>
      <w:r w:rsidRPr="00616A14">
        <w:rPr>
          <w:rFonts w:asciiTheme="majorHAnsi" w:hAnsiTheme="majorHAnsi" w:cs="Arial"/>
        </w:rPr>
        <w:t>Anteckna om något behöver köpas in på inköpslista i kiosken</w:t>
      </w:r>
      <w:r>
        <w:rPr>
          <w:rFonts w:asciiTheme="majorHAnsi" w:hAnsiTheme="majorHAnsi" w:cs="Arial"/>
        </w:rPr>
        <w:t xml:space="preserve"> i separat block. </w:t>
      </w:r>
    </w:p>
    <w:p w14:paraId="29969B07" w14:textId="77777777" w:rsidR="00E21E1D" w:rsidRPr="00553119" w:rsidRDefault="00E21E1D" w:rsidP="001E7467">
      <w:pPr>
        <w:pStyle w:val="Liststycke"/>
        <w:jc w:val="both"/>
        <w:rPr>
          <w:rFonts w:asciiTheme="majorHAnsi" w:hAnsiTheme="majorHAnsi" w:cs="Arial"/>
        </w:rPr>
      </w:pPr>
    </w:p>
    <w:p w14:paraId="2B816AE3" w14:textId="20515FEA" w:rsidR="005015C0" w:rsidRPr="00907CAF" w:rsidRDefault="00F7755A" w:rsidP="7E3428F2">
      <w:pPr>
        <w:jc w:val="both"/>
        <w:rPr>
          <w:rFonts w:asciiTheme="majorHAnsi" w:hAnsiTheme="majorHAnsi" w:cs="Arial"/>
        </w:rPr>
      </w:pPr>
      <w:r w:rsidRPr="00553119">
        <w:rPr>
          <w:rFonts w:asciiTheme="majorHAnsi" w:hAnsiTheme="majorHAnsi" w:cs="Arial"/>
        </w:rPr>
        <w:t>Fråga gärna förä</w:t>
      </w:r>
      <w:r w:rsidR="00B80530" w:rsidRPr="00553119">
        <w:rPr>
          <w:rFonts w:asciiTheme="majorHAnsi" w:hAnsiTheme="majorHAnsi" w:cs="Arial"/>
        </w:rPr>
        <w:t>l</w:t>
      </w:r>
      <w:r w:rsidRPr="00553119">
        <w:rPr>
          <w:rFonts w:asciiTheme="majorHAnsi" w:hAnsiTheme="majorHAnsi" w:cs="Arial"/>
        </w:rPr>
        <w:t>dragruppen eller tränarna om något är oklart.</w:t>
      </w:r>
    </w:p>
    <w:p w14:paraId="09B7B914" w14:textId="50D44F21" w:rsidR="00083FCA" w:rsidRPr="00553119" w:rsidRDefault="00083FCA" w:rsidP="001E7467">
      <w:pPr>
        <w:pStyle w:val="Rubrik1"/>
        <w:numPr>
          <w:ilvl w:val="0"/>
          <w:numId w:val="4"/>
        </w:numPr>
        <w:jc w:val="both"/>
      </w:pPr>
      <w:bookmarkStart w:id="6" w:name="_Toc221259718"/>
      <w:r w:rsidRPr="00553119">
        <w:t>Betalmedel</w:t>
      </w:r>
      <w:bookmarkEnd w:id="6"/>
    </w:p>
    <w:p w14:paraId="6A077F2D" w14:textId="6CD95CE9" w:rsidR="005015C0" w:rsidRDefault="00083FCA" w:rsidP="001E7467">
      <w:pPr>
        <w:jc w:val="both"/>
        <w:rPr>
          <w:rFonts w:asciiTheme="majorHAnsi" w:hAnsiTheme="majorHAnsi"/>
        </w:rPr>
      </w:pPr>
      <w:r w:rsidRPr="7E3428F2">
        <w:rPr>
          <w:rFonts w:asciiTheme="majorHAnsi" w:hAnsiTheme="majorHAnsi"/>
        </w:rPr>
        <w:t>I kiosken kan man betal</w:t>
      </w:r>
      <w:r w:rsidR="008E653A" w:rsidRPr="7E3428F2">
        <w:rPr>
          <w:rFonts w:asciiTheme="majorHAnsi" w:hAnsiTheme="majorHAnsi"/>
        </w:rPr>
        <w:t>a</w:t>
      </w:r>
      <w:r w:rsidR="005015C0" w:rsidRPr="7E3428F2">
        <w:rPr>
          <w:rFonts w:asciiTheme="majorHAnsi" w:hAnsiTheme="majorHAnsi"/>
        </w:rPr>
        <w:t xml:space="preserve"> med </w:t>
      </w:r>
      <w:proofErr w:type="spellStart"/>
      <w:r w:rsidR="2F550C13" w:rsidRPr="7E3428F2">
        <w:rPr>
          <w:rFonts w:asciiTheme="majorHAnsi" w:hAnsiTheme="majorHAnsi"/>
        </w:rPr>
        <w:t>swish</w:t>
      </w:r>
      <w:proofErr w:type="spellEnd"/>
      <w:r w:rsidR="2F550C13" w:rsidRPr="7E3428F2">
        <w:rPr>
          <w:rFonts w:asciiTheme="majorHAnsi" w:hAnsiTheme="majorHAnsi"/>
        </w:rPr>
        <w:t>,</w:t>
      </w:r>
      <w:r w:rsidR="005015C0" w:rsidRPr="7E3428F2">
        <w:rPr>
          <w:rFonts w:asciiTheme="majorHAnsi" w:hAnsiTheme="majorHAnsi"/>
        </w:rPr>
        <w:t xml:space="preserve"> </w:t>
      </w:r>
      <w:proofErr w:type="spellStart"/>
      <w:r w:rsidR="005015C0" w:rsidRPr="7E3428F2">
        <w:rPr>
          <w:rFonts w:asciiTheme="majorHAnsi" w:hAnsiTheme="majorHAnsi"/>
        </w:rPr>
        <w:t>s</w:t>
      </w:r>
      <w:r w:rsidRPr="7E3428F2">
        <w:rPr>
          <w:rFonts w:asciiTheme="majorHAnsi" w:hAnsiTheme="majorHAnsi"/>
        </w:rPr>
        <w:t>wishnr</w:t>
      </w:r>
      <w:proofErr w:type="spellEnd"/>
      <w:r w:rsidRPr="7E3428F2">
        <w:rPr>
          <w:rFonts w:asciiTheme="majorHAnsi" w:hAnsiTheme="majorHAnsi"/>
        </w:rPr>
        <w:t xml:space="preserve">. </w:t>
      </w:r>
      <w:r w:rsidR="00D15434" w:rsidRPr="7E3428F2">
        <w:rPr>
          <w:rFonts w:asciiTheme="majorHAnsi" w:hAnsiTheme="majorHAnsi"/>
        </w:rPr>
        <w:t>123 030 41 47</w:t>
      </w:r>
      <w:r w:rsidR="00151F18" w:rsidRPr="7E3428F2">
        <w:rPr>
          <w:rFonts w:asciiTheme="majorHAnsi" w:hAnsiTheme="majorHAnsi"/>
        </w:rPr>
        <w:t>. K</w:t>
      </w:r>
      <w:r w:rsidR="00F852F1" w:rsidRPr="7E3428F2">
        <w:rPr>
          <w:rFonts w:asciiTheme="majorHAnsi" w:hAnsiTheme="majorHAnsi"/>
        </w:rPr>
        <w:t>i</w:t>
      </w:r>
      <w:r w:rsidR="00151F18" w:rsidRPr="7E3428F2">
        <w:rPr>
          <w:rFonts w:asciiTheme="majorHAnsi" w:hAnsiTheme="majorHAnsi"/>
        </w:rPr>
        <w:t xml:space="preserve">oskpersonalen kontrollerar att </w:t>
      </w:r>
      <w:proofErr w:type="spellStart"/>
      <w:r w:rsidR="00151F18" w:rsidRPr="7E3428F2">
        <w:rPr>
          <w:rFonts w:asciiTheme="majorHAnsi" w:hAnsiTheme="majorHAnsi"/>
        </w:rPr>
        <w:t>s</w:t>
      </w:r>
      <w:r w:rsidR="00F852F1" w:rsidRPr="7E3428F2">
        <w:rPr>
          <w:rFonts w:asciiTheme="majorHAnsi" w:hAnsiTheme="majorHAnsi"/>
        </w:rPr>
        <w:t>wishbetalningen</w:t>
      </w:r>
      <w:proofErr w:type="spellEnd"/>
      <w:r w:rsidR="00F852F1" w:rsidRPr="7E3428F2">
        <w:rPr>
          <w:rFonts w:asciiTheme="majorHAnsi" w:hAnsiTheme="majorHAnsi"/>
        </w:rPr>
        <w:t xml:space="preserve"> är gjord</w:t>
      </w:r>
      <w:r w:rsidR="008E653A" w:rsidRPr="7E3428F2">
        <w:rPr>
          <w:rFonts w:asciiTheme="majorHAnsi" w:hAnsiTheme="majorHAnsi"/>
        </w:rPr>
        <w:t xml:space="preserve"> genom att klicka </w:t>
      </w:r>
      <w:r w:rsidR="005015C0" w:rsidRPr="7E3428F2">
        <w:rPr>
          <w:rFonts w:asciiTheme="majorHAnsi" w:hAnsiTheme="majorHAnsi"/>
        </w:rPr>
        <w:t xml:space="preserve">på betalande skärm </w:t>
      </w:r>
      <w:r w:rsidR="008E653A" w:rsidRPr="7E3428F2">
        <w:rPr>
          <w:rFonts w:asciiTheme="majorHAnsi" w:hAnsiTheme="majorHAnsi"/>
        </w:rPr>
        <w:t>så att det blir stjärnor på det gröna fältet</w:t>
      </w:r>
      <w:r w:rsidR="00F852F1" w:rsidRPr="7E3428F2">
        <w:rPr>
          <w:rFonts w:asciiTheme="majorHAnsi" w:hAnsiTheme="majorHAnsi"/>
        </w:rPr>
        <w:t xml:space="preserve">. </w:t>
      </w:r>
    </w:p>
    <w:p w14:paraId="4EF610B1" w14:textId="7335726E" w:rsidR="00992868" w:rsidRPr="00553119" w:rsidRDefault="00992868" w:rsidP="001E7467">
      <w:pPr>
        <w:pStyle w:val="Rubrik1"/>
        <w:numPr>
          <w:ilvl w:val="0"/>
          <w:numId w:val="4"/>
        </w:numPr>
        <w:jc w:val="both"/>
      </w:pPr>
      <w:bookmarkStart w:id="7" w:name="_Toc221259719"/>
      <w:r>
        <w:t>Försäljning liftkort</w:t>
      </w:r>
      <w:bookmarkEnd w:id="7"/>
      <w:r w:rsidRPr="00553119">
        <w:t xml:space="preserve"> </w:t>
      </w:r>
    </w:p>
    <w:p w14:paraId="57FA2F96" w14:textId="0E5DDA49" w:rsidR="00992868" w:rsidRDefault="00992868" w:rsidP="5B3CC078">
      <w:pPr>
        <w:jc w:val="both"/>
        <w:rPr>
          <w:rFonts w:asciiTheme="majorHAnsi" w:hAnsiTheme="majorHAnsi"/>
          <w:b/>
          <w:bCs/>
          <w:u w:val="single"/>
        </w:rPr>
      </w:pPr>
      <w:r w:rsidRPr="5B3CC078">
        <w:rPr>
          <w:rFonts w:asciiTheme="majorHAnsi" w:hAnsiTheme="majorHAnsi"/>
        </w:rPr>
        <w:t>Försäljningen av liftkort s</w:t>
      </w:r>
      <w:r w:rsidR="005015C0" w:rsidRPr="5B3CC078">
        <w:rPr>
          <w:rFonts w:asciiTheme="majorHAnsi" w:hAnsiTheme="majorHAnsi"/>
        </w:rPr>
        <w:t xml:space="preserve">ker till ett separat </w:t>
      </w:r>
      <w:proofErr w:type="spellStart"/>
      <w:r w:rsidR="005015C0" w:rsidRPr="5B3CC078">
        <w:rPr>
          <w:rFonts w:asciiTheme="majorHAnsi" w:hAnsiTheme="majorHAnsi"/>
        </w:rPr>
        <w:t>s</w:t>
      </w:r>
      <w:r w:rsidR="00151F18" w:rsidRPr="5B3CC078">
        <w:rPr>
          <w:rFonts w:asciiTheme="majorHAnsi" w:hAnsiTheme="majorHAnsi"/>
        </w:rPr>
        <w:t>wish</w:t>
      </w:r>
      <w:r w:rsidR="00EC75BE" w:rsidRPr="5B3CC078">
        <w:rPr>
          <w:rFonts w:asciiTheme="majorHAnsi" w:hAnsiTheme="majorHAnsi"/>
        </w:rPr>
        <w:t>nr</w:t>
      </w:r>
      <w:proofErr w:type="spellEnd"/>
      <w:r w:rsidR="00720657" w:rsidRPr="5B3CC078">
        <w:rPr>
          <w:rFonts w:asciiTheme="majorHAnsi" w:hAnsiTheme="majorHAnsi"/>
        </w:rPr>
        <w:t>: 123</w:t>
      </w:r>
      <w:r w:rsidR="00A26869" w:rsidRPr="5B3CC078">
        <w:rPr>
          <w:rFonts w:asciiTheme="majorHAnsi" w:hAnsiTheme="majorHAnsi"/>
        </w:rPr>
        <w:t> </w:t>
      </w:r>
      <w:r w:rsidR="008C775A" w:rsidRPr="5B3CC078">
        <w:rPr>
          <w:rFonts w:asciiTheme="majorHAnsi" w:hAnsiTheme="majorHAnsi"/>
        </w:rPr>
        <w:t>331</w:t>
      </w:r>
      <w:r w:rsidR="00A26869" w:rsidRPr="5B3CC078">
        <w:rPr>
          <w:rFonts w:asciiTheme="majorHAnsi" w:hAnsiTheme="majorHAnsi"/>
        </w:rPr>
        <w:t xml:space="preserve"> </w:t>
      </w:r>
      <w:r w:rsidR="008C775A" w:rsidRPr="5B3CC078">
        <w:rPr>
          <w:rFonts w:asciiTheme="majorHAnsi" w:hAnsiTheme="majorHAnsi"/>
        </w:rPr>
        <w:t xml:space="preserve">19 33. </w:t>
      </w:r>
    </w:p>
    <w:p w14:paraId="23D9D675" w14:textId="394D3518" w:rsidR="005F41C2" w:rsidRPr="00553119" w:rsidRDefault="005015C0" w:rsidP="7E3428F2">
      <w:pPr>
        <w:jc w:val="both"/>
        <w:rPr>
          <w:rFonts w:asciiTheme="majorHAnsi" w:hAnsiTheme="majorHAnsi"/>
          <w:b/>
          <w:bCs/>
          <w:u w:val="single"/>
        </w:rPr>
      </w:pPr>
      <w:r w:rsidRPr="7E3428F2">
        <w:rPr>
          <w:rFonts w:asciiTheme="majorHAnsi" w:hAnsiTheme="majorHAnsi"/>
          <w:b/>
          <w:bCs/>
          <w:u w:val="single"/>
        </w:rPr>
        <w:t>OBS! ingen kontant</w:t>
      </w:r>
      <w:r w:rsidR="00992868" w:rsidRPr="7E3428F2">
        <w:rPr>
          <w:rFonts w:asciiTheme="majorHAnsi" w:hAnsiTheme="majorHAnsi"/>
          <w:b/>
          <w:bCs/>
          <w:u w:val="single"/>
        </w:rPr>
        <w:t xml:space="preserve">betalning av liftkort. </w:t>
      </w:r>
    </w:p>
    <w:p w14:paraId="49D6D326" w14:textId="5D8500F1" w:rsidR="005F41C2" w:rsidRPr="00553119" w:rsidRDefault="643EC6BF" w:rsidP="7E3428F2">
      <w:pPr>
        <w:pStyle w:val="Rubrik1"/>
        <w:numPr>
          <w:ilvl w:val="0"/>
          <w:numId w:val="4"/>
        </w:numPr>
        <w:jc w:val="both"/>
      </w:pPr>
      <w:r>
        <w:t xml:space="preserve"> </w:t>
      </w:r>
      <w:bookmarkStart w:id="8" w:name="_Toc221259720"/>
      <w:r w:rsidR="00EA7E55">
        <w:t>Nyckel till dörr</w:t>
      </w:r>
      <w:bookmarkEnd w:id="8"/>
    </w:p>
    <w:p w14:paraId="68027B87" w14:textId="3C337673" w:rsidR="00EA7E55" w:rsidRDefault="00EA7E55" w:rsidP="7E3428F2">
      <w:pPr>
        <w:jc w:val="both"/>
        <w:rPr>
          <w:rFonts w:asciiTheme="majorHAnsi" w:hAnsiTheme="majorHAnsi" w:cs="Arial"/>
        </w:rPr>
      </w:pPr>
      <w:r w:rsidRPr="7E3428F2">
        <w:rPr>
          <w:rFonts w:asciiTheme="majorHAnsi" w:hAnsiTheme="majorHAnsi" w:cs="Arial"/>
        </w:rPr>
        <w:t xml:space="preserve">Nyckel till kiosken finns i kodskåpet vid dörren till kiosken. </w:t>
      </w:r>
      <w:r w:rsidR="00151F18" w:rsidRPr="7E3428F2">
        <w:rPr>
          <w:rFonts w:asciiTheme="majorHAnsi" w:hAnsiTheme="majorHAnsi" w:cs="Arial"/>
        </w:rPr>
        <w:t>Koden kan fås av föräl</w:t>
      </w:r>
      <w:r w:rsidR="00FD32D8" w:rsidRPr="7E3428F2">
        <w:rPr>
          <w:rFonts w:asciiTheme="majorHAnsi" w:hAnsiTheme="majorHAnsi" w:cs="Arial"/>
        </w:rPr>
        <w:t xml:space="preserve">dragrupp </w:t>
      </w:r>
      <w:r w:rsidR="00B802E8" w:rsidRPr="7E3428F2">
        <w:rPr>
          <w:rFonts w:asciiTheme="majorHAnsi" w:hAnsiTheme="majorHAnsi" w:cs="Arial"/>
        </w:rPr>
        <w:t xml:space="preserve">eller </w:t>
      </w:r>
      <w:r w:rsidR="00FD32D8" w:rsidRPr="7E3428F2">
        <w:rPr>
          <w:rFonts w:asciiTheme="majorHAnsi" w:hAnsiTheme="majorHAnsi" w:cs="Arial"/>
        </w:rPr>
        <w:t xml:space="preserve">tränare. </w:t>
      </w:r>
    </w:p>
    <w:p w14:paraId="417E65EC" w14:textId="2E671123" w:rsidR="00344615" w:rsidRDefault="3F2ABB01" w:rsidP="7E3428F2">
      <w:pPr>
        <w:jc w:val="both"/>
        <w:rPr>
          <w:rFonts w:asciiTheme="majorHAnsi" w:hAnsiTheme="majorHAnsi"/>
        </w:rPr>
      </w:pPr>
      <w:r w:rsidRPr="7E3428F2">
        <w:rPr>
          <w:rFonts w:asciiTheme="majorHAnsi" w:hAnsiTheme="majorHAnsi"/>
        </w:rPr>
        <w:t>Kontaktpersoner i föräldragruppen är</w:t>
      </w:r>
      <w:r w:rsidR="00526AFC" w:rsidRPr="7E3428F2">
        <w:rPr>
          <w:rFonts w:asciiTheme="majorHAnsi" w:hAnsiTheme="majorHAnsi"/>
        </w:rPr>
        <w:t xml:space="preserve">: </w:t>
      </w:r>
      <w:r>
        <w:tab/>
      </w:r>
    </w:p>
    <w:p w14:paraId="4800F01E" w14:textId="77777777" w:rsidR="00B06E61" w:rsidRPr="00553119" w:rsidRDefault="00B06E61" w:rsidP="001E7467">
      <w:pPr>
        <w:jc w:val="both"/>
        <w:rPr>
          <w:rFonts w:asciiTheme="majorHAnsi" w:hAnsiTheme="majorHAnsi" w:cs="Arial"/>
        </w:rPr>
      </w:pPr>
    </w:p>
    <w:p w14:paraId="67088237" w14:textId="77777777" w:rsidR="00BB5F9B" w:rsidRPr="00553119" w:rsidRDefault="00BB5F9B" w:rsidP="001E7467">
      <w:pPr>
        <w:jc w:val="both"/>
        <w:rPr>
          <w:rFonts w:asciiTheme="majorHAnsi" w:hAnsiTheme="majorHAnsi" w:cs="Arial"/>
        </w:rPr>
      </w:pPr>
    </w:p>
    <w:p w14:paraId="4C787795" w14:textId="3C67A5DA" w:rsidR="00BB5F9B" w:rsidRPr="00553119" w:rsidRDefault="00D46A42" w:rsidP="001E7467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/</w:t>
      </w:r>
      <w:r w:rsidR="00A10D0E" w:rsidRPr="00553119">
        <w:rPr>
          <w:rFonts w:asciiTheme="majorHAnsi" w:hAnsiTheme="majorHAnsi" w:cs="Arial"/>
        </w:rPr>
        <w:t>Styrelsen Kalix Alpina</w:t>
      </w:r>
    </w:p>
    <w:p w14:paraId="449075C8" w14:textId="77777777" w:rsidR="005F41C2" w:rsidRPr="00553119" w:rsidRDefault="005F41C2" w:rsidP="001E7467">
      <w:pPr>
        <w:jc w:val="both"/>
        <w:rPr>
          <w:rFonts w:asciiTheme="majorHAnsi" w:hAnsiTheme="majorHAnsi" w:cs="Arial"/>
        </w:rPr>
      </w:pPr>
    </w:p>
    <w:p w14:paraId="75034DA6" w14:textId="77777777" w:rsidR="00437C2E" w:rsidRPr="00553119" w:rsidRDefault="00437C2E" w:rsidP="001E7467">
      <w:pPr>
        <w:jc w:val="both"/>
        <w:rPr>
          <w:rFonts w:asciiTheme="majorHAnsi" w:hAnsiTheme="majorHAnsi"/>
        </w:rPr>
      </w:pPr>
    </w:p>
    <w:p w14:paraId="1AC6CAE6" w14:textId="77777777" w:rsidR="00437C2E" w:rsidRPr="00553119" w:rsidRDefault="00437C2E" w:rsidP="001E7467">
      <w:pPr>
        <w:jc w:val="both"/>
        <w:rPr>
          <w:rFonts w:asciiTheme="majorHAnsi" w:hAnsiTheme="majorHAnsi"/>
        </w:rPr>
      </w:pPr>
    </w:p>
    <w:sectPr w:rsidR="00437C2E" w:rsidRPr="00553119" w:rsidSect="00CA2CF0"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6B519" w14:textId="77777777" w:rsidR="00CA2CF0" w:rsidRDefault="00CA2CF0" w:rsidP="001141A6">
      <w:pPr>
        <w:spacing w:after="0" w:line="240" w:lineRule="auto"/>
      </w:pPr>
      <w:r>
        <w:separator/>
      </w:r>
    </w:p>
  </w:endnote>
  <w:endnote w:type="continuationSeparator" w:id="0">
    <w:p w14:paraId="036492D7" w14:textId="77777777" w:rsidR="00CA2CF0" w:rsidRDefault="00CA2CF0" w:rsidP="001141A6">
      <w:pPr>
        <w:spacing w:after="0" w:line="240" w:lineRule="auto"/>
      </w:pPr>
      <w:r>
        <w:continuationSeparator/>
      </w:r>
    </w:p>
  </w:endnote>
  <w:endnote w:type="continuationNotice" w:id="1">
    <w:p w14:paraId="7A84E46A" w14:textId="77777777" w:rsidR="00CA2CF0" w:rsidRDefault="00CA2C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59AC" w14:textId="4C8F3A81" w:rsidR="001141A6" w:rsidRDefault="00695286">
    <w:pPr>
      <w:pStyle w:val="Sidfo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Upp</w:t>
    </w:r>
    <w:r w:rsidR="003B0436">
      <w:rPr>
        <w:rFonts w:asciiTheme="majorHAnsi" w:eastAsiaTheme="majorEastAsia" w:hAnsiTheme="majorHAnsi" w:cstheme="majorBidi"/>
      </w:rPr>
      <w:t>daterad 202</w:t>
    </w:r>
    <w:r w:rsidR="005C66E5">
      <w:rPr>
        <w:rFonts w:asciiTheme="majorHAnsi" w:eastAsiaTheme="majorEastAsia" w:hAnsiTheme="majorHAnsi" w:cstheme="majorBidi"/>
      </w:rPr>
      <w:t>60206</w:t>
    </w:r>
    <w:r w:rsidR="001141A6">
      <w:rPr>
        <w:rFonts w:asciiTheme="majorHAnsi" w:eastAsiaTheme="majorEastAsia" w:hAnsiTheme="majorHAnsi" w:cstheme="majorBidi"/>
      </w:rPr>
      <w:ptab w:relativeTo="margin" w:alignment="right" w:leader="none"/>
    </w:r>
    <w:r w:rsidR="001141A6">
      <w:rPr>
        <w:rFonts w:asciiTheme="majorHAnsi" w:eastAsiaTheme="majorEastAsia" w:hAnsiTheme="majorHAnsi" w:cstheme="majorBidi"/>
      </w:rPr>
      <w:t xml:space="preserve">Sida </w:t>
    </w:r>
    <w:r w:rsidR="001141A6">
      <w:rPr>
        <w:rFonts w:eastAsiaTheme="minorEastAsia"/>
      </w:rPr>
      <w:fldChar w:fldCharType="begin"/>
    </w:r>
    <w:r w:rsidR="001141A6">
      <w:instrText>PAGE   \* MERGEFORMAT</w:instrText>
    </w:r>
    <w:r w:rsidR="001141A6">
      <w:rPr>
        <w:rFonts w:eastAsiaTheme="minorEastAsia"/>
      </w:rPr>
      <w:fldChar w:fldCharType="separate"/>
    </w:r>
    <w:r w:rsidR="00BA56E8" w:rsidRPr="00BA56E8">
      <w:rPr>
        <w:rFonts w:asciiTheme="majorHAnsi" w:eastAsiaTheme="majorEastAsia" w:hAnsiTheme="majorHAnsi" w:cstheme="majorBidi"/>
        <w:noProof/>
      </w:rPr>
      <w:t>5</w:t>
    </w:r>
    <w:r w:rsidR="001141A6">
      <w:rPr>
        <w:rFonts w:asciiTheme="majorHAnsi" w:eastAsiaTheme="majorEastAsia" w:hAnsiTheme="majorHAnsi" w:cstheme="majorBidi"/>
      </w:rPr>
      <w:fldChar w:fldCharType="end"/>
    </w:r>
  </w:p>
  <w:p w14:paraId="76D1FCD0" w14:textId="77777777" w:rsidR="001141A6" w:rsidRDefault="001141A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5F829" w14:textId="7B89A074" w:rsidR="00D30169" w:rsidRDefault="00D30169">
    <w:pPr>
      <w:pStyle w:val="Sidfot"/>
    </w:pPr>
  </w:p>
  <w:p w14:paraId="059B840F" w14:textId="77777777" w:rsidR="00D30169" w:rsidRDefault="00D301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D5813" w14:textId="77777777" w:rsidR="00CA2CF0" w:rsidRDefault="00CA2CF0" w:rsidP="001141A6">
      <w:pPr>
        <w:spacing w:after="0" w:line="240" w:lineRule="auto"/>
      </w:pPr>
      <w:r>
        <w:separator/>
      </w:r>
    </w:p>
  </w:footnote>
  <w:footnote w:type="continuationSeparator" w:id="0">
    <w:p w14:paraId="3825BEEE" w14:textId="77777777" w:rsidR="00CA2CF0" w:rsidRDefault="00CA2CF0" w:rsidP="001141A6">
      <w:pPr>
        <w:spacing w:after="0" w:line="240" w:lineRule="auto"/>
      </w:pPr>
      <w:r>
        <w:continuationSeparator/>
      </w:r>
    </w:p>
  </w:footnote>
  <w:footnote w:type="continuationNotice" w:id="1">
    <w:p w14:paraId="64FED4B8" w14:textId="77777777" w:rsidR="00CA2CF0" w:rsidRDefault="00CA2CF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2C06"/>
    <w:multiLevelType w:val="hybridMultilevel"/>
    <w:tmpl w:val="24AE83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98AB6"/>
    <w:multiLevelType w:val="hybridMultilevel"/>
    <w:tmpl w:val="46E29884"/>
    <w:lvl w:ilvl="0" w:tplc="884EBD48">
      <w:start w:val="1"/>
      <w:numFmt w:val="decimal"/>
      <w:lvlText w:val="%1."/>
      <w:lvlJc w:val="left"/>
      <w:pPr>
        <w:ind w:left="720" w:hanging="360"/>
      </w:pPr>
    </w:lvl>
    <w:lvl w:ilvl="1" w:tplc="FCEC7AAE">
      <w:start w:val="1"/>
      <w:numFmt w:val="lowerLetter"/>
      <w:lvlText w:val="%2."/>
      <w:lvlJc w:val="left"/>
      <w:pPr>
        <w:ind w:left="1440" w:hanging="360"/>
      </w:pPr>
    </w:lvl>
    <w:lvl w:ilvl="2" w:tplc="DF3A771A">
      <w:start w:val="1"/>
      <w:numFmt w:val="lowerRoman"/>
      <w:lvlText w:val="%3."/>
      <w:lvlJc w:val="right"/>
      <w:pPr>
        <w:ind w:left="2160" w:hanging="180"/>
      </w:pPr>
    </w:lvl>
    <w:lvl w:ilvl="3" w:tplc="98EC19C2">
      <w:start w:val="1"/>
      <w:numFmt w:val="decimal"/>
      <w:lvlText w:val="%4."/>
      <w:lvlJc w:val="left"/>
      <w:pPr>
        <w:ind w:left="2880" w:hanging="360"/>
      </w:pPr>
    </w:lvl>
    <w:lvl w:ilvl="4" w:tplc="9B3CBE3C">
      <w:start w:val="1"/>
      <w:numFmt w:val="lowerLetter"/>
      <w:lvlText w:val="%5."/>
      <w:lvlJc w:val="left"/>
      <w:pPr>
        <w:ind w:left="3600" w:hanging="360"/>
      </w:pPr>
    </w:lvl>
    <w:lvl w:ilvl="5" w:tplc="AAE496E2">
      <w:start w:val="1"/>
      <w:numFmt w:val="lowerRoman"/>
      <w:lvlText w:val="%6."/>
      <w:lvlJc w:val="right"/>
      <w:pPr>
        <w:ind w:left="4320" w:hanging="180"/>
      </w:pPr>
    </w:lvl>
    <w:lvl w:ilvl="6" w:tplc="003AEA42">
      <w:start w:val="1"/>
      <w:numFmt w:val="decimal"/>
      <w:lvlText w:val="%7."/>
      <w:lvlJc w:val="left"/>
      <w:pPr>
        <w:ind w:left="5040" w:hanging="360"/>
      </w:pPr>
    </w:lvl>
    <w:lvl w:ilvl="7" w:tplc="96EC5B32">
      <w:start w:val="1"/>
      <w:numFmt w:val="lowerLetter"/>
      <w:lvlText w:val="%8."/>
      <w:lvlJc w:val="left"/>
      <w:pPr>
        <w:ind w:left="5760" w:hanging="360"/>
      </w:pPr>
    </w:lvl>
    <w:lvl w:ilvl="8" w:tplc="E738E21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02AFF"/>
    <w:multiLevelType w:val="hybridMultilevel"/>
    <w:tmpl w:val="0CBA7B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73EC2"/>
    <w:multiLevelType w:val="multilevel"/>
    <w:tmpl w:val="2BA83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26A0083D"/>
    <w:multiLevelType w:val="hybridMultilevel"/>
    <w:tmpl w:val="54C22AB0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8214C"/>
    <w:multiLevelType w:val="hybridMultilevel"/>
    <w:tmpl w:val="0B5AFE6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96917"/>
    <w:multiLevelType w:val="hybridMultilevel"/>
    <w:tmpl w:val="AE740FC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63FF2"/>
    <w:multiLevelType w:val="hybridMultilevel"/>
    <w:tmpl w:val="CE9A6D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7258B"/>
    <w:multiLevelType w:val="hybridMultilevel"/>
    <w:tmpl w:val="E52448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B79F2"/>
    <w:multiLevelType w:val="hybridMultilevel"/>
    <w:tmpl w:val="F398B2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532A6"/>
    <w:multiLevelType w:val="hybridMultilevel"/>
    <w:tmpl w:val="590C9F4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B01D7"/>
    <w:multiLevelType w:val="hybridMultilevel"/>
    <w:tmpl w:val="7714BB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E14FB"/>
    <w:multiLevelType w:val="hybridMultilevel"/>
    <w:tmpl w:val="1F068E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21F7D"/>
    <w:multiLevelType w:val="hybridMultilevel"/>
    <w:tmpl w:val="911A2F46"/>
    <w:lvl w:ilvl="0" w:tplc="9E1E5E36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C7ED3"/>
    <w:multiLevelType w:val="multilevel"/>
    <w:tmpl w:val="2BA83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 w16cid:durableId="163010824">
    <w:abstractNumId w:val="1"/>
  </w:num>
  <w:num w:numId="2" w16cid:durableId="253706194">
    <w:abstractNumId w:val="8"/>
  </w:num>
  <w:num w:numId="3" w16cid:durableId="332731787">
    <w:abstractNumId w:val="11"/>
  </w:num>
  <w:num w:numId="4" w16cid:durableId="1124232295">
    <w:abstractNumId w:val="3"/>
  </w:num>
  <w:num w:numId="5" w16cid:durableId="1378091448">
    <w:abstractNumId w:val="9"/>
  </w:num>
  <w:num w:numId="6" w16cid:durableId="958294498">
    <w:abstractNumId w:val="2"/>
  </w:num>
  <w:num w:numId="7" w16cid:durableId="336814761">
    <w:abstractNumId w:val="10"/>
  </w:num>
  <w:num w:numId="8" w16cid:durableId="1293439692">
    <w:abstractNumId w:val="7"/>
  </w:num>
  <w:num w:numId="9" w16cid:durableId="879437931">
    <w:abstractNumId w:val="5"/>
  </w:num>
  <w:num w:numId="10" w16cid:durableId="401484238">
    <w:abstractNumId w:val="6"/>
  </w:num>
  <w:num w:numId="11" w16cid:durableId="635909786">
    <w:abstractNumId w:val="4"/>
  </w:num>
  <w:num w:numId="12" w16cid:durableId="380134874">
    <w:abstractNumId w:val="12"/>
  </w:num>
  <w:num w:numId="13" w16cid:durableId="1546217590">
    <w:abstractNumId w:val="0"/>
  </w:num>
  <w:num w:numId="14" w16cid:durableId="708259996">
    <w:abstractNumId w:val="14"/>
  </w:num>
  <w:num w:numId="15" w16cid:durableId="8902711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F5F"/>
    <w:rsid w:val="00083FCA"/>
    <w:rsid w:val="000F57F1"/>
    <w:rsid w:val="001141A6"/>
    <w:rsid w:val="001434B3"/>
    <w:rsid w:val="00151F18"/>
    <w:rsid w:val="001A70D7"/>
    <w:rsid w:val="001B352E"/>
    <w:rsid w:val="001E7467"/>
    <w:rsid w:val="00213196"/>
    <w:rsid w:val="00263A3D"/>
    <w:rsid w:val="002737EF"/>
    <w:rsid w:val="00273BD1"/>
    <w:rsid w:val="00277994"/>
    <w:rsid w:val="002A478E"/>
    <w:rsid w:val="002B1D3A"/>
    <w:rsid w:val="002B4C05"/>
    <w:rsid w:val="002C1813"/>
    <w:rsid w:val="002F7F4C"/>
    <w:rsid w:val="00307231"/>
    <w:rsid w:val="003309BC"/>
    <w:rsid w:val="00344615"/>
    <w:rsid w:val="00347AA9"/>
    <w:rsid w:val="003B0436"/>
    <w:rsid w:val="003B0B76"/>
    <w:rsid w:val="003B214D"/>
    <w:rsid w:val="003B2920"/>
    <w:rsid w:val="003E5136"/>
    <w:rsid w:val="00437C2E"/>
    <w:rsid w:val="004445BE"/>
    <w:rsid w:val="004B7DA8"/>
    <w:rsid w:val="004D1844"/>
    <w:rsid w:val="004D75BA"/>
    <w:rsid w:val="005015C0"/>
    <w:rsid w:val="00502B0C"/>
    <w:rsid w:val="00507653"/>
    <w:rsid w:val="005102D5"/>
    <w:rsid w:val="00526AFC"/>
    <w:rsid w:val="00553119"/>
    <w:rsid w:val="00580306"/>
    <w:rsid w:val="005C0F25"/>
    <w:rsid w:val="005C66E5"/>
    <w:rsid w:val="005F41C2"/>
    <w:rsid w:val="005F683D"/>
    <w:rsid w:val="00603655"/>
    <w:rsid w:val="00603B80"/>
    <w:rsid w:val="006152C3"/>
    <w:rsid w:val="00616A14"/>
    <w:rsid w:val="0066218E"/>
    <w:rsid w:val="00695286"/>
    <w:rsid w:val="006B59C1"/>
    <w:rsid w:val="006E00FD"/>
    <w:rsid w:val="00720657"/>
    <w:rsid w:val="007359F6"/>
    <w:rsid w:val="00747427"/>
    <w:rsid w:val="007F142A"/>
    <w:rsid w:val="00816D77"/>
    <w:rsid w:val="008324E9"/>
    <w:rsid w:val="008376AC"/>
    <w:rsid w:val="00851C76"/>
    <w:rsid w:val="008546B5"/>
    <w:rsid w:val="008723C8"/>
    <w:rsid w:val="00883E82"/>
    <w:rsid w:val="00893DCA"/>
    <w:rsid w:val="008B07C1"/>
    <w:rsid w:val="008C775A"/>
    <w:rsid w:val="008E653A"/>
    <w:rsid w:val="008E7C16"/>
    <w:rsid w:val="008F34C6"/>
    <w:rsid w:val="008F6C47"/>
    <w:rsid w:val="009049C9"/>
    <w:rsid w:val="00907CAF"/>
    <w:rsid w:val="009119B5"/>
    <w:rsid w:val="00916E73"/>
    <w:rsid w:val="009360EC"/>
    <w:rsid w:val="00951274"/>
    <w:rsid w:val="00960E17"/>
    <w:rsid w:val="00974CAB"/>
    <w:rsid w:val="00975CCE"/>
    <w:rsid w:val="00992868"/>
    <w:rsid w:val="009A1A13"/>
    <w:rsid w:val="009C34F1"/>
    <w:rsid w:val="009E0370"/>
    <w:rsid w:val="00A10D0E"/>
    <w:rsid w:val="00A26869"/>
    <w:rsid w:val="00A96E6D"/>
    <w:rsid w:val="00AB22DB"/>
    <w:rsid w:val="00AC1504"/>
    <w:rsid w:val="00AC69FE"/>
    <w:rsid w:val="00AE3704"/>
    <w:rsid w:val="00AE3FF0"/>
    <w:rsid w:val="00B02701"/>
    <w:rsid w:val="00B06E61"/>
    <w:rsid w:val="00B10F7A"/>
    <w:rsid w:val="00B2606A"/>
    <w:rsid w:val="00B72A71"/>
    <w:rsid w:val="00B77380"/>
    <w:rsid w:val="00B802E8"/>
    <w:rsid w:val="00B80530"/>
    <w:rsid w:val="00B80D10"/>
    <w:rsid w:val="00B84E63"/>
    <w:rsid w:val="00BA56E8"/>
    <w:rsid w:val="00BB5F9B"/>
    <w:rsid w:val="00C280B2"/>
    <w:rsid w:val="00C3110F"/>
    <w:rsid w:val="00C43FED"/>
    <w:rsid w:val="00C74E16"/>
    <w:rsid w:val="00CA2CF0"/>
    <w:rsid w:val="00CA4C87"/>
    <w:rsid w:val="00CB3216"/>
    <w:rsid w:val="00CF6CC4"/>
    <w:rsid w:val="00D03A55"/>
    <w:rsid w:val="00D06961"/>
    <w:rsid w:val="00D10600"/>
    <w:rsid w:val="00D15434"/>
    <w:rsid w:val="00D30169"/>
    <w:rsid w:val="00D46A42"/>
    <w:rsid w:val="00D46B3B"/>
    <w:rsid w:val="00D52E93"/>
    <w:rsid w:val="00D541F4"/>
    <w:rsid w:val="00D77FC0"/>
    <w:rsid w:val="00DA0F3D"/>
    <w:rsid w:val="00DA6C6F"/>
    <w:rsid w:val="00DC2EE8"/>
    <w:rsid w:val="00E21E1D"/>
    <w:rsid w:val="00E3640E"/>
    <w:rsid w:val="00E57F5F"/>
    <w:rsid w:val="00E644B4"/>
    <w:rsid w:val="00E97246"/>
    <w:rsid w:val="00EA7E55"/>
    <w:rsid w:val="00EC75BE"/>
    <w:rsid w:val="00F7587F"/>
    <w:rsid w:val="00F76331"/>
    <w:rsid w:val="00F7755A"/>
    <w:rsid w:val="00F852F1"/>
    <w:rsid w:val="00FA1517"/>
    <w:rsid w:val="00FB0564"/>
    <w:rsid w:val="00FD32D8"/>
    <w:rsid w:val="00FF5669"/>
    <w:rsid w:val="022A162A"/>
    <w:rsid w:val="024357AD"/>
    <w:rsid w:val="034823F6"/>
    <w:rsid w:val="0408495B"/>
    <w:rsid w:val="06115BC7"/>
    <w:rsid w:val="0948FC89"/>
    <w:rsid w:val="0951808C"/>
    <w:rsid w:val="13444A2D"/>
    <w:rsid w:val="15271373"/>
    <w:rsid w:val="15B6A67F"/>
    <w:rsid w:val="17A28009"/>
    <w:rsid w:val="17C05C36"/>
    <w:rsid w:val="17C761DF"/>
    <w:rsid w:val="17E4915B"/>
    <w:rsid w:val="185180D2"/>
    <w:rsid w:val="1A4B2891"/>
    <w:rsid w:val="1B0977B5"/>
    <w:rsid w:val="1BA881BD"/>
    <w:rsid w:val="1BBCA7F3"/>
    <w:rsid w:val="1BF3498C"/>
    <w:rsid w:val="1C27024B"/>
    <w:rsid w:val="1D715BAB"/>
    <w:rsid w:val="1F7ABFC7"/>
    <w:rsid w:val="20A8FC6D"/>
    <w:rsid w:val="223CE9E0"/>
    <w:rsid w:val="23D8E27A"/>
    <w:rsid w:val="24A3D5D0"/>
    <w:rsid w:val="257C6D90"/>
    <w:rsid w:val="28663789"/>
    <w:rsid w:val="297746F3"/>
    <w:rsid w:val="29A7618F"/>
    <w:rsid w:val="2A3A8918"/>
    <w:rsid w:val="2A8CDA1A"/>
    <w:rsid w:val="2D393366"/>
    <w:rsid w:val="2EE22A3D"/>
    <w:rsid w:val="2F550C13"/>
    <w:rsid w:val="31985FDA"/>
    <w:rsid w:val="319E4370"/>
    <w:rsid w:val="31EB31CE"/>
    <w:rsid w:val="332616BF"/>
    <w:rsid w:val="365DB781"/>
    <w:rsid w:val="36B8DFCB"/>
    <w:rsid w:val="3876C2DD"/>
    <w:rsid w:val="3A77EE6A"/>
    <w:rsid w:val="3B38E25E"/>
    <w:rsid w:val="3CCCF905"/>
    <w:rsid w:val="3CE4F177"/>
    <w:rsid w:val="3D2B03C3"/>
    <w:rsid w:val="3F2ABB01"/>
    <w:rsid w:val="3F823DC9"/>
    <w:rsid w:val="40D3067F"/>
    <w:rsid w:val="420449F5"/>
    <w:rsid w:val="42AD2E8C"/>
    <w:rsid w:val="42CDE4F4"/>
    <w:rsid w:val="4735550E"/>
    <w:rsid w:val="4746885B"/>
    <w:rsid w:val="489F09CA"/>
    <w:rsid w:val="494B31B2"/>
    <w:rsid w:val="4A8FCC24"/>
    <w:rsid w:val="4D08F9D5"/>
    <w:rsid w:val="4E8E9470"/>
    <w:rsid w:val="50F55827"/>
    <w:rsid w:val="52C8A5D4"/>
    <w:rsid w:val="54137FE4"/>
    <w:rsid w:val="542CF8E9"/>
    <w:rsid w:val="54EC684C"/>
    <w:rsid w:val="54FDD5F4"/>
    <w:rsid w:val="55AFA0ED"/>
    <w:rsid w:val="56A36B6A"/>
    <w:rsid w:val="5711C14D"/>
    <w:rsid w:val="583F3BCB"/>
    <w:rsid w:val="5884D335"/>
    <w:rsid w:val="588F0BAF"/>
    <w:rsid w:val="58E741AF"/>
    <w:rsid w:val="5B3CC078"/>
    <w:rsid w:val="5DD3DB2F"/>
    <w:rsid w:val="617454E7"/>
    <w:rsid w:val="617FE1F4"/>
    <w:rsid w:val="61C94FA6"/>
    <w:rsid w:val="637C59D0"/>
    <w:rsid w:val="63B1BC0E"/>
    <w:rsid w:val="643EC6BF"/>
    <w:rsid w:val="66F2C7D5"/>
    <w:rsid w:val="67CA6E0E"/>
    <w:rsid w:val="690552FF"/>
    <w:rsid w:val="6A3CC5F1"/>
    <w:rsid w:val="6C4C6830"/>
    <w:rsid w:val="6C7787F4"/>
    <w:rsid w:val="6F95769A"/>
    <w:rsid w:val="74BD9084"/>
    <w:rsid w:val="75F34A76"/>
    <w:rsid w:val="7743C96A"/>
    <w:rsid w:val="7D96520C"/>
    <w:rsid w:val="7E1AE118"/>
    <w:rsid w:val="7E3428F2"/>
    <w:rsid w:val="7F2A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246F"/>
  <w15:docId w15:val="{54F81CC2-3EC2-4AF7-8D08-0A9F5D17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B22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A7E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359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6218E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AB22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B22DB"/>
    <w:pPr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0F57F1"/>
    <w:pPr>
      <w:tabs>
        <w:tab w:val="left" w:pos="440"/>
        <w:tab w:val="right" w:leader="dot" w:pos="9062"/>
      </w:tabs>
      <w:spacing w:after="100"/>
    </w:pPr>
  </w:style>
  <w:style w:type="character" w:styleId="Hyperlnk">
    <w:name w:val="Hyperlink"/>
    <w:basedOn w:val="Standardstycketeckensnitt"/>
    <w:uiPriority w:val="99"/>
    <w:unhideWhenUsed/>
    <w:rsid w:val="00AB22D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B2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22DB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EA7E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ehll2">
    <w:name w:val="toc 2"/>
    <w:basedOn w:val="Normal"/>
    <w:next w:val="Normal"/>
    <w:autoRedefine/>
    <w:uiPriority w:val="39"/>
    <w:unhideWhenUsed/>
    <w:rsid w:val="00EA7E55"/>
    <w:pPr>
      <w:spacing w:after="100"/>
      <w:ind w:left="220"/>
    </w:pPr>
  </w:style>
  <w:style w:type="character" w:customStyle="1" w:styleId="Rubrik3Char">
    <w:name w:val="Rubrik 3 Char"/>
    <w:basedOn w:val="Standardstycketeckensnitt"/>
    <w:link w:val="Rubrik3"/>
    <w:uiPriority w:val="9"/>
    <w:rsid w:val="007359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dhuvud">
    <w:name w:val="header"/>
    <w:basedOn w:val="Normal"/>
    <w:link w:val="SidhuvudChar"/>
    <w:uiPriority w:val="99"/>
    <w:unhideWhenUsed/>
    <w:rsid w:val="0011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141A6"/>
  </w:style>
  <w:style w:type="paragraph" w:styleId="Sidfot">
    <w:name w:val="footer"/>
    <w:basedOn w:val="Normal"/>
    <w:link w:val="SidfotChar"/>
    <w:uiPriority w:val="99"/>
    <w:unhideWhenUsed/>
    <w:rsid w:val="0011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141A6"/>
  </w:style>
  <w:style w:type="paragraph" w:styleId="Ingetavstnd">
    <w:name w:val="No Spacing"/>
    <w:link w:val="IngetavstndChar"/>
    <w:uiPriority w:val="1"/>
    <w:qFormat/>
    <w:rsid w:val="00DC2EE8"/>
    <w:pPr>
      <w:spacing w:after="0" w:line="240" w:lineRule="auto"/>
    </w:pPr>
    <w:rPr>
      <w:rFonts w:eastAsiaTheme="minorEastAsia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C2EE8"/>
    <w:rPr>
      <w:rFonts w:eastAsiaTheme="minorEastAsia"/>
      <w:lang w:eastAsia="sv-SE"/>
    </w:rPr>
  </w:style>
  <w:style w:type="table" w:styleId="Tabellrutnt">
    <w:name w:val="Table Grid"/>
    <w:basedOn w:val="Normaltabell"/>
    <w:uiPriority w:val="59"/>
    <w:rsid w:val="00DC2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B802E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802E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802E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802E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802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2021/2022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5F126B66858C4AB5AAC911C668CBDC" ma:contentTypeVersion="12" ma:contentTypeDescription="Skapa ett nytt dokument." ma:contentTypeScope="" ma:versionID="652791c675d15c0c62ad17a1a0dec8e2">
  <xsd:schema xmlns:xsd="http://www.w3.org/2001/XMLSchema" xmlns:xs="http://www.w3.org/2001/XMLSchema" xmlns:p="http://schemas.microsoft.com/office/2006/metadata/properties" xmlns:ns3="022b4c6a-c79a-47ba-83aa-a62cff5ceb2b" xmlns:ns4="30ab7361-9f86-43b2-bbc5-67e7455c7b00" targetNamespace="http://schemas.microsoft.com/office/2006/metadata/properties" ma:root="true" ma:fieldsID="e29fe3eb83085c91423f77e7408567ac" ns3:_="" ns4:_="">
    <xsd:import namespace="022b4c6a-c79a-47ba-83aa-a62cff5ceb2b"/>
    <xsd:import namespace="30ab7361-9f86-43b2-bbc5-67e7455c7b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b4c6a-c79a-47ba-83aa-a62cff5ce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b7361-9f86-43b2-bbc5-67e7455c7b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2b4c6a-c79a-47ba-83aa-a62cff5ceb2b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9EBA1D-58C4-49F0-A720-6B87749EE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b4c6a-c79a-47ba-83aa-a62cff5ceb2b"/>
    <ds:schemaRef ds:uri="30ab7361-9f86-43b2-bbc5-67e7455c7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B5CCF7-A4F4-4688-BE56-66C8B5AC75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9BDD95-A1A5-44B3-AB38-7D8C32F874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3393866-6DDC-4C78-B5EA-A17D5CEC4544}">
  <ds:schemaRefs>
    <ds:schemaRef ds:uri="http://schemas.microsoft.com/office/2006/metadata/properties"/>
    <ds:schemaRef ds:uri="http://schemas.microsoft.com/office/infopath/2007/PartnerControls"/>
    <ds:schemaRef ds:uri="022b4c6a-c79a-47ba-83aa-a62cff5ceb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3758</Characters>
  <Application>Microsoft Office Word</Application>
  <DocSecurity>0</DocSecurity>
  <Lines>31</Lines>
  <Paragraphs>8</Paragraphs>
  <ScaleCrop>false</ScaleCrop>
  <Company>Kalix Alpina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RIKTLINJER OCH RUTINER KIOSKDRIFT</dc:title>
  <dc:subject/>
  <dc:creator>Jenny</dc:creator>
  <cp:keywords/>
  <cp:lastModifiedBy>Cecilia Mörk</cp:lastModifiedBy>
  <cp:revision>2</cp:revision>
  <cp:lastPrinted>2022-01-03T07:53:00Z</cp:lastPrinted>
  <dcterms:created xsi:type="dcterms:W3CDTF">2026-02-06T07:45:00Z</dcterms:created>
  <dcterms:modified xsi:type="dcterms:W3CDTF">2026-02-06T07:45:00Z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0x010100E65F126B66858C4AB5AAC911C668CBDC</vt:lpwstr>
  </property>
</Properties>
</file>