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C3" w:rsidRDefault="00F85EEA">
      <w:r>
        <w:t>Förslag på packning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Madrass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Sängkläder och kudde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Lakan eller dylikt att ha under madrassen för att undvika ljud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proofErr w:type="spellStart"/>
      <w:r>
        <w:t>Nessesär</w:t>
      </w:r>
      <w:proofErr w:type="spellEnd"/>
      <w:r>
        <w:t xml:space="preserve"> med tandborste, tandkräm, duschtvål, skavsårsplåster och </w:t>
      </w:r>
      <w:proofErr w:type="spellStart"/>
      <w:r>
        <w:t>ev</w:t>
      </w:r>
      <w:proofErr w:type="spellEnd"/>
      <w:r>
        <w:t xml:space="preserve"> mediciner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Badlakan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Badkläder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proofErr w:type="spellStart"/>
      <w:r>
        <w:t>Kaifkläder</w:t>
      </w:r>
      <w:proofErr w:type="spellEnd"/>
      <w:r>
        <w:t>, långärmat och kortärmat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Matchtröja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Minst två par fotbollsstrumpor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Vattenflaska</w:t>
      </w:r>
      <w:bookmarkStart w:id="0" w:name="_GoBack"/>
      <w:bookmarkEnd w:id="0"/>
    </w:p>
    <w:p w:rsidR="00F85EEA" w:rsidRDefault="00F85EEA" w:rsidP="00F85EEA">
      <w:pPr>
        <w:pStyle w:val="Liststycke"/>
        <w:numPr>
          <w:ilvl w:val="0"/>
          <w:numId w:val="1"/>
        </w:numPr>
      </w:pPr>
      <w:r>
        <w:t>Ryggsäck eller mindre bag att kunna ta grejer till match i och duschgrejer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Regnkläder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Klädombyten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 xml:space="preserve">Sköna skor att gå i </w:t>
      </w:r>
    </w:p>
    <w:p w:rsidR="00F85EEA" w:rsidRDefault="00F85EEA" w:rsidP="00F85EEA">
      <w:pPr>
        <w:pStyle w:val="Liststycke"/>
        <w:numPr>
          <w:ilvl w:val="0"/>
          <w:numId w:val="1"/>
        </w:numPr>
      </w:pPr>
      <w:r>
        <w:t>Kortlek, spel eller annat tidsfördriv</w:t>
      </w:r>
    </w:p>
    <w:sectPr w:rsidR="00F8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87"/>
    <w:multiLevelType w:val="hybridMultilevel"/>
    <w:tmpl w:val="DD6AA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A"/>
    <w:rsid w:val="00DB34C3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2022-06-22T18:57:00Z</dcterms:created>
  <dcterms:modified xsi:type="dcterms:W3CDTF">2022-06-22T19:03:00Z</dcterms:modified>
</cp:coreProperties>
</file>