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B03E" w14:textId="583D5ED2" w:rsidR="003B2CB7" w:rsidRDefault="00BC0088">
      <w:pPr>
        <w:rPr>
          <w:b/>
          <w:bCs/>
          <w:sz w:val="28"/>
          <w:szCs w:val="28"/>
        </w:rPr>
      </w:pPr>
      <w:r w:rsidRPr="00BC0088">
        <w:rPr>
          <w:b/>
          <w:bCs/>
          <w:sz w:val="28"/>
          <w:szCs w:val="28"/>
        </w:rPr>
        <w:t xml:space="preserve">Lundaspelen </w:t>
      </w:r>
      <w:r w:rsidR="004D12C5">
        <w:rPr>
          <w:b/>
          <w:bCs/>
          <w:sz w:val="28"/>
          <w:szCs w:val="28"/>
        </w:rPr>
        <w:t>–</w:t>
      </w:r>
      <w:r w:rsidRPr="00BC0088">
        <w:rPr>
          <w:b/>
          <w:bCs/>
          <w:sz w:val="28"/>
          <w:szCs w:val="28"/>
        </w:rPr>
        <w:t xml:space="preserve"> </w:t>
      </w:r>
      <w:r w:rsidR="004D12C5">
        <w:rPr>
          <w:b/>
          <w:bCs/>
          <w:sz w:val="28"/>
          <w:szCs w:val="28"/>
        </w:rPr>
        <w:t>K</w:t>
      </w:r>
      <w:r w:rsidRPr="00BC0088">
        <w:rPr>
          <w:b/>
          <w:bCs/>
          <w:sz w:val="28"/>
          <w:szCs w:val="28"/>
        </w:rPr>
        <w:t>iosk</w:t>
      </w:r>
      <w:r>
        <w:rPr>
          <w:b/>
          <w:bCs/>
          <w:sz w:val="28"/>
          <w:szCs w:val="28"/>
        </w:rPr>
        <w:t>bemanning</w:t>
      </w:r>
      <w:r w:rsidR="004D12C5">
        <w:rPr>
          <w:b/>
          <w:bCs/>
          <w:sz w:val="28"/>
          <w:szCs w:val="28"/>
        </w:rPr>
        <w:t xml:space="preserve"> + Hallvärd</w:t>
      </w:r>
      <w:r w:rsidR="007E0FF7">
        <w:rPr>
          <w:b/>
          <w:bCs/>
          <w:sz w:val="28"/>
          <w:szCs w:val="28"/>
        </w:rPr>
        <w:t xml:space="preserve"> + Filmning</w:t>
      </w:r>
    </w:p>
    <w:p w14:paraId="310F4005" w14:textId="77777777" w:rsidR="001B707C" w:rsidRPr="00135A4D" w:rsidRDefault="001B707C">
      <w:pPr>
        <w:rPr>
          <w:sz w:val="24"/>
          <w:szCs w:val="24"/>
        </w:rPr>
      </w:pPr>
      <w:r w:rsidRPr="00135A4D">
        <w:rPr>
          <w:sz w:val="24"/>
          <w:szCs w:val="24"/>
        </w:rPr>
        <w:t>Nu närmar sig julen och med det Lundaspelen…</w:t>
      </w:r>
    </w:p>
    <w:p w14:paraId="394D5B6A" w14:textId="62B04291" w:rsidR="00926A2F" w:rsidRPr="00135A4D" w:rsidRDefault="00926A2F">
      <w:pPr>
        <w:rPr>
          <w:sz w:val="24"/>
          <w:szCs w:val="24"/>
        </w:rPr>
      </w:pPr>
      <w:r w:rsidRPr="00135A4D">
        <w:rPr>
          <w:sz w:val="24"/>
          <w:szCs w:val="24"/>
        </w:rPr>
        <w:t xml:space="preserve">För att arrangemanget ska bli av och våra barn ska få en rolig </w:t>
      </w:r>
      <w:r w:rsidR="005406DE" w:rsidRPr="00135A4D">
        <w:rPr>
          <w:sz w:val="24"/>
          <w:szCs w:val="24"/>
        </w:rPr>
        <w:t xml:space="preserve">upplevelse så krävs att klubbar runt om Lund ställer upp och ansvarar för hallar. </w:t>
      </w:r>
      <w:r w:rsidR="0088420C" w:rsidRPr="00135A4D">
        <w:rPr>
          <w:sz w:val="24"/>
          <w:szCs w:val="24"/>
        </w:rPr>
        <w:t>För detta får vi som klubb ekonomisk ersättning och intäkter från kiosken</w:t>
      </w:r>
      <w:r w:rsidR="00E70A61" w:rsidRPr="00135A4D">
        <w:rPr>
          <w:sz w:val="24"/>
          <w:szCs w:val="24"/>
        </w:rPr>
        <w:t>. Dessa pengar är viktiga för oss så klart</w:t>
      </w:r>
      <w:r w:rsidR="009B4534" w:rsidRPr="00135A4D">
        <w:rPr>
          <w:sz w:val="24"/>
          <w:szCs w:val="24"/>
        </w:rPr>
        <w:t>.</w:t>
      </w:r>
    </w:p>
    <w:p w14:paraId="78A3F2B0" w14:textId="4D7B68C4" w:rsidR="004C0426" w:rsidRPr="00135A4D" w:rsidRDefault="00274A68">
      <w:pPr>
        <w:rPr>
          <w:sz w:val="24"/>
          <w:szCs w:val="24"/>
        </w:rPr>
      </w:pPr>
      <w:r w:rsidRPr="00135A4D">
        <w:rPr>
          <w:sz w:val="24"/>
          <w:szCs w:val="24"/>
        </w:rPr>
        <w:t>Kävlinge HK har ansvar för spel i Korsbacka A och E samt att ha igång kiosken</w:t>
      </w:r>
      <w:r w:rsidR="00F70D0C" w:rsidRPr="00135A4D">
        <w:rPr>
          <w:sz w:val="24"/>
          <w:szCs w:val="24"/>
        </w:rPr>
        <w:t xml:space="preserve">. Herrar och damer ansvarar för </w:t>
      </w:r>
      <w:r w:rsidR="007B3A47" w:rsidRPr="00135A4D">
        <w:rPr>
          <w:sz w:val="24"/>
          <w:szCs w:val="24"/>
        </w:rPr>
        <w:t xml:space="preserve">rapportering av resultat i hallarna och lagen </w:t>
      </w:r>
      <w:r w:rsidR="00176209" w:rsidRPr="00135A4D">
        <w:rPr>
          <w:sz w:val="24"/>
          <w:szCs w:val="24"/>
        </w:rPr>
        <w:t>ansvarar för kiosk</w:t>
      </w:r>
      <w:r w:rsidR="003235BC">
        <w:rPr>
          <w:sz w:val="24"/>
          <w:szCs w:val="24"/>
        </w:rPr>
        <w:t>, filmning</w:t>
      </w:r>
      <w:r w:rsidR="00176209" w:rsidRPr="00135A4D">
        <w:rPr>
          <w:sz w:val="24"/>
          <w:szCs w:val="24"/>
        </w:rPr>
        <w:t xml:space="preserve"> och är hallvärdar. </w:t>
      </w:r>
      <w:r w:rsidR="004D12C5" w:rsidRPr="00135A4D">
        <w:rPr>
          <w:sz w:val="24"/>
          <w:szCs w:val="24"/>
        </w:rPr>
        <w:t xml:space="preserve">Varje lag ansvarar </w:t>
      </w:r>
      <w:r w:rsidR="004C0426" w:rsidRPr="00135A4D">
        <w:rPr>
          <w:sz w:val="24"/>
          <w:szCs w:val="24"/>
        </w:rPr>
        <w:t xml:space="preserve">enligt nedanstående schema. </w:t>
      </w:r>
      <w:r w:rsidR="00846064" w:rsidRPr="00135A4D">
        <w:rPr>
          <w:sz w:val="24"/>
          <w:szCs w:val="24"/>
        </w:rPr>
        <w:t>Schemat är lagt utifrån tidigare</w:t>
      </w:r>
      <w:r w:rsidR="00932A58" w:rsidRPr="00135A4D">
        <w:rPr>
          <w:sz w:val="24"/>
          <w:szCs w:val="24"/>
        </w:rPr>
        <w:t xml:space="preserve"> års schemaläggning</w:t>
      </w:r>
      <w:r w:rsidR="00D960C4" w:rsidRPr="00135A4D">
        <w:rPr>
          <w:sz w:val="24"/>
          <w:szCs w:val="24"/>
        </w:rPr>
        <w:t xml:space="preserve">, </w:t>
      </w:r>
      <w:r w:rsidR="003D5010" w:rsidRPr="00135A4D">
        <w:rPr>
          <w:sz w:val="24"/>
          <w:szCs w:val="24"/>
        </w:rPr>
        <w:t>aktuellt schema kommer den 1</w:t>
      </w:r>
      <w:r w:rsidR="00044665">
        <w:rPr>
          <w:sz w:val="24"/>
          <w:szCs w:val="24"/>
        </w:rPr>
        <w:t>9</w:t>
      </w:r>
      <w:r w:rsidR="003D5010" w:rsidRPr="00135A4D">
        <w:rPr>
          <w:sz w:val="24"/>
          <w:szCs w:val="24"/>
        </w:rPr>
        <w:t>:e december</w:t>
      </w:r>
      <w:r w:rsidR="006420D7" w:rsidRPr="00135A4D">
        <w:rPr>
          <w:sz w:val="24"/>
          <w:szCs w:val="24"/>
        </w:rPr>
        <w:t xml:space="preserve">. Varje lag ansvarar för att hålla koll </w:t>
      </w:r>
      <w:r w:rsidR="00FD084A" w:rsidRPr="00135A4D">
        <w:rPr>
          <w:sz w:val="24"/>
          <w:szCs w:val="24"/>
        </w:rPr>
        <w:t>så att man anpassar sitt pass till spelschemat. Ex om matcherna börjar 10.00</w:t>
      </w:r>
      <w:r w:rsidR="00C44C5D" w:rsidRPr="00135A4D">
        <w:rPr>
          <w:sz w:val="24"/>
          <w:szCs w:val="24"/>
        </w:rPr>
        <w:t xml:space="preserve"> så behöver man inte vara på plats förrän 09.00.</w:t>
      </w:r>
      <w:r w:rsidR="00B466AF" w:rsidRPr="00135A4D">
        <w:rPr>
          <w:sz w:val="24"/>
          <w:szCs w:val="24"/>
        </w:rPr>
        <w:t xml:space="preserve"> </w:t>
      </w:r>
      <w:r w:rsidR="009A22E5" w:rsidRPr="00135A4D">
        <w:rPr>
          <w:sz w:val="24"/>
          <w:szCs w:val="24"/>
        </w:rPr>
        <w:t xml:space="preserve">Slutar matcherna </w:t>
      </w:r>
      <w:r w:rsidR="007C75A0" w:rsidRPr="00135A4D">
        <w:rPr>
          <w:sz w:val="24"/>
          <w:szCs w:val="24"/>
        </w:rPr>
        <w:t xml:space="preserve">ex </w:t>
      </w:r>
      <w:r w:rsidR="009A22E5" w:rsidRPr="00135A4D">
        <w:rPr>
          <w:sz w:val="24"/>
          <w:szCs w:val="24"/>
        </w:rPr>
        <w:t>23.15 så väntar man tills matchen är slut innan man lämnar hallen</w:t>
      </w:r>
      <w:r w:rsidR="001A76BF">
        <w:rPr>
          <w:sz w:val="24"/>
          <w:szCs w:val="24"/>
        </w:rPr>
        <w:t xml:space="preserve"> (efter att man tämt sopar och städat)</w:t>
      </w:r>
      <w:r w:rsidR="009A22E5" w:rsidRPr="00135A4D">
        <w:rPr>
          <w:sz w:val="24"/>
          <w:szCs w:val="24"/>
        </w:rPr>
        <w:t>.</w:t>
      </w:r>
    </w:p>
    <w:p w14:paraId="5987AC30" w14:textId="7B34B1E9" w:rsidR="00197AA7" w:rsidRPr="00135A4D" w:rsidRDefault="00197AA7">
      <w:pPr>
        <w:rPr>
          <w:sz w:val="24"/>
          <w:szCs w:val="24"/>
        </w:rPr>
      </w:pPr>
      <w:r w:rsidRPr="00135A4D">
        <w:rPr>
          <w:sz w:val="24"/>
          <w:szCs w:val="24"/>
        </w:rPr>
        <w:t xml:space="preserve">Laget behöver ha </w:t>
      </w:r>
      <w:r w:rsidRPr="00135A4D">
        <w:rPr>
          <w:b/>
          <w:bCs/>
          <w:sz w:val="24"/>
          <w:szCs w:val="24"/>
        </w:rPr>
        <w:t>3 personer i kiosken plus en hallvärd</w:t>
      </w:r>
      <w:r w:rsidR="008A696B">
        <w:rPr>
          <w:b/>
          <w:bCs/>
          <w:sz w:val="24"/>
          <w:szCs w:val="24"/>
        </w:rPr>
        <w:t xml:space="preserve"> och 2 som sköter filmning i A- respektive E-hall</w:t>
      </w:r>
      <w:r w:rsidR="003D371A" w:rsidRPr="00135A4D">
        <w:rPr>
          <w:b/>
          <w:bCs/>
          <w:sz w:val="24"/>
          <w:szCs w:val="24"/>
        </w:rPr>
        <w:t xml:space="preserve">, dvs </w:t>
      </w:r>
      <w:r w:rsidR="008A696B">
        <w:rPr>
          <w:b/>
          <w:bCs/>
          <w:sz w:val="24"/>
          <w:szCs w:val="24"/>
        </w:rPr>
        <w:t>6</w:t>
      </w:r>
      <w:r w:rsidR="003D371A" w:rsidRPr="00135A4D">
        <w:rPr>
          <w:b/>
          <w:bCs/>
          <w:sz w:val="24"/>
          <w:szCs w:val="24"/>
        </w:rPr>
        <w:t xml:space="preserve"> personer</w:t>
      </w:r>
      <w:r w:rsidR="003C4E47" w:rsidRPr="00135A4D">
        <w:rPr>
          <w:b/>
          <w:bCs/>
          <w:sz w:val="24"/>
          <w:szCs w:val="24"/>
        </w:rPr>
        <w:t xml:space="preserve"> hela tiden</w:t>
      </w:r>
      <w:r w:rsidRPr="00135A4D">
        <w:rPr>
          <w:sz w:val="24"/>
          <w:szCs w:val="24"/>
        </w:rPr>
        <w:t>. Laget väljer själv om man låter samma personer bemanna hela passet eller om man vill dela upp passet i mindre pass.</w:t>
      </w:r>
      <w:r w:rsidR="00A32BDD" w:rsidRPr="00135A4D">
        <w:rPr>
          <w:sz w:val="24"/>
          <w:szCs w:val="24"/>
        </w:rPr>
        <w:t xml:space="preserve"> Man behöver tänka på att komma i god tid innan sitt pass och stanna lite efter passet, detta </w:t>
      </w:r>
      <w:r w:rsidR="0018144D" w:rsidRPr="00135A4D">
        <w:rPr>
          <w:sz w:val="24"/>
          <w:szCs w:val="24"/>
        </w:rPr>
        <w:t>för att ge utrymme för överrapportering.</w:t>
      </w:r>
    </w:p>
    <w:p w14:paraId="547B8BD3" w14:textId="27096EB7" w:rsidR="0056276A" w:rsidRPr="00135A4D" w:rsidRDefault="0056276A">
      <w:pPr>
        <w:rPr>
          <w:sz w:val="24"/>
          <w:szCs w:val="24"/>
        </w:rPr>
      </w:pPr>
      <w:r w:rsidRPr="00135A4D">
        <w:rPr>
          <w:sz w:val="24"/>
          <w:szCs w:val="24"/>
        </w:rPr>
        <w:t>Hallvärden</w:t>
      </w:r>
      <w:r w:rsidR="007F51F3" w:rsidRPr="00135A4D">
        <w:rPr>
          <w:sz w:val="24"/>
          <w:szCs w:val="24"/>
        </w:rPr>
        <w:t xml:space="preserve"> hjälper till att ta hand om tillresta lag</w:t>
      </w:r>
      <w:r w:rsidR="005A1CE5" w:rsidRPr="00135A4D">
        <w:rPr>
          <w:sz w:val="24"/>
          <w:szCs w:val="24"/>
        </w:rPr>
        <w:t>, håller ordning, har kontakt med Lundaspelens admin om det behövs</w:t>
      </w:r>
      <w:r w:rsidR="00B029B2" w:rsidRPr="00135A4D">
        <w:rPr>
          <w:sz w:val="24"/>
          <w:szCs w:val="24"/>
        </w:rPr>
        <w:t xml:space="preserve"> och hjälper till i kiosken vid behov</w:t>
      </w:r>
      <w:r w:rsidR="00082DB9" w:rsidRPr="00135A4D">
        <w:rPr>
          <w:sz w:val="24"/>
          <w:szCs w:val="24"/>
        </w:rPr>
        <w:t xml:space="preserve"> (n</w:t>
      </w:r>
      <w:r w:rsidR="00B029B2" w:rsidRPr="00135A4D">
        <w:rPr>
          <w:sz w:val="24"/>
          <w:szCs w:val="24"/>
        </w:rPr>
        <w:t>ärmre instruktioner kommer</w:t>
      </w:r>
      <w:r w:rsidR="00082DB9" w:rsidRPr="00135A4D">
        <w:rPr>
          <w:sz w:val="24"/>
          <w:szCs w:val="24"/>
        </w:rPr>
        <w:t xml:space="preserve"> senare).</w:t>
      </w:r>
      <w:r w:rsidR="00180691">
        <w:rPr>
          <w:sz w:val="24"/>
          <w:szCs w:val="24"/>
        </w:rPr>
        <w:t xml:space="preserve"> Jag vill veta vem som kommer att vara hallvärd för den personen </w:t>
      </w:r>
      <w:r w:rsidR="00E23C5E">
        <w:rPr>
          <w:sz w:val="24"/>
          <w:szCs w:val="24"/>
        </w:rPr>
        <w:t>har arbetsuppgifter som måste skötas och det var lite si och så med det förra året.</w:t>
      </w:r>
      <w:r w:rsidR="00515D1D">
        <w:rPr>
          <w:sz w:val="24"/>
          <w:szCs w:val="24"/>
        </w:rPr>
        <w:t xml:space="preserve"> Skicka namn och mailadresser till mig på jeanettebrugge@hotmail.com</w:t>
      </w:r>
      <w:r w:rsidR="00776078">
        <w:rPr>
          <w:sz w:val="24"/>
          <w:szCs w:val="24"/>
        </w:rPr>
        <w:t>.</w:t>
      </w:r>
    </w:p>
    <w:p w14:paraId="1EF5D898" w14:textId="5D17786F" w:rsidR="00082DB9" w:rsidRPr="00135A4D" w:rsidRDefault="00BA5803">
      <w:pPr>
        <w:rPr>
          <w:sz w:val="24"/>
          <w:szCs w:val="24"/>
        </w:rPr>
      </w:pPr>
      <w:r w:rsidRPr="00135A4D">
        <w:rPr>
          <w:sz w:val="24"/>
          <w:szCs w:val="24"/>
        </w:rPr>
        <w:t>Man behöver vara 1</w:t>
      </w:r>
      <w:r w:rsidR="00135A4D" w:rsidRPr="00135A4D">
        <w:rPr>
          <w:sz w:val="24"/>
          <w:szCs w:val="24"/>
        </w:rPr>
        <w:t>4</w:t>
      </w:r>
      <w:r w:rsidRPr="00135A4D">
        <w:rPr>
          <w:sz w:val="24"/>
          <w:szCs w:val="24"/>
        </w:rPr>
        <w:t xml:space="preserve"> </w:t>
      </w:r>
      <w:r w:rsidR="000D4EAC" w:rsidRPr="00135A4D">
        <w:rPr>
          <w:sz w:val="24"/>
          <w:szCs w:val="24"/>
        </w:rPr>
        <w:t>år för att stå i kiosk</w:t>
      </w:r>
      <w:r w:rsidR="00ED4FD4" w:rsidRPr="00135A4D">
        <w:rPr>
          <w:sz w:val="24"/>
          <w:szCs w:val="24"/>
        </w:rPr>
        <w:t xml:space="preserve">en </w:t>
      </w:r>
      <w:r w:rsidR="00135A4D" w:rsidRPr="00135A4D">
        <w:rPr>
          <w:sz w:val="24"/>
          <w:szCs w:val="24"/>
        </w:rPr>
        <w:t>(</w:t>
      </w:r>
      <w:r w:rsidR="00135A4D">
        <w:rPr>
          <w:sz w:val="24"/>
          <w:szCs w:val="24"/>
        </w:rPr>
        <w:t xml:space="preserve">OBS! </w:t>
      </w:r>
      <w:r w:rsidR="00135A4D" w:rsidRPr="00135A4D">
        <w:rPr>
          <w:sz w:val="24"/>
          <w:szCs w:val="24"/>
        </w:rPr>
        <w:t>minst en vuxen per kiosklag</w:t>
      </w:r>
      <w:r w:rsidR="004316AF">
        <w:rPr>
          <w:sz w:val="24"/>
          <w:szCs w:val="24"/>
        </w:rPr>
        <w:t>, de minderåriga får inte hantera ugn eller toast</w:t>
      </w:r>
      <w:r w:rsidR="00F2065C">
        <w:rPr>
          <w:sz w:val="24"/>
          <w:szCs w:val="24"/>
        </w:rPr>
        <w:t>järn</w:t>
      </w:r>
      <w:r w:rsidR="00135A4D" w:rsidRPr="00135A4D">
        <w:rPr>
          <w:sz w:val="24"/>
          <w:szCs w:val="24"/>
        </w:rPr>
        <w:t xml:space="preserve">) </w:t>
      </w:r>
      <w:r w:rsidR="000D4EAC" w:rsidRPr="00135A4D">
        <w:rPr>
          <w:sz w:val="24"/>
          <w:szCs w:val="24"/>
        </w:rPr>
        <w:t>och hallvärden behöver vara en förälder</w:t>
      </w:r>
      <w:r w:rsidR="00DD1082" w:rsidRPr="00135A4D">
        <w:rPr>
          <w:sz w:val="24"/>
          <w:szCs w:val="24"/>
        </w:rPr>
        <w:t xml:space="preserve"> eller annan vuxe</w:t>
      </w:r>
      <w:r w:rsidR="00860C9F" w:rsidRPr="00135A4D">
        <w:rPr>
          <w:sz w:val="24"/>
          <w:szCs w:val="24"/>
        </w:rPr>
        <w:t>n</w:t>
      </w:r>
      <w:r w:rsidR="00E32773" w:rsidRPr="00135A4D">
        <w:rPr>
          <w:sz w:val="24"/>
          <w:szCs w:val="24"/>
        </w:rPr>
        <w:t>, dvs inte en myndig ungdomsspelare</w:t>
      </w:r>
      <w:r w:rsidR="00860C9F" w:rsidRPr="00135A4D">
        <w:rPr>
          <w:sz w:val="24"/>
          <w:szCs w:val="24"/>
        </w:rPr>
        <w:t>.</w:t>
      </w:r>
      <w:r w:rsidR="00135A4D" w:rsidRPr="00135A4D">
        <w:rPr>
          <w:sz w:val="24"/>
          <w:szCs w:val="24"/>
        </w:rPr>
        <w:t xml:space="preserve"> Tänk på att det är lagen som sköter detta, det finns ingen annan ”arbetsledare</w:t>
      </w:r>
      <w:r w:rsidR="0060075E">
        <w:rPr>
          <w:sz w:val="24"/>
          <w:szCs w:val="24"/>
        </w:rPr>
        <w:t xml:space="preserve">” </w:t>
      </w:r>
      <w:r w:rsidR="0060075E" w:rsidRPr="00135A4D">
        <w:rPr>
          <w:sz w:val="24"/>
          <w:szCs w:val="24"/>
        </w:rPr>
        <w:t>plats</w:t>
      </w:r>
      <w:r w:rsidR="00135A4D" w:rsidRPr="00135A4D">
        <w:rPr>
          <w:sz w:val="24"/>
          <w:szCs w:val="24"/>
        </w:rPr>
        <w:t xml:space="preserve"> hela tiden.</w:t>
      </w:r>
    </w:p>
    <w:tbl>
      <w:tblPr>
        <w:tblStyle w:val="Tabellrutnt"/>
        <w:tblpPr w:leftFromText="141" w:rightFromText="141" w:vertAnchor="page" w:horzAnchor="margin" w:tblpY="1177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76078" w:rsidRPr="00135A4D" w14:paraId="5255B987" w14:textId="77777777" w:rsidTr="00776078">
        <w:tc>
          <w:tcPr>
            <w:tcW w:w="2265" w:type="dxa"/>
          </w:tcPr>
          <w:p w14:paraId="5D4B964A" w14:textId="77777777" w:rsidR="00776078" w:rsidRPr="00135A4D" w:rsidRDefault="00776078" w:rsidP="00776078">
            <w:pPr>
              <w:rPr>
                <w:b/>
                <w:bCs/>
                <w:sz w:val="24"/>
                <w:szCs w:val="24"/>
              </w:rPr>
            </w:pPr>
            <w:r w:rsidRPr="00135A4D">
              <w:rPr>
                <w:b/>
                <w:bCs/>
                <w:sz w:val="24"/>
                <w:szCs w:val="24"/>
              </w:rPr>
              <w:t xml:space="preserve">Tid </w:t>
            </w:r>
          </w:p>
        </w:tc>
        <w:tc>
          <w:tcPr>
            <w:tcW w:w="2265" w:type="dxa"/>
          </w:tcPr>
          <w:p w14:paraId="37D18AE5" w14:textId="77777777" w:rsidR="00776078" w:rsidRPr="00135A4D" w:rsidRDefault="00776078" w:rsidP="00776078">
            <w:pPr>
              <w:rPr>
                <w:b/>
                <w:bCs/>
                <w:sz w:val="24"/>
                <w:szCs w:val="24"/>
              </w:rPr>
            </w:pPr>
            <w:r w:rsidRPr="00135A4D">
              <w:rPr>
                <w:b/>
                <w:bCs/>
                <w:sz w:val="24"/>
                <w:szCs w:val="24"/>
              </w:rPr>
              <w:t>27/12</w:t>
            </w:r>
          </w:p>
        </w:tc>
        <w:tc>
          <w:tcPr>
            <w:tcW w:w="2266" w:type="dxa"/>
          </w:tcPr>
          <w:p w14:paraId="7CCA5040" w14:textId="77777777" w:rsidR="00776078" w:rsidRPr="00135A4D" w:rsidRDefault="00776078" w:rsidP="00776078">
            <w:pPr>
              <w:rPr>
                <w:b/>
                <w:bCs/>
                <w:sz w:val="24"/>
                <w:szCs w:val="24"/>
              </w:rPr>
            </w:pPr>
            <w:r w:rsidRPr="00135A4D">
              <w:rPr>
                <w:b/>
                <w:bCs/>
                <w:sz w:val="24"/>
                <w:szCs w:val="24"/>
              </w:rPr>
              <w:t>28/12</w:t>
            </w:r>
          </w:p>
        </w:tc>
        <w:tc>
          <w:tcPr>
            <w:tcW w:w="2266" w:type="dxa"/>
          </w:tcPr>
          <w:p w14:paraId="78759804" w14:textId="77777777" w:rsidR="00776078" w:rsidRPr="00135A4D" w:rsidRDefault="00776078" w:rsidP="00776078">
            <w:pPr>
              <w:rPr>
                <w:b/>
                <w:bCs/>
                <w:sz w:val="24"/>
                <w:szCs w:val="24"/>
              </w:rPr>
            </w:pPr>
            <w:r w:rsidRPr="00135A4D">
              <w:rPr>
                <w:b/>
                <w:bCs/>
                <w:sz w:val="24"/>
                <w:szCs w:val="24"/>
              </w:rPr>
              <w:t>29/12</w:t>
            </w:r>
          </w:p>
        </w:tc>
      </w:tr>
      <w:tr w:rsidR="00776078" w:rsidRPr="00135A4D" w14:paraId="3AF71D2E" w14:textId="77777777" w:rsidTr="00776078">
        <w:tc>
          <w:tcPr>
            <w:tcW w:w="2265" w:type="dxa"/>
          </w:tcPr>
          <w:p w14:paraId="3DBB556C" w14:textId="77777777" w:rsidR="00776078" w:rsidRPr="00135A4D" w:rsidRDefault="00776078" w:rsidP="00776078">
            <w:pPr>
              <w:rPr>
                <w:sz w:val="24"/>
                <w:szCs w:val="24"/>
              </w:rPr>
            </w:pPr>
            <w:r w:rsidRPr="00135A4D">
              <w:rPr>
                <w:sz w:val="24"/>
                <w:szCs w:val="24"/>
              </w:rPr>
              <w:t>08.00-1</w:t>
            </w:r>
            <w:r>
              <w:rPr>
                <w:sz w:val="24"/>
                <w:szCs w:val="24"/>
              </w:rPr>
              <w:t>1.00</w:t>
            </w:r>
          </w:p>
        </w:tc>
        <w:tc>
          <w:tcPr>
            <w:tcW w:w="2265" w:type="dxa"/>
            <w:vMerge w:val="restart"/>
          </w:tcPr>
          <w:p w14:paraId="56C8E0DB" w14:textId="6A8E3544" w:rsidR="00776078" w:rsidRPr="00135A4D" w:rsidRDefault="009004DE" w:rsidP="0077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76078">
              <w:rPr>
                <w:sz w:val="24"/>
                <w:szCs w:val="24"/>
              </w:rPr>
              <w:t>8/9 (2014/2015)</w:t>
            </w:r>
          </w:p>
        </w:tc>
        <w:tc>
          <w:tcPr>
            <w:tcW w:w="2266" w:type="dxa"/>
            <w:vMerge w:val="restart"/>
          </w:tcPr>
          <w:p w14:paraId="73671C7A" w14:textId="5F7898D0" w:rsidR="00776078" w:rsidRPr="00135A4D" w:rsidRDefault="009004DE" w:rsidP="0077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776078">
              <w:rPr>
                <w:sz w:val="24"/>
                <w:szCs w:val="24"/>
              </w:rPr>
              <w:t>8/9 (2014/2015)</w:t>
            </w:r>
          </w:p>
        </w:tc>
        <w:tc>
          <w:tcPr>
            <w:tcW w:w="2266" w:type="dxa"/>
            <w:vMerge w:val="restart"/>
          </w:tcPr>
          <w:p w14:paraId="55BC7C3D" w14:textId="77777777" w:rsidR="00776078" w:rsidRPr="00135A4D" w:rsidRDefault="00776078" w:rsidP="0077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P10/11 (2012/2013)</w:t>
            </w:r>
          </w:p>
        </w:tc>
      </w:tr>
      <w:tr w:rsidR="00776078" w:rsidRPr="00135A4D" w14:paraId="11AB1F0E" w14:textId="77777777" w:rsidTr="00776078">
        <w:tc>
          <w:tcPr>
            <w:tcW w:w="2265" w:type="dxa"/>
          </w:tcPr>
          <w:p w14:paraId="35275291" w14:textId="77777777" w:rsidR="00776078" w:rsidRPr="00135A4D" w:rsidRDefault="00776078" w:rsidP="00776078">
            <w:pPr>
              <w:rPr>
                <w:sz w:val="24"/>
                <w:szCs w:val="24"/>
              </w:rPr>
            </w:pPr>
            <w:r w:rsidRPr="00135A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1.00-14.00</w:t>
            </w:r>
          </w:p>
        </w:tc>
        <w:tc>
          <w:tcPr>
            <w:tcW w:w="2265" w:type="dxa"/>
            <w:vMerge/>
          </w:tcPr>
          <w:p w14:paraId="40974AE2" w14:textId="77777777" w:rsidR="00776078" w:rsidRPr="00135A4D" w:rsidRDefault="00776078" w:rsidP="00776078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14:paraId="0720A183" w14:textId="77777777" w:rsidR="00776078" w:rsidRPr="00135A4D" w:rsidRDefault="00776078" w:rsidP="00776078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14:paraId="09E0D72A" w14:textId="77777777" w:rsidR="00776078" w:rsidRPr="00135A4D" w:rsidRDefault="00776078" w:rsidP="00776078">
            <w:pPr>
              <w:rPr>
                <w:sz w:val="24"/>
                <w:szCs w:val="24"/>
              </w:rPr>
            </w:pPr>
          </w:p>
        </w:tc>
      </w:tr>
      <w:tr w:rsidR="00776078" w:rsidRPr="00135A4D" w14:paraId="2DD04648" w14:textId="77777777" w:rsidTr="00776078">
        <w:tc>
          <w:tcPr>
            <w:tcW w:w="2265" w:type="dxa"/>
          </w:tcPr>
          <w:p w14:paraId="6CD329C9" w14:textId="77777777" w:rsidR="00776078" w:rsidRPr="00135A4D" w:rsidRDefault="00776078" w:rsidP="0077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14.00-18.30</w:t>
            </w:r>
          </w:p>
        </w:tc>
        <w:tc>
          <w:tcPr>
            <w:tcW w:w="2265" w:type="dxa"/>
          </w:tcPr>
          <w:p w14:paraId="7BF6EBB8" w14:textId="77777777" w:rsidR="00776078" w:rsidRPr="00135A4D" w:rsidRDefault="00776078" w:rsidP="0077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F10/11 (2012/2013)</w:t>
            </w:r>
          </w:p>
        </w:tc>
        <w:tc>
          <w:tcPr>
            <w:tcW w:w="2266" w:type="dxa"/>
          </w:tcPr>
          <w:p w14:paraId="4ABDDAAB" w14:textId="77777777" w:rsidR="00776078" w:rsidRPr="00135A4D" w:rsidRDefault="00776078" w:rsidP="0077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P12 (2011)</w:t>
            </w:r>
          </w:p>
        </w:tc>
        <w:tc>
          <w:tcPr>
            <w:tcW w:w="2266" w:type="dxa"/>
          </w:tcPr>
          <w:p w14:paraId="707AB074" w14:textId="77777777" w:rsidR="00776078" w:rsidRPr="00135A4D" w:rsidRDefault="00776078" w:rsidP="0077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P14 (2009)</w:t>
            </w:r>
          </w:p>
        </w:tc>
      </w:tr>
      <w:tr w:rsidR="00776078" w:rsidRPr="00135A4D" w14:paraId="18726B47" w14:textId="77777777" w:rsidTr="00776078">
        <w:tc>
          <w:tcPr>
            <w:tcW w:w="2265" w:type="dxa"/>
          </w:tcPr>
          <w:p w14:paraId="2A25009D" w14:textId="77777777" w:rsidR="00776078" w:rsidRPr="00135A4D" w:rsidRDefault="00776078" w:rsidP="0077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18.30-23.00</w:t>
            </w:r>
          </w:p>
        </w:tc>
        <w:tc>
          <w:tcPr>
            <w:tcW w:w="2265" w:type="dxa"/>
          </w:tcPr>
          <w:p w14:paraId="6895534F" w14:textId="77777777" w:rsidR="00776078" w:rsidRPr="00135A4D" w:rsidRDefault="00776078" w:rsidP="0077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F12 (2011)</w:t>
            </w:r>
          </w:p>
        </w:tc>
        <w:tc>
          <w:tcPr>
            <w:tcW w:w="2266" w:type="dxa"/>
          </w:tcPr>
          <w:p w14:paraId="43A9FA74" w14:textId="77777777" w:rsidR="00776078" w:rsidRPr="00135A4D" w:rsidRDefault="00776078" w:rsidP="0077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F13 (2010)</w:t>
            </w:r>
          </w:p>
        </w:tc>
        <w:tc>
          <w:tcPr>
            <w:tcW w:w="2266" w:type="dxa"/>
          </w:tcPr>
          <w:p w14:paraId="6AFA1E89" w14:textId="77777777" w:rsidR="00776078" w:rsidRPr="00135A4D" w:rsidRDefault="00776078" w:rsidP="0077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(F15/16)</w:t>
            </w:r>
          </w:p>
        </w:tc>
      </w:tr>
    </w:tbl>
    <w:p w14:paraId="4ACFC6D9" w14:textId="77777777" w:rsidR="009A25B2" w:rsidRPr="00135A4D" w:rsidRDefault="009A25B2">
      <w:pPr>
        <w:rPr>
          <w:sz w:val="24"/>
          <w:szCs w:val="24"/>
        </w:rPr>
      </w:pPr>
    </w:p>
    <w:sectPr w:rsidR="009A25B2" w:rsidRPr="00135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CB"/>
    <w:rsid w:val="00030E30"/>
    <w:rsid w:val="00040BAB"/>
    <w:rsid w:val="00044665"/>
    <w:rsid w:val="000566BC"/>
    <w:rsid w:val="00064EF0"/>
    <w:rsid w:val="00070777"/>
    <w:rsid w:val="000719D1"/>
    <w:rsid w:val="00082DB9"/>
    <w:rsid w:val="00095447"/>
    <w:rsid w:val="000A2B66"/>
    <w:rsid w:val="000A62D0"/>
    <w:rsid w:val="000B2FD3"/>
    <w:rsid w:val="000B45E3"/>
    <w:rsid w:val="000D4EAC"/>
    <w:rsid w:val="000F2AE0"/>
    <w:rsid w:val="00135A4D"/>
    <w:rsid w:val="00166FCB"/>
    <w:rsid w:val="00176209"/>
    <w:rsid w:val="00177C69"/>
    <w:rsid w:val="00180691"/>
    <w:rsid w:val="0018144D"/>
    <w:rsid w:val="001928FA"/>
    <w:rsid w:val="0019723F"/>
    <w:rsid w:val="00197AA7"/>
    <w:rsid w:val="001A76BF"/>
    <w:rsid w:val="001B707C"/>
    <w:rsid w:val="00214C5A"/>
    <w:rsid w:val="00234D65"/>
    <w:rsid w:val="00243E7A"/>
    <w:rsid w:val="00274A68"/>
    <w:rsid w:val="002D0BEF"/>
    <w:rsid w:val="002F79A9"/>
    <w:rsid w:val="00311F0F"/>
    <w:rsid w:val="003235BC"/>
    <w:rsid w:val="0036581D"/>
    <w:rsid w:val="00370F79"/>
    <w:rsid w:val="003B2CB7"/>
    <w:rsid w:val="003C4E47"/>
    <w:rsid w:val="003D371A"/>
    <w:rsid w:val="003D5010"/>
    <w:rsid w:val="004316AF"/>
    <w:rsid w:val="0048124D"/>
    <w:rsid w:val="004C0426"/>
    <w:rsid w:val="004D12C5"/>
    <w:rsid w:val="004E2921"/>
    <w:rsid w:val="00515D1D"/>
    <w:rsid w:val="005406DE"/>
    <w:rsid w:val="0056276A"/>
    <w:rsid w:val="00584441"/>
    <w:rsid w:val="005864B9"/>
    <w:rsid w:val="005A1CE5"/>
    <w:rsid w:val="005B6466"/>
    <w:rsid w:val="005E7A88"/>
    <w:rsid w:val="0060075E"/>
    <w:rsid w:val="00625EFC"/>
    <w:rsid w:val="00630AE5"/>
    <w:rsid w:val="006420D7"/>
    <w:rsid w:val="00654A1F"/>
    <w:rsid w:val="006C4957"/>
    <w:rsid w:val="006E33F6"/>
    <w:rsid w:val="006F05C0"/>
    <w:rsid w:val="00724AC6"/>
    <w:rsid w:val="00765B19"/>
    <w:rsid w:val="00765CA6"/>
    <w:rsid w:val="007754BA"/>
    <w:rsid w:val="00776078"/>
    <w:rsid w:val="007B3A47"/>
    <w:rsid w:val="007C33C8"/>
    <w:rsid w:val="007C75A0"/>
    <w:rsid w:val="007E0FF7"/>
    <w:rsid w:val="007F51F3"/>
    <w:rsid w:val="00846064"/>
    <w:rsid w:val="00860C9F"/>
    <w:rsid w:val="0088420C"/>
    <w:rsid w:val="008A324D"/>
    <w:rsid w:val="008A32AC"/>
    <w:rsid w:val="008A696B"/>
    <w:rsid w:val="009004DE"/>
    <w:rsid w:val="00923C1A"/>
    <w:rsid w:val="00926A2F"/>
    <w:rsid w:val="00930661"/>
    <w:rsid w:val="00932A58"/>
    <w:rsid w:val="00985778"/>
    <w:rsid w:val="009A22E5"/>
    <w:rsid w:val="009A25B2"/>
    <w:rsid w:val="009B4534"/>
    <w:rsid w:val="009E5D36"/>
    <w:rsid w:val="00A2412A"/>
    <w:rsid w:val="00A32BDD"/>
    <w:rsid w:val="00A367B8"/>
    <w:rsid w:val="00A64ED6"/>
    <w:rsid w:val="00A83126"/>
    <w:rsid w:val="00AE1006"/>
    <w:rsid w:val="00AE47BF"/>
    <w:rsid w:val="00B029B2"/>
    <w:rsid w:val="00B31615"/>
    <w:rsid w:val="00B45FBB"/>
    <w:rsid w:val="00B466AF"/>
    <w:rsid w:val="00B85BC4"/>
    <w:rsid w:val="00BA5803"/>
    <w:rsid w:val="00BC0088"/>
    <w:rsid w:val="00BD629E"/>
    <w:rsid w:val="00BE51F1"/>
    <w:rsid w:val="00BE76FD"/>
    <w:rsid w:val="00C44C5D"/>
    <w:rsid w:val="00CA118A"/>
    <w:rsid w:val="00CE6A9F"/>
    <w:rsid w:val="00D960C4"/>
    <w:rsid w:val="00DD1082"/>
    <w:rsid w:val="00DD41BB"/>
    <w:rsid w:val="00E23C5E"/>
    <w:rsid w:val="00E32773"/>
    <w:rsid w:val="00E612D8"/>
    <w:rsid w:val="00E633BC"/>
    <w:rsid w:val="00E70A61"/>
    <w:rsid w:val="00E84D06"/>
    <w:rsid w:val="00EA0103"/>
    <w:rsid w:val="00ED4FD4"/>
    <w:rsid w:val="00EE7E2D"/>
    <w:rsid w:val="00F0439B"/>
    <w:rsid w:val="00F05358"/>
    <w:rsid w:val="00F2065C"/>
    <w:rsid w:val="00F27354"/>
    <w:rsid w:val="00F552ED"/>
    <w:rsid w:val="00F70D0C"/>
    <w:rsid w:val="00F93EEE"/>
    <w:rsid w:val="00FC3DD2"/>
    <w:rsid w:val="00FD084A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3785"/>
  <w15:chartTrackingRefBased/>
  <w15:docId w15:val="{860A8B65-192F-4066-B20A-E3EE4E65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E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Brugge Welin</dc:creator>
  <cp:keywords/>
  <dc:description/>
  <cp:lastModifiedBy>Jeanette Brugge Welin</cp:lastModifiedBy>
  <cp:revision>55</cp:revision>
  <dcterms:created xsi:type="dcterms:W3CDTF">2023-11-27T20:05:00Z</dcterms:created>
  <dcterms:modified xsi:type="dcterms:W3CDTF">2023-11-29T20:34:00Z</dcterms:modified>
</cp:coreProperties>
</file>