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FB" w:rsidRPr="00CE4BA6" w:rsidRDefault="003D45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Hej!</w:t>
      </w:r>
    </w:p>
    <w:p w:rsidR="003D45FB" w:rsidRPr="00CE4BA6" w:rsidRDefault="003D45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Här kommer viktig i</w:t>
      </w:r>
      <w:r w:rsidR="002117B8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nformation inför Gräscupen </w:t>
      </w:r>
      <w:r w:rsidR="00323791" w:rsidRPr="00CE4BA6">
        <w:rPr>
          <w:rFonts w:ascii="Calibri" w:eastAsia="Times New Roman" w:hAnsi="Calibri" w:cs="Tahoma"/>
          <w:noProof w:val="0"/>
          <w:color w:val="000000"/>
          <w:szCs w:val="20"/>
          <w:u w:val="single"/>
          <w:lang w:val="sv-SE" w:eastAsia="sv-SE"/>
        </w:rPr>
        <w:t>25-27/8 2017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. </w:t>
      </w:r>
    </w:p>
    <w:p w:rsidR="00C053E7" w:rsidRPr="00CE4BA6" w:rsidRDefault="003D45FB" w:rsidP="00C053E7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Gräscupen är en stor cup och det är en viktig del av </w:t>
      </w:r>
      <w:r w:rsidR="006A7473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IK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Zeniths verksamhet. </w:t>
      </w:r>
    </w:p>
    <w:p w:rsidR="00AE1D43" w:rsidRDefault="00C053E7" w:rsidP="00C053E7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Det är genom att hjälpa till på cupen vi ser </w:t>
      </w:r>
      <w:r w:rsidR="002117B8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till att fylla på lagkassan till våra killar i P08. </w:t>
      </w:r>
    </w:p>
    <w:p w:rsidR="00C053E7" w:rsidRPr="00CE4BA6" w:rsidRDefault="003D45FB" w:rsidP="00C053E7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  <w:t>Alla familjer med aktiva barn förväntas vara med och hjälpa till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. </w:t>
      </w:r>
      <w:r w:rsidR="0048099A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Om ni föräldrar inte kan så kanske farfar, mormor eller annan familjemedlem 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kan </w:t>
      </w:r>
      <w:r w:rsidR="0048099A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ta passet istället. </w:t>
      </w:r>
    </w:p>
    <w:p w:rsidR="00C053E7" w:rsidRPr="00CE4BA6" w:rsidRDefault="00C053E7" w:rsidP="00C053E7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Tänk på att detta är i stort sett det enda vi behöver bidra med under ett helt år för att få ihop så mycket pengar att våra killar 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kan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spela cuper m.m. utan extra 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bidrag i form av pengar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! Än så länge behöver vi inte sälj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a lotter, julpapper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eller </w:t>
      </w:r>
      <w:proofErr w:type="spellStart"/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dyl</w:t>
      </w:r>
      <w:proofErr w:type="spellEnd"/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sym w:font="Wingdings" w:char="F04A"/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</w:p>
    <w:p w:rsidR="001948A1" w:rsidRPr="00CE4BA6" w:rsidRDefault="001948A1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Tränarna är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dock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arbetsbefriade</w:t>
      </w:r>
      <w:r w:rsidR="00AE1D43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från just detta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, då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de lägger ner mycket tid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under hela året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!</w:t>
      </w:r>
    </w:p>
    <w:p w:rsidR="001948A1" w:rsidRPr="00CE4BA6" w:rsidRDefault="001948A1" w:rsidP="00C053E7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</w:p>
    <w:p w:rsidR="001948A1" w:rsidRPr="00CE4BA6" w:rsidRDefault="002C2A92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Bifogat hittar ni a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rbetsschema</w:t>
      </w:r>
      <w:r w:rsidR="00C053E7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t. </w:t>
      </w:r>
    </w:p>
    <w:p w:rsidR="001948A1" w:rsidRPr="00AE1D43" w:rsidRDefault="00AE1D43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Vi</w:t>
      </w:r>
      <w:r w:rsidR="00C053E7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har</w:t>
      </w:r>
      <w:r w:rsidR="002117B8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serveringen som vårt ansvarsområde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även i år</w:t>
      </w:r>
      <w:r w:rsidR="00C053E7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. </w:t>
      </w:r>
      <w:r w:rsidR="006A7473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Totalt kommer ni få pass på ungefär </w:t>
      </w:r>
      <w:r w:rsidR="00C053E7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6 </w:t>
      </w:r>
      <w:r w:rsidR="006A7473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timmar per familj. 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Ni </w:t>
      </w:r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anmäler er till någon av oss föräldrarepresentanter på pla</w:t>
      </w:r>
      <w:bookmarkStart w:id="0" w:name="_GoBack"/>
      <w:bookmarkEnd w:id="0"/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ts och 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där</w:t>
      </w:r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kommer 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ni 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att få instruktioner</w:t>
      </w:r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då vad som ska göras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. </w:t>
      </w:r>
      <w:r w:rsidR="003D45FB" w:rsidRPr="00CE4BA6"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  <w:t>Kom i god tid till ert arbetspass.</w:t>
      </w:r>
    </w:p>
    <w:p w:rsidR="001948A1" w:rsidRPr="00CE4BA6" w:rsidRDefault="001948A1" w:rsidP="001948A1">
      <w:pPr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</w:pPr>
    </w:p>
    <w:p w:rsidR="001948A1" w:rsidRPr="00CE4BA6" w:rsidRDefault="00C053E7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Alla familjer ska även 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bidra med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en hembakad kaka 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per aktivt barn. </w:t>
      </w:r>
      <w:r w:rsidR="00AE1D43">
        <w:rPr>
          <w:rFonts w:ascii="Calibri" w:eastAsia="Times New Roman" w:hAnsi="Calibri" w:cs="Tahoma"/>
          <w:noProof w:val="0"/>
          <w:color w:val="000000"/>
          <w:szCs w:val="20"/>
          <w:u w:val="single"/>
          <w:lang w:val="sv-SE" w:eastAsia="sv-SE"/>
        </w:rPr>
        <w:t>Detta g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u w:val="single"/>
          <w:lang w:val="sv-SE" w:eastAsia="sv-SE"/>
        </w:rPr>
        <w:t>äller alla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!</w:t>
      </w:r>
    </w:p>
    <w:p w:rsidR="0041676A" w:rsidRDefault="00AE1D43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Bakverket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lämnas in under </w:t>
      </w:r>
      <w:r w:rsidR="001948A1" w:rsidRPr="0041676A"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  <w:t xml:space="preserve">fredagen mellan </w:t>
      </w:r>
      <w:proofErr w:type="spellStart"/>
      <w:r w:rsidR="001948A1" w:rsidRPr="0041676A"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  <w:t>kl</w:t>
      </w:r>
      <w:proofErr w:type="spellEnd"/>
      <w:r w:rsidR="001948A1" w:rsidRPr="0041676A">
        <w:rPr>
          <w:rFonts w:ascii="Calibri" w:eastAsia="Times New Roman" w:hAnsi="Calibri" w:cs="Tahoma"/>
          <w:b/>
          <w:noProof w:val="0"/>
          <w:color w:val="000000"/>
          <w:szCs w:val="20"/>
          <w:lang w:val="sv-SE" w:eastAsia="sv-SE"/>
        </w:rPr>
        <w:t xml:space="preserve"> 17-19 på Zenithgården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.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Det kommer finnas en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lista där ni kan pricka av 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er</w:t>
      </w:r>
      <w:r w:rsidR="001948A1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.</w:t>
      </w:r>
      <w:r w:rsidR="0041676A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  <w:r w:rsidR="0041676A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Lämna gärna kakan i en plastlåda eller </w:t>
      </w:r>
      <w:proofErr w:type="spellStart"/>
      <w:r w:rsidR="0041676A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dyl</w:t>
      </w:r>
      <w:proofErr w:type="spellEnd"/>
      <w:r w:rsidR="0041676A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som ni inte förväntas få tillbaka. </w:t>
      </w:r>
    </w:p>
    <w:p w:rsidR="001948A1" w:rsidRPr="00CE4BA6" w:rsidRDefault="001948A1" w:rsidP="001948A1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Tänk på att hembakat säljer helt klart bäst, så vi vill inte ha några köpekakor, Tack!</w:t>
      </w:r>
    </w:p>
    <w:p w:rsidR="001948A1" w:rsidRPr="00CE4BA6" w:rsidRDefault="001948A1" w:rsidP="003D45FB">
      <w:pPr>
        <w:spacing w:after="160"/>
        <w:rPr>
          <w:rFonts w:ascii="Calibri" w:eastAsia="Times New Roman" w:hAnsi="Calibri" w:cs="Tahoma"/>
          <w:b/>
          <w:bCs/>
          <w:noProof w:val="0"/>
          <w:color w:val="000000"/>
          <w:szCs w:val="20"/>
          <w:lang w:val="sv-SE" w:eastAsia="sv-SE"/>
        </w:rPr>
      </w:pPr>
    </w:p>
    <w:p w:rsidR="003D45FB" w:rsidRPr="00CE4BA6" w:rsidRDefault="003D45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b/>
          <w:bCs/>
          <w:noProof w:val="0"/>
          <w:color w:val="000000"/>
          <w:szCs w:val="20"/>
          <w:lang w:val="sv-SE" w:eastAsia="sv-SE"/>
        </w:rPr>
        <w:t>VIKTIGT:</w:t>
      </w:r>
    </w:p>
    <w:p w:rsidR="00CE4BA6" w:rsidRDefault="003D45FB" w:rsidP="00CE4BA6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När ni har fått arbetsschemat och ni av någon anledning inte kan ta något av er</w:t>
      </w:r>
      <w:r w:rsid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a pass får ni byta sinsemellan.</w:t>
      </w:r>
    </w:p>
    <w:p w:rsidR="003D45FB" w:rsidRDefault="00CE4BA6" w:rsidP="00CE4BA6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Skicka </w:t>
      </w:r>
      <w:r w:rsidR="00AE1D43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i så fall ett meddelande till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  <w:hyperlink r:id="rId8" w:history="1">
        <w:r w:rsidRPr="008F1F7E">
          <w:rPr>
            <w:rStyle w:val="Hyperlink"/>
            <w:rFonts w:ascii="Calibri" w:eastAsia="Times New Roman" w:hAnsi="Calibri" w:cs="Tahoma"/>
            <w:noProof w:val="0"/>
            <w:szCs w:val="20"/>
            <w:lang w:val="sv-SE" w:eastAsia="sv-SE"/>
          </w:rPr>
          <w:t>cecilia.ballard@telia.com</w:t>
        </w:r>
      </w:hyperlink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eller 0709-820301, </w:t>
      </w:r>
      <w:r w:rsidR="003D45FB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så vi vet vem som kommer till vilket pass.</w:t>
      </w:r>
    </w:p>
    <w:p w:rsidR="00CE4BA6" w:rsidRPr="00CE4BA6" w:rsidRDefault="00CE4BA6" w:rsidP="00CE4BA6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</w:p>
    <w:p w:rsidR="003D45FB" w:rsidRDefault="003D45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Skul</w:t>
      </w:r>
      <w:r w:rsidR="00C053E7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le ni plötsligt få förhinder på grund av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sjukdom el dylikt </w:t>
      </w:r>
      <w:r w:rsidR="00AE1D43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samma dag 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måste ni höra av er till någo</w:t>
      </w:r>
      <w:r w:rsidR="001276FB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n av oss föräldrarepresentanter:</w:t>
      </w:r>
    </w:p>
    <w:p w:rsidR="001276FB" w:rsidRDefault="001276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</w:p>
    <w:p w:rsidR="001276FB" w:rsidRDefault="001276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Cecilia Ballard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  <w:t>0709-820301</w:t>
      </w:r>
    </w:p>
    <w:p w:rsidR="001276FB" w:rsidRDefault="001276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Stefan Claesson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  <w:t>0730-367714</w:t>
      </w:r>
    </w:p>
    <w:p w:rsidR="001276FB" w:rsidRDefault="001276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Fredrik Höglund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  <w:t>0733-331460</w:t>
      </w:r>
    </w:p>
    <w:p w:rsidR="001276FB" w:rsidRDefault="00AE1D43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Tommy Ljung</w:t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</w:r>
      <w: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ab/>
        <w:t>0725</w:t>
      </w:r>
      <w:r w:rsidR="001276FB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-254165</w:t>
      </w:r>
    </w:p>
    <w:p w:rsidR="001276FB" w:rsidRPr="00CE4BA6" w:rsidRDefault="001276FB" w:rsidP="001276FB">
      <w:pPr>
        <w:rPr>
          <w:rFonts w:ascii="Tahoma" w:eastAsia="Times New Roman" w:hAnsi="Tahoma" w:cs="Tahoma"/>
          <w:noProof w:val="0"/>
          <w:szCs w:val="20"/>
          <w:lang w:val="sv-SE" w:eastAsia="sv-SE"/>
        </w:rPr>
      </w:pPr>
    </w:p>
    <w:p w:rsidR="003D45FB" w:rsidRDefault="003D45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För oss funktionärer ingår kaffe och smörgås under dagen. Övrig mat köper vi till ordinarie pris i serveringen.</w:t>
      </w:r>
    </w:p>
    <w:p w:rsidR="001276FB" w:rsidRPr="00CE4BA6" w:rsidRDefault="001276FB" w:rsidP="001276FB">
      <w:pPr>
        <w:rPr>
          <w:rFonts w:ascii="Tahoma" w:eastAsia="Times New Roman" w:hAnsi="Tahoma" w:cs="Tahoma"/>
          <w:noProof w:val="0"/>
          <w:szCs w:val="20"/>
          <w:lang w:val="sv-SE" w:eastAsia="sv-SE"/>
        </w:rPr>
      </w:pPr>
    </w:p>
    <w:p w:rsidR="003D45FB" w:rsidRDefault="003D45FB" w:rsidP="003D45FB">
      <w:pPr>
        <w:spacing w:after="160"/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Under cupen kommer det att finnas begränsad tillgång till parkering så kom gärna till Zenithgården med cykel</w:t>
      </w:r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, buss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eller</w:t>
      </w:r>
      <w:r w:rsidR="00CE4BA6"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dyl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.</w:t>
      </w:r>
    </w:p>
    <w:p w:rsidR="001276FB" w:rsidRPr="00CE4BA6" w:rsidRDefault="001276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</w:p>
    <w:p w:rsidR="00CE4BA6" w:rsidRPr="001276FB" w:rsidRDefault="003D45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Stort tack på fö</w:t>
      </w:r>
      <w:r w:rsidR="001276FB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rhand – vi ses snart!</w:t>
      </w:r>
    </w:p>
    <w:p w:rsidR="00CE4BA6" w:rsidRDefault="003D45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Hälsnin</w:t>
      </w:r>
      <w:r w:rsidR="001276FB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gar P08s föräldrarepresentanter</w:t>
      </w:r>
    </w:p>
    <w:p w:rsidR="001276FB" w:rsidRPr="001276FB" w:rsidRDefault="001276FB" w:rsidP="001276FB">
      <w:pPr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</w:pPr>
    </w:p>
    <w:p w:rsidR="003D45FB" w:rsidRPr="00CE4BA6" w:rsidRDefault="003D45FB" w:rsidP="003D45FB">
      <w:pPr>
        <w:spacing w:after="160"/>
        <w:rPr>
          <w:rFonts w:ascii="Tahoma" w:eastAsia="Times New Roman" w:hAnsi="Tahoma" w:cs="Tahoma"/>
          <w:noProof w:val="0"/>
          <w:szCs w:val="20"/>
          <w:lang w:val="sv-SE" w:eastAsia="sv-SE"/>
        </w:rPr>
      </w:pP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Genom </w:t>
      </w:r>
      <w:r w:rsid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>Cecilia Ballard</w:t>
      </w:r>
      <w:r w:rsidRPr="00CE4BA6">
        <w:rPr>
          <w:rFonts w:ascii="Calibri" w:eastAsia="Times New Roman" w:hAnsi="Calibri" w:cs="Tahoma"/>
          <w:noProof w:val="0"/>
          <w:color w:val="000000"/>
          <w:szCs w:val="20"/>
          <w:lang w:val="sv-SE" w:eastAsia="sv-SE"/>
        </w:rPr>
        <w:t xml:space="preserve"> </w:t>
      </w:r>
    </w:p>
    <w:p w:rsidR="006C0AD1" w:rsidRPr="00C15DCE" w:rsidRDefault="006C0AD1" w:rsidP="00C77FA9"/>
    <w:sectPr w:rsidR="006C0AD1" w:rsidRPr="00C15DCE" w:rsidSect="00430755">
      <w:headerReference w:type="first" r:id="rId9"/>
      <w:pgSz w:w="11906" w:h="16838" w:code="9"/>
      <w:pgMar w:top="1985" w:right="851" w:bottom="1985" w:left="227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31" w:rsidRDefault="00B61631" w:rsidP="00DE6859">
      <w:r>
        <w:separator/>
      </w:r>
    </w:p>
  </w:endnote>
  <w:endnote w:type="continuationSeparator" w:id="0">
    <w:p w:rsidR="00B61631" w:rsidRDefault="00B61631" w:rsidP="00DE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31" w:rsidRDefault="00B61631" w:rsidP="00DE6859">
      <w:r>
        <w:separator/>
      </w:r>
    </w:p>
  </w:footnote>
  <w:footnote w:type="continuationSeparator" w:id="0">
    <w:p w:rsidR="00B61631" w:rsidRDefault="00B61631" w:rsidP="00DE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859" w:rsidRDefault="00DE6859" w:rsidP="00A6539D">
    <w:pPr>
      <w:pStyle w:val="Header"/>
      <w:spacing w:after="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A8461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CA1896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AAA4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81064B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0BAB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5A6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57513EB"/>
    <w:multiLevelType w:val="multilevel"/>
    <w:tmpl w:val="00BC77EE"/>
    <w:lvl w:ilvl="0">
      <w:start w:val="1"/>
      <w:numFmt w:val="decimal"/>
      <w:pStyle w:val="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NumberedHeading4"/>
      <w:lvlText w:val="%1.%2.%3.%4."/>
      <w:lvlJc w:val="left"/>
      <w:pPr>
        <w:tabs>
          <w:tab w:val="num" w:pos="194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beredHeading5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" w:hanging="10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0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008"/>
      </w:pPr>
      <w:rPr>
        <w:rFonts w:hint="default"/>
      </w:rPr>
    </w:lvl>
  </w:abstractNum>
  <w:abstractNum w:abstractNumId="7" w15:restartNumberingAfterBreak="0">
    <w:nsid w:val="17AE22CC"/>
    <w:multiLevelType w:val="multilevel"/>
    <w:tmpl w:val="340617F4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041E50" w:themeColor="accent1"/>
      </w:rPr>
    </w:lvl>
    <w:lvl w:ilvl="1">
      <w:start w:val="1"/>
      <w:numFmt w:val="bullet"/>
      <w:pStyle w:val="ListBullet2"/>
      <w:lvlText w:val="­"/>
      <w:lvlJc w:val="left"/>
      <w:pPr>
        <w:ind w:left="720" w:hanging="360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­"/>
      <w:lvlJc w:val="left"/>
      <w:pPr>
        <w:ind w:left="1080" w:hanging="360"/>
      </w:pPr>
      <w:rPr>
        <w:rFonts w:ascii="Arial" w:hAnsi="Arial" w:hint="default"/>
        <w:color w:val="000000" w:themeColor="text1"/>
      </w:rPr>
    </w:lvl>
    <w:lvl w:ilvl="3">
      <w:start w:val="1"/>
      <w:numFmt w:val="bullet"/>
      <w:pStyle w:val="ListBullet4"/>
      <w:lvlText w:val="­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8BA437D"/>
    <w:multiLevelType w:val="multilevel"/>
    <w:tmpl w:val="8864EFE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FB"/>
    <w:rsid w:val="00083C20"/>
    <w:rsid w:val="000A27E3"/>
    <w:rsid w:val="000C0CEF"/>
    <w:rsid w:val="000D671F"/>
    <w:rsid w:val="000E6898"/>
    <w:rsid w:val="001276FB"/>
    <w:rsid w:val="00156225"/>
    <w:rsid w:val="00166440"/>
    <w:rsid w:val="0017273B"/>
    <w:rsid w:val="001948A1"/>
    <w:rsid w:val="002117B8"/>
    <w:rsid w:val="002439D9"/>
    <w:rsid w:val="00271786"/>
    <w:rsid w:val="002C0512"/>
    <w:rsid w:val="002C2A92"/>
    <w:rsid w:val="002D6050"/>
    <w:rsid w:val="00302DF2"/>
    <w:rsid w:val="00323791"/>
    <w:rsid w:val="00350FB8"/>
    <w:rsid w:val="003640CB"/>
    <w:rsid w:val="003C6788"/>
    <w:rsid w:val="003D45FB"/>
    <w:rsid w:val="0041676A"/>
    <w:rsid w:val="00430755"/>
    <w:rsid w:val="00443FA6"/>
    <w:rsid w:val="0045751B"/>
    <w:rsid w:val="00460F3D"/>
    <w:rsid w:val="0048099A"/>
    <w:rsid w:val="004F781A"/>
    <w:rsid w:val="00521864"/>
    <w:rsid w:val="005661C2"/>
    <w:rsid w:val="00583604"/>
    <w:rsid w:val="005F51D0"/>
    <w:rsid w:val="00642582"/>
    <w:rsid w:val="00644892"/>
    <w:rsid w:val="006A536A"/>
    <w:rsid w:val="006A7473"/>
    <w:rsid w:val="006C0AD1"/>
    <w:rsid w:val="006C1D07"/>
    <w:rsid w:val="007045EA"/>
    <w:rsid w:val="00704F04"/>
    <w:rsid w:val="00745100"/>
    <w:rsid w:val="007615B3"/>
    <w:rsid w:val="007A4DCB"/>
    <w:rsid w:val="007C663D"/>
    <w:rsid w:val="00811A76"/>
    <w:rsid w:val="008C4AA0"/>
    <w:rsid w:val="008D3921"/>
    <w:rsid w:val="008E3C8A"/>
    <w:rsid w:val="00900DFD"/>
    <w:rsid w:val="00927ABC"/>
    <w:rsid w:val="00992EF7"/>
    <w:rsid w:val="00993016"/>
    <w:rsid w:val="009C78FB"/>
    <w:rsid w:val="00A00727"/>
    <w:rsid w:val="00A0455B"/>
    <w:rsid w:val="00A6539D"/>
    <w:rsid w:val="00A90E37"/>
    <w:rsid w:val="00A91C66"/>
    <w:rsid w:val="00A95CB2"/>
    <w:rsid w:val="00AA1DFD"/>
    <w:rsid w:val="00AD0363"/>
    <w:rsid w:val="00AD4D29"/>
    <w:rsid w:val="00AE1D43"/>
    <w:rsid w:val="00B61631"/>
    <w:rsid w:val="00BA5397"/>
    <w:rsid w:val="00BA6F7C"/>
    <w:rsid w:val="00BB06D9"/>
    <w:rsid w:val="00BB0AAA"/>
    <w:rsid w:val="00C053E7"/>
    <w:rsid w:val="00C15DCE"/>
    <w:rsid w:val="00C37BA1"/>
    <w:rsid w:val="00C77FA9"/>
    <w:rsid w:val="00CC6A70"/>
    <w:rsid w:val="00CE4BA6"/>
    <w:rsid w:val="00CF6497"/>
    <w:rsid w:val="00DA17C8"/>
    <w:rsid w:val="00DA5991"/>
    <w:rsid w:val="00DE6859"/>
    <w:rsid w:val="00E00ABC"/>
    <w:rsid w:val="00E12BE6"/>
    <w:rsid w:val="00E97AD0"/>
    <w:rsid w:val="00EF1A86"/>
    <w:rsid w:val="00F069C1"/>
    <w:rsid w:val="00F138A1"/>
    <w:rsid w:val="00F42959"/>
    <w:rsid w:val="00F4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25E7BD-630F-4219-94B9-06D9A0A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E37"/>
    <w:pPr>
      <w:spacing w:after="0" w:line="240" w:lineRule="auto"/>
    </w:pPr>
    <w:rPr>
      <w:noProof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5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7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75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575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75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575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20E27" w:themeColor="accent1" w:themeShade="7F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575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51B"/>
    <w:rPr>
      <w:noProof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4575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51B"/>
    <w:rPr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51B"/>
    <w:rPr>
      <w:rFonts w:ascii="Tahoma" w:hAnsi="Tahoma" w:cs="Tahoma"/>
      <w:noProof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5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5751B"/>
    <w:rPr>
      <w:rFonts w:asciiTheme="majorHAnsi" w:eastAsiaTheme="majorEastAsia" w:hAnsiTheme="majorHAnsi" w:cstheme="majorBidi"/>
      <w:b/>
      <w:bCs/>
      <w:noProof/>
      <w:color w:val="000000" w:themeColor="text1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5751B"/>
    <w:rPr>
      <w:rFonts w:asciiTheme="majorHAnsi" w:eastAsiaTheme="majorEastAsia" w:hAnsiTheme="majorHAnsi" w:cstheme="majorBidi"/>
      <w:b/>
      <w:bCs/>
      <w:noProof/>
      <w:color w:val="000000" w:themeColor="tex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5751B"/>
    <w:rPr>
      <w:rFonts w:asciiTheme="majorHAnsi" w:eastAsiaTheme="majorEastAsia" w:hAnsiTheme="majorHAnsi" w:cstheme="majorBidi"/>
      <w:b/>
      <w:bCs/>
      <w:noProof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51B"/>
    <w:rPr>
      <w:rFonts w:asciiTheme="majorHAnsi" w:eastAsiaTheme="majorEastAsia" w:hAnsiTheme="majorHAnsi" w:cstheme="majorBidi"/>
      <w:b/>
      <w:bCs/>
      <w:iCs/>
      <w:noProof/>
      <w:color w:val="000000" w:themeColor="text1"/>
      <w:sz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51B"/>
    <w:rPr>
      <w:rFonts w:asciiTheme="majorHAnsi" w:eastAsiaTheme="majorEastAsia" w:hAnsiTheme="majorHAnsi" w:cstheme="majorBidi"/>
      <w:b/>
      <w:i/>
      <w:noProof/>
      <w:color w:val="000000" w:themeColor="text1"/>
      <w:sz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751B"/>
    <w:pP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751B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51B"/>
    <w:pPr>
      <w:numPr>
        <w:ilvl w:val="1"/>
      </w:numPr>
    </w:pPr>
    <w:rPr>
      <w:rFonts w:asciiTheme="majorHAnsi" w:eastAsiaTheme="majorEastAsia" w:hAnsiTheme="majorHAnsi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751B"/>
    <w:rPr>
      <w:rFonts w:asciiTheme="majorHAnsi" w:eastAsiaTheme="majorEastAsia" w:hAnsiTheme="majorHAnsi" w:cstheme="majorBidi"/>
      <w:iCs/>
      <w:noProof/>
      <w:color w:val="000000" w:themeColor="text1"/>
      <w:spacing w:val="15"/>
      <w:sz w:val="24"/>
      <w:szCs w:val="24"/>
      <w:lang w:val="en-US"/>
    </w:rPr>
  </w:style>
  <w:style w:type="paragraph" w:styleId="ListBullet">
    <w:name w:val="List Bullet"/>
    <w:basedOn w:val="Normal"/>
    <w:uiPriority w:val="99"/>
    <w:qFormat/>
    <w:rsid w:val="0045751B"/>
    <w:pPr>
      <w:numPr>
        <w:numId w:val="28"/>
      </w:numPr>
      <w:contextualSpacing/>
    </w:pPr>
  </w:style>
  <w:style w:type="paragraph" w:styleId="ListBullet2">
    <w:name w:val="List Bullet 2"/>
    <w:basedOn w:val="Normal"/>
    <w:uiPriority w:val="99"/>
    <w:semiHidden/>
    <w:rsid w:val="0045751B"/>
    <w:pPr>
      <w:numPr>
        <w:ilvl w:val="1"/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rsid w:val="0045751B"/>
    <w:pPr>
      <w:numPr>
        <w:ilvl w:val="2"/>
        <w:numId w:val="28"/>
      </w:numPr>
      <w:contextualSpacing/>
    </w:pPr>
  </w:style>
  <w:style w:type="paragraph" w:styleId="ListBullet4">
    <w:name w:val="List Bullet 4"/>
    <w:basedOn w:val="Normal"/>
    <w:uiPriority w:val="99"/>
    <w:semiHidden/>
    <w:rsid w:val="0045751B"/>
    <w:pPr>
      <w:numPr>
        <w:ilvl w:val="3"/>
        <w:numId w:val="28"/>
      </w:numPr>
      <w:contextualSpacing/>
    </w:pPr>
  </w:style>
  <w:style w:type="character" w:styleId="Hyperlink">
    <w:name w:val="Hyperlink"/>
    <w:basedOn w:val="DefaultParagraphFont"/>
    <w:uiPriority w:val="99"/>
    <w:semiHidden/>
    <w:rsid w:val="0045751B"/>
    <w:rPr>
      <w:color w:val="0000FF" w:themeColor="hyperlink"/>
      <w:u w:val="single"/>
    </w:rPr>
  </w:style>
  <w:style w:type="paragraph" w:styleId="ListNumber">
    <w:name w:val="List Number"/>
    <w:basedOn w:val="Normal"/>
    <w:uiPriority w:val="99"/>
    <w:qFormat/>
    <w:rsid w:val="0045751B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rsid w:val="0045751B"/>
    <w:pPr>
      <w:numPr>
        <w:ilvl w:val="1"/>
        <w:numId w:val="32"/>
      </w:numPr>
      <w:contextualSpacing/>
    </w:pPr>
  </w:style>
  <w:style w:type="paragraph" w:styleId="ListNumber3">
    <w:name w:val="List Number 3"/>
    <w:basedOn w:val="Normal"/>
    <w:uiPriority w:val="99"/>
    <w:semiHidden/>
    <w:rsid w:val="0045751B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semiHidden/>
    <w:rsid w:val="0045751B"/>
    <w:pPr>
      <w:numPr>
        <w:ilvl w:val="3"/>
        <w:numId w:val="32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751B"/>
    <w:pPr>
      <w:spacing w:after="120" w:line="276" w:lineRule="auto"/>
      <w:outlineLvl w:val="9"/>
    </w:pPr>
    <w:rPr>
      <w:sz w:val="20"/>
      <w:lang w:eastAsia="ja-JP"/>
    </w:rPr>
  </w:style>
  <w:style w:type="paragraph" w:styleId="TOC3">
    <w:name w:val="toc 3"/>
    <w:basedOn w:val="Normal"/>
    <w:next w:val="Normal"/>
    <w:uiPriority w:val="39"/>
    <w:semiHidden/>
    <w:rsid w:val="0045751B"/>
    <w:pPr>
      <w:tabs>
        <w:tab w:val="right" w:leader="dot" w:pos="8789"/>
      </w:tabs>
      <w:spacing w:after="100"/>
      <w:ind w:left="851" w:hanging="851"/>
    </w:pPr>
    <w:rPr>
      <w:i/>
      <w:lang w:val="sv-SE"/>
    </w:rPr>
  </w:style>
  <w:style w:type="paragraph" w:styleId="TOC1">
    <w:name w:val="toc 1"/>
    <w:basedOn w:val="Normal"/>
    <w:next w:val="Normal"/>
    <w:uiPriority w:val="39"/>
    <w:semiHidden/>
    <w:rsid w:val="0045751B"/>
    <w:pPr>
      <w:tabs>
        <w:tab w:val="right" w:leader="dot" w:pos="8789"/>
      </w:tabs>
      <w:spacing w:before="100" w:after="100"/>
      <w:ind w:left="851" w:hanging="851"/>
    </w:pPr>
    <w:rPr>
      <w:b/>
    </w:rPr>
  </w:style>
  <w:style w:type="paragraph" w:styleId="TOC2">
    <w:name w:val="toc 2"/>
    <w:basedOn w:val="Normal"/>
    <w:next w:val="Normal"/>
    <w:uiPriority w:val="39"/>
    <w:semiHidden/>
    <w:rsid w:val="0045751B"/>
    <w:pPr>
      <w:tabs>
        <w:tab w:val="right" w:leader="dot" w:pos="8789"/>
      </w:tabs>
      <w:spacing w:before="100" w:after="100"/>
      <w:ind w:left="851" w:hanging="851"/>
    </w:pPr>
    <w:rPr>
      <w:lang w:val="sv-SE"/>
    </w:rPr>
  </w:style>
  <w:style w:type="paragraph" w:customStyle="1" w:styleId="NumberedHeading2">
    <w:name w:val="Numbered Heading 2"/>
    <w:basedOn w:val="Heading2"/>
    <w:next w:val="Normal"/>
    <w:qFormat/>
    <w:rsid w:val="0045751B"/>
    <w:pPr>
      <w:numPr>
        <w:ilvl w:val="1"/>
        <w:numId w:val="37"/>
      </w:numPr>
    </w:pPr>
  </w:style>
  <w:style w:type="paragraph" w:customStyle="1" w:styleId="NumberedHeading1">
    <w:name w:val="Numbered Heading 1"/>
    <w:basedOn w:val="Heading1"/>
    <w:next w:val="Normal"/>
    <w:link w:val="NumberedHeading1Char"/>
    <w:qFormat/>
    <w:rsid w:val="0045751B"/>
    <w:pPr>
      <w:numPr>
        <w:numId w:val="37"/>
      </w:numPr>
    </w:pPr>
  </w:style>
  <w:style w:type="character" w:customStyle="1" w:styleId="NumberedHeading1Char">
    <w:name w:val="Numbered Heading 1 Char"/>
    <w:basedOn w:val="Heading1Char"/>
    <w:link w:val="NumberedHeading1"/>
    <w:rsid w:val="0045751B"/>
    <w:rPr>
      <w:rFonts w:asciiTheme="majorHAnsi" w:eastAsiaTheme="majorEastAsia" w:hAnsiTheme="majorHAnsi" w:cstheme="majorBidi"/>
      <w:b/>
      <w:bCs/>
      <w:noProof/>
      <w:color w:val="000000" w:themeColor="text1"/>
      <w:sz w:val="28"/>
      <w:szCs w:val="28"/>
      <w:lang w:val="en-US"/>
    </w:rPr>
  </w:style>
  <w:style w:type="paragraph" w:customStyle="1" w:styleId="NumberedHeading5">
    <w:name w:val="Numbered Heading 5"/>
    <w:basedOn w:val="Heading5"/>
    <w:next w:val="Normal"/>
    <w:rsid w:val="0045751B"/>
    <w:pPr>
      <w:numPr>
        <w:ilvl w:val="5"/>
        <w:numId w:val="37"/>
      </w:numPr>
    </w:pPr>
  </w:style>
  <w:style w:type="paragraph" w:customStyle="1" w:styleId="NumberedHeading3">
    <w:name w:val="Numbered Heading 3"/>
    <w:basedOn w:val="Heading3"/>
    <w:next w:val="Normal"/>
    <w:link w:val="NumberedHeading3Char"/>
    <w:qFormat/>
    <w:rsid w:val="0045751B"/>
    <w:pPr>
      <w:numPr>
        <w:ilvl w:val="2"/>
        <w:numId w:val="37"/>
      </w:numPr>
    </w:pPr>
  </w:style>
  <w:style w:type="character" w:customStyle="1" w:styleId="NumberedHeading3Char">
    <w:name w:val="Numbered Heading 3 Char"/>
    <w:basedOn w:val="Heading3Char"/>
    <w:link w:val="NumberedHeading3"/>
    <w:rsid w:val="0045751B"/>
    <w:rPr>
      <w:rFonts w:asciiTheme="majorHAnsi" w:eastAsiaTheme="majorEastAsia" w:hAnsiTheme="majorHAnsi" w:cstheme="majorBidi"/>
      <w:b/>
      <w:bCs/>
      <w:noProof/>
      <w:color w:val="000000" w:themeColor="text1"/>
      <w:lang w:val="en-US"/>
    </w:rPr>
  </w:style>
  <w:style w:type="paragraph" w:customStyle="1" w:styleId="NumberedHeading4">
    <w:name w:val="Numbered Heading 4"/>
    <w:basedOn w:val="Heading4"/>
    <w:next w:val="Normal"/>
    <w:link w:val="NumberedHeading4Char"/>
    <w:rsid w:val="0045751B"/>
    <w:pPr>
      <w:numPr>
        <w:ilvl w:val="3"/>
        <w:numId w:val="37"/>
      </w:numPr>
    </w:pPr>
  </w:style>
  <w:style w:type="character" w:customStyle="1" w:styleId="NumberedHeading4Char">
    <w:name w:val="Numbered Heading 4 Char"/>
    <w:basedOn w:val="Heading4Char"/>
    <w:link w:val="NumberedHeading4"/>
    <w:rsid w:val="0045751B"/>
    <w:rPr>
      <w:rFonts w:asciiTheme="majorHAnsi" w:eastAsiaTheme="majorEastAsia" w:hAnsiTheme="majorHAnsi" w:cstheme="majorBidi"/>
      <w:b/>
      <w:bCs/>
      <w:iCs/>
      <w:noProof/>
      <w:color w:val="000000" w:themeColor="text1"/>
      <w:sz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51B"/>
    <w:rPr>
      <w:rFonts w:asciiTheme="majorHAnsi" w:eastAsiaTheme="majorEastAsia" w:hAnsiTheme="majorHAnsi" w:cstheme="majorBidi"/>
      <w:i/>
      <w:iCs/>
      <w:noProof/>
      <w:color w:val="020E27" w:themeColor="accent1" w:themeShade="7F"/>
      <w:sz w:val="21"/>
      <w:lang w:val="en-US"/>
    </w:rPr>
  </w:style>
  <w:style w:type="paragraph" w:customStyle="1" w:styleId="NumberedHeading6">
    <w:name w:val="Numbered Heading 6"/>
    <w:basedOn w:val="Heading6"/>
    <w:semiHidden/>
    <w:qFormat/>
    <w:rsid w:val="00BB06D9"/>
  </w:style>
  <w:style w:type="paragraph" w:styleId="Caption">
    <w:name w:val="caption"/>
    <w:basedOn w:val="Normal"/>
    <w:next w:val="Normal"/>
    <w:uiPriority w:val="35"/>
    <w:semiHidden/>
    <w:qFormat/>
    <w:rsid w:val="0045751B"/>
    <w:pPr>
      <w:spacing w:before="60" w:after="200"/>
    </w:pPr>
    <w:rPr>
      <w:bCs/>
      <w:color w:val="000000" w:themeColor="tex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45751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751B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751B"/>
    <w:rPr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75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51B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51B"/>
    <w:rPr>
      <w:noProof/>
      <w:sz w:val="18"/>
      <w:szCs w:val="20"/>
      <w:lang w:val="en-US"/>
    </w:rPr>
  </w:style>
  <w:style w:type="paragraph" w:styleId="TOC4">
    <w:name w:val="toc 4"/>
    <w:basedOn w:val="Normal"/>
    <w:next w:val="Normal"/>
    <w:uiPriority w:val="39"/>
    <w:semiHidden/>
    <w:rsid w:val="0045751B"/>
    <w:pPr>
      <w:tabs>
        <w:tab w:val="right" w:leader="dot" w:pos="8771"/>
      </w:tabs>
      <w:spacing w:after="100"/>
      <w:ind w:left="851" w:hanging="851"/>
    </w:pPr>
    <w:rPr>
      <w:lang w:val="sv-SE"/>
    </w:rPr>
  </w:style>
  <w:style w:type="paragraph" w:styleId="TOC5">
    <w:name w:val="toc 5"/>
    <w:basedOn w:val="Normal"/>
    <w:next w:val="Normal"/>
    <w:uiPriority w:val="39"/>
    <w:semiHidden/>
    <w:rsid w:val="0045751B"/>
    <w:pPr>
      <w:tabs>
        <w:tab w:val="right" w:leader="dot" w:pos="8771"/>
      </w:tabs>
      <w:spacing w:after="100"/>
      <w:ind w:left="1077" w:hanging="1077"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30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2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8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81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6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01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69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181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7353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947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069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036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943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80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378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9356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1148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1355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8354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5527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6788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ia.ballard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Electrolux">
      <a:dk1>
        <a:sysClr val="windowText" lastClr="000000"/>
      </a:dk1>
      <a:lt1>
        <a:sysClr val="window" lastClr="FFFFFF"/>
      </a:lt1>
      <a:dk2>
        <a:srgbClr val="041E50"/>
      </a:dk2>
      <a:lt2>
        <a:srgbClr val="EEECE1"/>
      </a:lt2>
      <a:accent1>
        <a:srgbClr val="041E50"/>
      </a:accent1>
      <a:accent2>
        <a:srgbClr val="52284E"/>
      </a:accent2>
      <a:accent3>
        <a:srgbClr val="2ACBD3"/>
      </a:accent3>
      <a:accent4>
        <a:srgbClr val="EB6852"/>
      </a:accent4>
      <a:accent5>
        <a:srgbClr val="009ABF"/>
      </a:accent5>
      <a:accent6>
        <a:srgbClr val="CD5599"/>
      </a:accent6>
      <a:hlink>
        <a:srgbClr val="0000FF"/>
      </a:hlink>
      <a:folHlink>
        <a:srgbClr val="800080"/>
      </a:folHlink>
    </a:clrScheme>
    <a:fontScheme name="Electrolux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89C7973-2496-4CAE-9092-D7F7C792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Electrolux IT Solutions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Gittelman</dc:creator>
  <cp:lastModifiedBy>Ballard, Cecilia (C.B)</cp:lastModifiedBy>
  <cp:revision>7</cp:revision>
  <cp:lastPrinted>2013-05-27T09:20:00Z</cp:lastPrinted>
  <dcterms:created xsi:type="dcterms:W3CDTF">2017-08-12T19:05:00Z</dcterms:created>
  <dcterms:modified xsi:type="dcterms:W3CDTF">2017-08-13T07:02:00Z</dcterms:modified>
</cp:coreProperties>
</file>