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ADDAD" w14:textId="77777777" w:rsidR="00B11AC6" w:rsidRPr="006813FD" w:rsidRDefault="00704C7E" w:rsidP="00B11AC6">
      <w:pPr>
        <w:spacing w:line="480" w:lineRule="atLeast"/>
        <w:outlineLvl w:val="0"/>
        <w:rPr>
          <w:rFonts w:eastAsia="Times New Roman" w:cstheme="minorHAnsi"/>
          <w:b/>
          <w:bCs/>
          <w:color w:val="363D40"/>
          <w:spacing w:val="-9"/>
          <w:kern w:val="36"/>
          <w:sz w:val="48"/>
          <w:szCs w:val="48"/>
          <w:lang w:eastAsia="sv-SE"/>
        </w:rPr>
      </w:pPr>
      <w:r w:rsidRPr="006813FD">
        <w:rPr>
          <w:rFonts w:eastAsia="Times New Roman" w:cstheme="minorHAnsi"/>
          <w:b/>
          <w:bCs/>
          <w:color w:val="363D40"/>
          <w:spacing w:val="-9"/>
          <w:kern w:val="36"/>
          <w:sz w:val="48"/>
          <w:szCs w:val="48"/>
          <w:lang w:eastAsia="sv-SE"/>
        </w:rPr>
        <w:t>Utdrag ur belastningsregistret</w:t>
      </w:r>
      <w:r w:rsidRPr="006813FD">
        <w:rPr>
          <w:rFonts w:eastAsia="Times New Roman" w:cstheme="minorHAnsi"/>
          <w:b/>
          <w:bCs/>
          <w:color w:val="363D40"/>
          <w:spacing w:val="-9"/>
          <w:kern w:val="36"/>
          <w:sz w:val="48"/>
          <w:szCs w:val="48"/>
          <w:lang w:eastAsia="sv-SE"/>
        </w:rPr>
        <w:br/>
        <w:t>- IFK Västervik</w:t>
      </w:r>
    </w:p>
    <w:p w14:paraId="4D171395" w14:textId="42E29B41" w:rsidR="00B11AC6" w:rsidRPr="006813FD" w:rsidRDefault="00B11AC6" w:rsidP="00B11AC6">
      <w:pPr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sv-SE"/>
        </w:rPr>
      </w:pP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>Från och m</w:t>
      </w:r>
      <w:r w:rsidR="009D1EB8">
        <w:rPr>
          <w:rFonts w:eastAsia="Times New Roman" w:cstheme="minorHAnsi"/>
          <w:color w:val="555555"/>
          <w:sz w:val="24"/>
          <w:szCs w:val="24"/>
          <w:lang w:eastAsia="sv-SE"/>
        </w:rPr>
        <w:t>ed säsong 2018 och framåt, kräver vi</w:t>
      </w:r>
      <w:bookmarkStart w:id="0" w:name="_GoBack"/>
      <w:bookmarkEnd w:id="0"/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 att du har lämnat in ett utdrag ur belastningsregistret till föreningen för att kunna vara ledare. Som ledare räknas de personer som kommer i kontakt med barnen. Dvs de personer som ganska regelbundet eller ofta är med barnen på träning och i omklädningsrummet.</w:t>
      </w:r>
    </w:p>
    <w:p w14:paraId="09571DE3" w14:textId="77777777" w:rsidR="00B11AC6" w:rsidRPr="006813FD" w:rsidRDefault="00B11AC6" w:rsidP="00B11AC6">
      <w:pPr>
        <w:spacing w:before="195" w:after="300" w:line="240" w:lineRule="atLeast"/>
        <w:outlineLvl w:val="5"/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</w:pPr>
      <w:r w:rsidRPr="006813FD"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  <w:t>Hur går man tillväga?</w:t>
      </w:r>
    </w:p>
    <w:p w14:paraId="499A8EB4" w14:textId="6F09F509" w:rsidR="004C3D58" w:rsidRPr="006813FD" w:rsidRDefault="00B11AC6" w:rsidP="00B11AC6">
      <w:pPr>
        <w:numPr>
          <w:ilvl w:val="0"/>
          <w:numId w:val="1"/>
        </w:numPr>
        <w:spacing w:after="150" w:line="240" w:lineRule="auto"/>
        <w:ind w:left="1200"/>
        <w:rPr>
          <w:rFonts w:eastAsia="Times New Roman" w:cstheme="minorHAnsi"/>
          <w:color w:val="555555"/>
          <w:sz w:val="24"/>
          <w:szCs w:val="24"/>
          <w:lang w:eastAsia="sv-SE"/>
        </w:rPr>
      </w:pP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Berörda ledare ansöker om ett begränsat utdrag ur belastningsregistret. </w:t>
      </w:r>
      <w:r w:rsidR="004C3D58"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Det gör man genom att beställa det hos polisen genom att klicka här - </w:t>
      </w:r>
      <w:hyperlink r:id="rId5" w:history="1">
        <w:r w:rsidR="004C3D58" w:rsidRPr="006813FD">
          <w:rPr>
            <w:rStyle w:val="Hyperlnk"/>
            <w:rFonts w:eastAsia="Times New Roman" w:cstheme="minorHAnsi"/>
            <w:sz w:val="24"/>
            <w:szCs w:val="24"/>
            <w:lang w:eastAsia="sv-SE"/>
          </w:rPr>
          <w:t>https://polisen.se/tjanster-tillstand/belastningsregistret/ovrigt-arbete-och-kontakt-med-barn/</w:t>
        </w:r>
      </w:hyperlink>
    </w:p>
    <w:p w14:paraId="5B4825A3" w14:textId="7F6A2ECA" w:rsidR="004C3D58" w:rsidRPr="006813FD" w:rsidRDefault="004C3D58" w:rsidP="004C3D58">
      <w:pPr>
        <w:spacing w:after="150" w:line="240" w:lineRule="auto"/>
        <w:ind w:left="1200"/>
        <w:rPr>
          <w:rFonts w:eastAsia="Times New Roman" w:cstheme="minorHAnsi"/>
          <w:color w:val="555555"/>
          <w:sz w:val="24"/>
          <w:szCs w:val="24"/>
          <w:lang w:eastAsia="sv-SE"/>
        </w:rPr>
      </w:pP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Att beställa tar ca </w:t>
      </w:r>
      <w:r w:rsidR="004F37A9">
        <w:rPr>
          <w:rFonts w:eastAsia="Times New Roman" w:cstheme="minorHAnsi"/>
          <w:color w:val="555555"/>
          <w:sz w:val="24"/>
          <w:szCs w:val="24"/>
          <w:lang w:eastAsia="sv-SE"/>
        </w:rPr>
        <w:t>5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 minuter. Skriv ut och fyll i blanketten, scanna/fota och maila ifylld blankett till </w:t>
      </w:r>
      <w:hyperlink r:id="rId6" w:history="1">
        <w:r w:rsidRPr="006813FD">
          <w:rPr>
            <w:rStyle w:val="Hyperlnk"/>
            <w:rFonts w:eastAsia="Times New Roman" w:cstheme="minorHAnsi"/>
            <w:sz w:val="24"/>
            <w:szCs w:val="24"/>
            <w:lang w:eastAsia="sv-SE"/>
          </w:rPr>
          <w:t>registerutdrag@polisen.se</w:t>
        </w:r>
      </w:hyperlink>
    </w:p>
    <w:p w14:paraId="261D8196" w14:textId="5AF359BF" w:rsidR="004C3D58" w:rsidRPr="006813FD" w:rsidRDefault="004C3D58" w:rsidP="004C3D58">
      <w:pPr>
        <w:spacing w:after="150" w:line="240" w:lineRule="auto"/>
        <w:ind w:left="1200"/>
        <w:rPr>
          <w:rFonts w:eastAsia="Times New Roman" w:cstheme="minorHAnsi"/>
          <w:color w:val="555555"/>
          <w:sz w:val="24"/>
          <w:szCs w:val="24"/>
          <w:lang w:eastAsia="sv-SE"/>
        </w:rPr>
      </w:pP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br/>
      </w:r>
      <w:r w:rsidR="00B11AC6"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Handläggningen 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>brukar vara</w:t>
      </w:r>
      <w:r w:rsidR="00B11AC6"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 ca två veckor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. 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br/>
      </w:r>
    </w:p>
    <w:p w14:paraId="35725495" w14:textId="26DAB654" w:rsidR="00B11AC6" w:rsidRPr="006813FD" w:rsidRDefault="00B11AC6" w:rsidP="00B11AC6">
      <w:pPr>
        <w:numPr>
          <w:ilvl w:val="0"/>
          <w:numId w:val="1"/>
        </w:numPr>
        <w:spacing w:after="150" w:line="240" w:lineRule="auto"/>
        <w:ind w:left="1200"/>
        <w:rPr>
          <w:rFonts w:eastAsia="Times New Roman" w:cstheme="minorHAnsi"/>
          <w:color w:val="555555"/>
          <w:sz w:val="24"/>
          <w:szCs w:val="24"/>
          <w:lang w:eastAsia="sv-SE"/>
        </w:rPr>
      </w:pP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>När ledaren erhåller svar tillbaka från Polismyndigheten så skall det uppvisas av ledaren till de två</w:t>
      </w:r>
      <w:r w:rsidR="004F37A9">
        <w:rPr>
          <w:rFonts w:eastAsia="Times New Roman" w:cstheme="minorHAnsi"/>
          <w:color w:val="555555"/>
          <w:sz w:val="24"/>
          <w:szCs w:val="24"/>
          <w:lang w:eastAsia="sv-SE"/>
        </w:rPr>
        <w:t>/någon av de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 </w:t>
      </w:r>
      <w:r w:rsidR="004C3D58"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representanter som föreningen utsett. </w:t>
      </w:r>
      <w:r w:rsidR="006813FD" w:rsidRPr="006813FD">
        <w:rPr>
          <w:rFonts w:eastAsia="Times New Roman" w:cstheme="minorHAnsi"/>
          <w:color w:val="555555"/>
          <w:sz w:val="24"/>
          <w:szCs w:val="24"/>
          <w:lang w:eastAsia="sv-SE"/>
        </w:rPr>
        <w:t>Föreningen meddelar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 tider. Notera att man inte behöver inlämna ett oöppnat kuvert.</w:t>
      </w:r>
    </w:p>
    <w:p w14:paraId="7E23AC92" w14:textId="78D0A71F" w:rsidR="00B11AC6" w:rsidRPr="006813FD" w:rsidRDefault="004F37A9" w:rsidP="00B11AC6">
      <w:pPr>
        <w:numPr>
          <w:ilvl w:val="0"/>
          <w:numId w:val="1"/>
        </w:numPr>
        <w:spacing w:after="150" w:line="240" w:lineRule="auto"/>
        <w:ind w:left="1200"/>
        <w:rPr>
          <w:rFonts w:eastAsia="Times New Roman" w:cstheme="minorHAnsi"/>
          <w:color w:val="555555"/>
          <w:sz w:val="24"/>
          <w:szCs w:val="24"/>
          <w:lang w:eastAsia="sv-SE"/>
        </w:rPr>
      </w:pPr>
      <w:r>
        <w:rPr>
          <w:rFonts w:eastAsia="Times New Roman" w:cstheme="minorHAnsi"/>
          <w:color w:val="555555"/>
          <w:sz w:val="24"/>
          <w:szCs w:val="24"/>
          <w:lang w:eastAsia="sv-SE"/>
        </w:rPr>
        <w:t>Efter</w:t>
      </w:r>
      <w:r w:rsidR="00B11AC6"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 granskningen </w:t>
      </w:r>
      <w:r w:rsidR="006813FD"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noterar utsedda representanter att registeruppdrag är uppvisat. </w:t>
      </w:r>
    </w:p>
    <w:p w14:paraId="39A05214" w14:textId="77777777" w:rsidR="00B11AC6" w:rsidRPr="006813FD" w:rsidRDefault="00B11AC6" w:rsidP="00B11AC6">
      <w:pPr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sv-SE"/>
        </w:rPr>
      </w:pPr>
      <w:r w:rsidRPr="006813FD">
        <w:rPr>
          <w:rFonts w:eastAsia="Times New Roman" w:cstheme="minorHAnsi"/>
          <w:b/>
          <w:bCs/>
          <w:color w:val="555555"/>
          <w:sz w:val="24"/>
          <w:szCs w:val="24"/>
          <w:lang w:eastAsia="sv-SE"/>
        </w:rPr>
        <w:t>Så beställ direkt!</w:t>
      </w:r>
    </w:p>
    <w:p w14:paraId="5679989D" w14:textId="77777777" w:rsidR="00B11AC6" w:rsidRPr="006813FD" w:rsidRDefault="00B11AC6" w:rsidP="00B11AC6">
      <w:pPr>
        <w:spacing w:before="195" w:after="300" w:line="280" w:lineRule="atLeast"/>
        <w:outlineLvl w:val="4"/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</w:pPr>
      <w:r w:rsidRPr="006813FD"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  <w:t>Bakgrund</w:t>
      </w:r>
    </w:p>
    <w:p w14:paraId="11E0A697" w14:textId="1006CCD7" w:rsidR="00B11AC6" w:rsidRPr="006813FD" w:rsidRDefault="00B11AC6" w:rsidP="00B11AC6">
      <w:pPr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sv-SE"/>
        </w:rPr>
      </w:pP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>Den 18 december 2013 trädde en ny lag (Lagen om</w:t>
      </w:r>
      <w:r w:rsidR="004F37A9">
        <w:rPr>
          <w:rFonts w:eastAsia="Times New Roman" w:cstheme="minorHAnsi"/>
          <w:color w:val="555555"/>
          <w:sz w:val="24"/>
          <w:szCs w:val="24"/>
          <w:lang w:eastAsia="sv-SE"/>
        </w:rPr>
        <w:t xml:space="preserve"> belastningsregister (1998:620)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 i kraft som ger föreningar rätt att begära ett begränsat utdrag ur belastningsregistret för personer som i föreningens regi kan komma i kontakt med barn och ungdomar.</w:t>
      </w:r>
    </w:p>
    <w:p w14:paraId="7263A361" w14:textId="77777777" w:rsidR="00B11AC6" w:rsidRPr="006813FD" w:rsidRDefault="00B11AC6" w:rsidP="00B11AC6">
      <w:pPr>
        <w:spacing w:before="195" w:after="300" w:line="240" w:lineRule="atLeast"/>
        <w:outlineLvl w:val="5"/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</w:pPr>
      <w:r w:rsidRPr="006813FD"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  <w:t>IFK Västerviks policy</w:t>
      </w:r>
    </w:p>
    <w:p w14:paraId="737FA6BD" w14:textId="16D7EA72" w:rsidR="00B11AC6" w:rsidRPr="006813FD" w:rsidRDefault="00B11AC6" w:rsidP="00B11AC6">
      <w:pPr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sv-SE"/>
        </w:rPr>
      </w:pP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>För att minimera risken för att någon utsätts för sexuella trakasserier eller övergrepp, har vi beslutat att i linje med Svensk Idrotts rekommendationer, införa en certifieringsprocess för våra ungdomsledare som på ett eller annat sätt kan komma i direkt kontakt med våra barn och ungdomar. Processen innebär att vi kommer att begära ett begränsat utdrag ur belastningsregistret för våra ledare för att dessa ska bli godkända ungdomsledare i IFK Västervik.</w:t>
      </w:r>
    </w:p>
    <w:p w14:paraId="7449D381" w14:textId="4F43EFA0" w:rsidR="006813FD" w:rsidRPr="006813FD" w:rsidRDefault="006813FD" w:rsidP="00B11AC6">
      <w:pPr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sv-SE"/>
        </w:rPr>
      </w:pPr>
    </w:p>
    <w:p w14:paraId="7C4CBF63" w14:textId="2757393E" w:rsidR="006813FD" w:rsidRPr="006813FD" w:rsidRDefault="006813FD" w:rsidP="00B11AC6">
      <w:pPr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sv-SE"/>
        </w:rPr>
      </w:pPr>
    </w:p>
    <w:p w14:paraId="583BD82A" w14:textId="0AE09888" w:rsidR="006813FD" w:rsidRPr="006813FD" w:rsidRDefault="006813FD" w:rsidP="00B11AC6">
      <w:pPr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sv-SE"/>
        </w:rPr>
      </w:pPr>
    </w:p>
    <w:p w14:paraId="654841A4" w14:textId="77777777" w:rsidR="006813FD" w:rsidRPr="006813FD" w:rsidRDefault="006813FD" w:rsidP="00B11AC6">
      <w:pPr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sv-SE"/>
        </w:rPr>
      </w:pPr>
    </w:p>
    <w:p w14:paraId="2DDAF0FB" w14:textId="77777777" w:rsidR="004F37A9" w:rsidRDefault="00B11AC6" w:rsidP="006813FD">
      <w:pPr>
        <w:spacing w:before="195" w:after="300" w:line="240" w:lineRule="atLeast"/>
        <w:outlineLvl w:val="5"/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</w:pPr>
      <w:r w:rsidRPr="006813FD"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  <w:t>Vilka personer inom föreningen omfattas av processen?</w:t>
      </w:r>
      <w:r w:rsidR="006813FD" w:rsidRPr="006813FD"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  <w:t xml:space="preserve"> </w:t>
      </w:r>
    </w:p>
    <w:p w14:paraId="5F2D322C" w14:textId="6EF7AF65" w:rsidR="00B11AC6" w:rsidRPr="004F37A9" w:rsidRDefault="004F37A9" w:rsidP="006813FD">
      <w:pPr>
        <w:spacing w:before="195" w:after="300" w:line="240" w:lineRule="atLeast"/>
        <w:outlineLvl w:val="5"/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</w:pPr>
      <w:r>
        <w:rPr>
          <w:rFonts w:eastAsia="Times New Roman" w:cstheme="minorHAnsi"/>
          <w:bCs/>
          <w:color w:val="363D40"/>
          <w:sz w:val="24"/>
          <w:szCs w:val="24"/>
          <w:lang w:eastAsia="sv-SE"/>
        </w:rPr>
        <w:t xml:space="preserve">Föreningens alla </w:t>
      </w:r>
      <w:r w:rsidR="00B11AC6" w:rsidRPr="006813FD">
        <w:rPr>
          <w:rFonts w:eastAsia="Times New Roman" w:cstheme="minorHAnsi"/>
          <w:color w:val="555555"/>
          <w:sz w:val="24"/>
          <w:szCs w:val="24"/>
          <w:lang w:eastAsia="sv-SE"/>
        </w:rPr>
        <w:t>ledare</w:t>
      </w:r>
      <w:r>
        <w:rPr>
          <w:rFonts w:eastAsia="Times New Roman" w:cstheme="minorHAnsi"/>
          <w:color w:val="555555"/>
          <w:sz w:val="24"/>
          <w:szCs w:val="24"/>
          <w:lang w:eastAsia="sv-SE"/>
        </w:rPr>
        <w:t>, ledamöter, representanter</w:t>
      </w:r>
      <w:r w:rsidR="00B11AC6"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 som har regelbunden kontakt med våra barn och ungdomar och som i sin roll som ledare tillsammans med barnen vistas i träningslokaler och omklädningsrum.</w:t>
      </w:r>
    </w:p>
    <w:p w14:paraId="63EAB021" w14:textId="77777777" w:rsidR="00B11AC6" w:rsidRPr="006813FD" w:rsidRDefault="00B11AC6" w:rsidP="00B11AC6">
      <w:pPr>
        <w:spacing w:before="195" w:after="300" w:line="240" w:lineRule="atLeast"/>
        <w:outlineLvl w:val="5"/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</w:pPr>
      <w:r w:rsidRPr="006813FD"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  <w:t>Genomförande</w:t>
      </w:r>
    </w:p>
    <w:p w14:paraId="22A2021B" w14:textId="2F10B598" w:rsidR="00B11AC6" w:rsidRPr="006813FD" w:rsidRDefault="00B11AC6" w:rsidP="00B11AC6">
      <w:pPr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sv-SE"/>
        </w:rPr>
      </w:pP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Styrelsen i IFK Västervik utser årligen två personer samt en ersättare som granskare. Granskningsprocessen påbörjas i god tid inför säsongen </w:t>
      </w:r>
      <w:r w:rsidR="004F37A9">
        <w:rPr>
          <w:rFonts w:eastAsia="Times New Roman" w:cstheme="minorHAnsi"/>
          <w:color w:val="555555"/>
          <w:sz w:val="24"/>
          <w:szCs w:val="24"/>
          <w:lang w:eastAsia="sv-SE"/>
        </w:rPr>
        <w:t xml:space="preserve">och 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>s</w:t>
      </w:r>
      <w:r w:rsidR="006813FD" w:rsidRPr="006813FD">
        <w:rPr>
          <w:rFonts w:eastAsia="Times New Roman" w:cstheme="minorHAnsi"/>
          <w:color w:val="555555"/>
          <w:sz w:val="24"/>
          <w:szCs w:val="24"/>
          <w:lang w:eastAsia="sv-SE"/>
        </w:rPr>
        <w:t>enast 31 mars ska nya utdrag granskats. Nya ledare ska inom en månad uppvisa registerutdrag.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 </w:t>
      </w:r>
      <w:r w:rsidR="006813FD" w:rsidRPr="006813FD">
        <w:rPr>
          <w:rFonts w:eastAsia="Times New Roman" w:cstheme="minorHAnsi"/>
          <w:color w:val="555555"/>
          <w:sz w:val="24"/>
          <w:szCs w:val="24"/>
          <w:lang w:eastAsia="sv-SE"/>
        </w:rPr>
        <w:t>Föreningen kommer regelbundet begära in nya registeruppdrag och minst vartannat år förväntas föreningens ledare visa nytt utdrag.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 </w:t>
      </w:r>
      <w:r w:rsidR="006813FD"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Ett 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fysiskt register kommer att upprättas över aktuella ledare som endast kommer att innehålla namn, lagtillhörighet samt information om att utdrag inkommit och om kontroll gjorts. Ingen information eller noteringar i övrigt från utdraget kommer att registerföras. </w:t>
      </w:r>
    </w:p>
    <w:p w14:paraId="3C379635" w14:textId="77777777" w:rsidR="00704C7E" w:rsidRPr="006813FD" w:rsidRDefault="00704C7E" w:rsidP="00B11AC6">
      <w:pPr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sv-SE"/>
        </w:rPr>
      </w:pPr>
    </w:p>
    <w:p w14:paraId="3B8A4546" w14:textId="115C741B" w:rsidR="00704C7E" w:rsidRPr="006813FD" w:rsidRDefault="00704C7E" w:rsidP="00B11AC6">
      <w:pPr>
        <w:spacing w:after="0" w:line="240" w:lineRule="auto"/>
        <w:rPr>
          <w:rFonts w:eastAsia="Times New Roman" w:cstheme="minorHAnsi"/>
          <w:b/>
          <w:color w:val="555555"/>
          <w:sz w:val="24"/>
          <w:szCs w:val="24"/>
          <w:lang w:eastAsia="sv-SE"/>
        </w:rPr>
      </w:pPr>
      <w:r w:rsidRPr="006813FD">
        <w:rPr>
          <w:rFonts w:eastAsia="Times New Roman" w:cstheme="minorHAnsi"/>
          <w:b/>
          <w:color w:val="555555"/>
          <w:sz w:val="24"/>
          <w:szCs w:val="24"/>
          <w:lang w:eastAsia="sv-SE"/>
        </w:rPr>
        <w:t>Ansvariga granskare 20</w:t>
      </w:r>
      <w:r w:rsidR="006813FD" w:rsidRPr="006813FD">
        <w:rPr>
          <w:rFonts w:eastAsia="Times New Roman" w:cstheme="minorHAnsi"/>
          <w:b/>
          <w:color w:val="555555"/>
          <w:sz w:val="24"/>
          <w:szCs w:val="24"/>
          <w:lang w:eastAsia="sv-SE"/>
        </w:rPr>
        <w:t>21</w:t>
      </w:r>
    </w:p>
    <w:p w14:paraId="429055FD" w14:textId="77777777" w:rsidR="00704C7E" w:rsidRPr="006813FD" w:rsidRDefault="00704C7E" w:rsidP="00B11AC6">
      <w:pPr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sv-SE"/>
        </w:rPr>
      </w:pPr>
    </w:p>
    <w:p w14:paraId="363F904B" w14:textId="086316A4" w:rsidR="00704C7E" w:rsidRPr="006813FD" w:rsidRDefault="00704C7E" w:rsidP="00B11AC6">
      <w:pPr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sv-SE"/>
        </w:rPr>
      </w:pP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>För 20</w:t>
      </w:r>
      <w:r w:rsidR="006813FD" w:rsidRPr="006813FD">
        <w:rPr>
          <w:rFonts w:eastAsia="Times New Roman" w:cstheme="minorHAnsi"/>
          <w:color w:val="555555"/>
          <w:sz w:val="24"/>
          <w:szCs w:val="24"/>
          <w:lang w:eastAsia="sv-SE"/>
        </w:rPr>
        <w:t>21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 har IFK Västervik utsett följande granskare: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br/>
        <w:t>Åsa Ströberg, styrelsen/ungdomssektionen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br/>
      </w:r>
      <w:r w:rsidR="006813FD" w:rsidRPr="006813FD">
        <w:rPr>
          <w:rFonts w:eastAsia="Times New Roman" w:cstheme="minorHAnsi"/>
          <w:color w:val="555555"/>
          <w:sz w:val="24"/>
          <w:szCs w:val="24"/>
          <w:lang w:eastAsia="sv-SE"/>
        </w:rPr>
        <w:t>Lennart Ströberg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 xml:space="preserve">, </w:t>
      </w:r>
      <w:r w:rsidR="006813FD" w:rsidRPr="006813FD">
        <w:rPr>
          <w:rFonts w:eastAsia="Times New Roman" w:cstheme="minorHAnsi"/>
          <w:color w:val="555555"/>
          <w:sz w:val="24"/>
          <w:szCs w:val="24"/>
          <w:lang w:eastAsia="sv-SE"/>
        </w:rPr>
        <w:t>ungdom</w:t>
      </w: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>ssektionen</w:t>
      </w:r>
    </w:p>
    <w:p w14:paraId="3F8F6EBA" w14:textId="77777777" w:rsidR="00704C7E" w:rsidRPr="006813FD" w:rsidRDefault="00704C7E" w:rsidP="00B11AC6">
      <w:pPr>
        <w:spacing w:after="0" w:line="240" w:lineRule="auto"/>
        <w:rPr>
          <w:rFonts w:eastAsia="Times New Roman" w:cstheme="minorHAnsi"/>
          <w:color w:val="555555"/>
          <w:sz w:val="24"/>
          <w:szCs w:val="24"/>
          <w:lang w:eastAsia="sv-SE"/>
        </w:rPr>
      </w:pPr>
      <w:r w:rsidRPr="006813FD">
        <w:rPr>
          <w:rFonts w:eastAsia="Times New Roman" w:cstheme="minorHAnsi"/>
          <w:color w:val="555555"/>
          <w:sz w:val="24"/>
          <w:szCs w:val="24"/>
          <w:lang w:eastAsia="sv-SE"/>
        </w:rPr>
        <w:t>Ersättare: Christian Jansson, ordförande</w:t>
      </w:r>
    </w:p>
    <w:p w14:paraId="6C0D63C9" w14:textId="56E19024" w:rsidR="00B11AC6" w:rsidRPr="006813FD" w:rsidRDefault="006813FD" w:rsidP="00B11AC6">
      <w:pPr>
        <w:spacing w:before="195" w:after="300" w:line="240" w:lineRule="atLeast"/>
        <w:outlineLvl w:val="5"/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</w:pPr>
      <w:r w:rsidRPr="006813FD">
        <w:rPr>
          <w:rFonts w:cstheme="minorHAnsi"/>
          <w:b/>
          <w:bCs/>
          <w:sz w:val="24"/>
          <w:szCs w:val="24"/>
        </w:rPr>
        <w:t>Kort fakta</w:t>
      </w:r>
      <w:r w:rsidRPr="006813F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6813FD">
        <w:rPr>
          <w:rFonts w:cstheme="minorHAnsi"/>
          <w:sz w:val="24"/>
          <w:szCs w:val="24"/>
        </w:rPr>
        <w:t xml:space="preserve">• Förening/förbund ska begära utdrag av alla från 15 år i dess verksamhet som arbetar med eller på annat sätt har direkt och regelbunden kontakt med barn. </w:t>
      </w:r>
      <w:r w:rsidR="00B3419A">
        <w:rPr>
          <w:rFonts w:cstheme="minorHAnsi"/>
          <w:sz w:val="24"/>
          <w:szCs w:val="24"/>
        </w:rPr>
        <w:br/>
      </w:r>
      <w:r w:rsidRPr="006813FD">
        <w:rPr>
          <w:rFonts w:cstheme="minorHAnsi"/>
          <w:sz w:val="24"/>
          <w:szCs w:val="24"/>
        </w:rPr>
        <w:t xml:space="preserve">• Barn är alla under 18 år. </w:t>
      </w:r>
      <w:r w:rsidR="00B3419A">
        <w:rPr>
          <w:rFonts w:cstheme="minorHAnsi"/>
          <w:sz w:val="24"/>
          <w:szCs w:val="24"/>
        </w:rPr>
        <w:br/>
      </w:r>
      <w:r w:rsidRPr="006813FD">
        <w:rPr>
          <w:rFonts w:cstheme="minorHAnsi"/>
          <w:sz w:val="24"/>
          <w:szCs w:val="24"/>
        </w:rPr>
        <w:t xml:space="preserve">• Utdraget visar endast grova brott; mord, dråp, grov misshandel, människorov, sexualbrott, barnpornografibrott eller grovt rån. </w:t>
      </w:r>
      <w:r w:rsidR="00B3419A">
        <w:rPr>
          <w:rFonts w:cstheme="minorHAnsi"/>
          <w:sz w:val="24"/>
          <w:szCs w:val="24"/>
        </w:rPr>
        <w:br/>
      </w:r>
      <w:r w:rsidRPr="006813FD">
        <w:rPr>
          <w:rFonts w:cstheme="minorHAnsi"/>
          <w:sz w:val="24"/>
          <w:szCs w:val="24"/>
        </w:rPr>
        <w:t xml:space="preserve">• Föreningen ska kontrollera utdraget och dokumentera att kontrollen har genomförts. Utdrag visas av den enskilde i original och återlämnas direkt. Inga utdrag ska arkiveras av föreningen, endast en notering om att kontroll är genomförd för viss person i viss roll får dokumenteras. </w:t>
      </w:r>
      <w:r w:rsidR="00B11AC6" w:rsidRPr="006813FD"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  <w:t>Vilka uppgifter visas i ett ”begränsat utdrag ur belastningsregistret”?</w:t>
      </w:r>
    </w:p>
    <w:p w14:paraId="1C4C311A" w14:textId="77777777" w:rsidR="00B11AC6" w:rsidRPr="006813FD" w:rsidRDefault="00B11AC6" w:rsidP="00B11AC6">
      <w:pPr>
        <w:spacing w:before="195" w:after="300" w:line="240" w:lineRule="atLeast"/>
        <w:outlineLvl w:val="5"/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</w:pPr>
      <w:r w:rsidRPr="006813FD">
        <w:rPr>
          <w:rFonts w:eastAsia="Times New Roman" w:cstheme="minorHAnsi"/>
          <w:b/>
          <w:bCs/>
          <w:color w:val="363D40"/>
          <w:sz w:val="24"/>
          <w:szCs w:val="24"/>
          <w:lang w:eastAsia="sv-SE"/>
        </w:rPr>
        <w:t>Läs mera</w:t>
      </w:r>
    </w:p>
    <w:p w14:paraId="773F8F1A" w14:textId="18DBC29C" w:rsidR="008A1D7B" w:rsidRDefault="009D1EB8">
      <w:pPr>
        <w:rPr>
          <w:rFonts w:cstheme="minorHAnsi"/>
          <w:sz w:val="24"/>
          <w:szCs w:val="24"/>
        </w:rPr>
      </w:pPr>
      <w:hyperlink r:id="rId7" w:history="1">
        <w:r w:rsidR="00B3419A" w:rsidRPr="006039C9">
          <w:rPr>
            <w:rStyle w:val="Hyperlnk"/>
            <w:rFonts w:cstheme="minorHAnsi"/>
            <w:sz w:val="24"/>
            <w:szCs w:val="24"/>
          </w:rPr>
          <w:t>https://www.rf.se/contentassets/a2609ff7dba649a0ab90c77694961e96/lathund-registerutdrag-if.pdf</w:t>
        </w:r>
      </w:hyperlink>
    </w:p>
    <w:p w14:paraId="5C61C0F8" w14:textId="77777777" w:rsidR="00704C7E" w:rsidRPr="006813FD" w:rsidRDefault="00704C7E">
      <w:pPr>
        <w:rPr>
          <w:rFonts w:cstheme="minorHAnsi"/>
          <w:sz w:val="24"/>
          <w:szCs w:val="24"/>
        </w:rPr>
      </w:pPr>
      <w:r w:rsidRPr="006813FD">
        <w:rPr>
          <w:rFonts w:cstheme="minorHAnsi"/>
          <w:sz w:val="24"/>
          <w:szCs w:val="24"/>
        </w:rPr>
        <w:t>Ansvariga för riktlinjen är IFK Västerviks styrelse och ungdomssektion</w:t>
      </w:r>
    </w:p>
    <w:sectPr w:rsidR="00704C7E" w:rsidRPr="0068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43B"/>
    <w:multiLevelType w:val="multilevel"/>
    <w:tmpl w:val="54407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670E"/>
    <w:multiLevelType w:val="multilevel"/>
    <w:tmpl w:val="B2B2FD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D7DFD"/>
    <w:multiLevelType w:val="multilevel"/>
    <w:tmpl w:val="2D56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C6"/>
    <w:rsid w:val="00225A4E"/>
    <w:rsid w:val="004C3D58"/>
    <w:rsid w:val="004F37A9"/>
    <w:rsid w:val="00597501"/>
    <w:rsid w:val="006813FD"/>
    <w:rsid w:val="00704C7E"/>
    <w:rsid w:val="00854BB0"/>
    <w:rsid w:val="008A1D7B"/>
    <w:rsid w:val="009D1EB8"/>
    <w:rsid w:val="00B11AC6"/>
    <w:rsid w:val="00B3419A"/>
    <w:rsid w:val="00E4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5FA1"/>
  <w15:chartTrackingRefBased/>
  <w15:docId w15:val="{B9E9A8CE-8F54-4277-92FE-471096DB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11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3D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5">
    <w:name w:val="heading 5"/>
    <w:basedOn w:val="Normal"/>
    <w:link w:val="Rubrik5Char"/>
    <w:uiPriority w:val="9"/>
    <w:qFormat/>
    <w:rsid w:val="00B11A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ubrik6">
    <w:name w:val="heading 6"/>
    <w:basedOn w:val="Normal"/>
    <w:link w:val="Rubrik6Char"/>
    <w:uiPriority w:val="9"/>
    <w:qFormat/>
    <w:rsid w:val="00B11AC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AC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B11AC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rsid w:val="00B11AC6"/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1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11AC6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B11AC6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3D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C3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890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single" w:sz="6" w:space="23" w:color="E0E0E0"/>
            <w:right w:val="none" w:sz="0" w:space="0" w:color="auto"/>
          </w:divBdr>
        </w:div>
        <w:div w:id="191739414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f.se/contentassets/a2609ff7dba649a0ab90c77694961e96/lathund-registerutdrag-i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erutdrag@polisen.se" TargetMode="External"/><Relationship Id="rId5" Type="http://schemas.openxmlformats.org/officeDocument/2006/relationships/hyperlink" Target="https://polisen.se/tjanster-tillstand/belastningsregistret/ovrigt-arbete-och-kontakt-med-bar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Jansson</dc:creator>
  <cp:keywords/>
  <dc:description/>
  <cp:lastModifiedBy>Christian Jansson</cp:lastModifiedBy>
  <cp:revision>4</cp:revision>
  <dcterms:created xsi:type="dcterms:W3CDTF">2021-04-22T07:33:00Z</dcterms:created>
  <dcterms:modified xsi:type="dcterms:W3CDTF">2021-04-29T06:13:00Z</dcterms:modified>
</cp:coreProperties>
</file>