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1481" w14:textId="774B16D4" w:rsidR="00B606A8" w:rsidRDefault="002059BB">
      <w:pPr>
        <w:pStyle w:val="Standard"/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675E7A46" wp14:editId="5AA92FBD">
            <wp:simplePos x="0" y="0"/>
            <wp:positionH relativeFrom="page">
              <wp:posOffset>527221</wp:posOffset>
            </wp:positionH>
            <wp:positionV relativeFrom="paragraph">
              <wp:posOffset>52</wp:posOffset>
            </wp:positionV>
            <wp:extent cx="2618640" cy="1143720"/>
            <wp:effectExtent l="0" t="0" r="0" b="0"/>
            <wp:wrapTopAndBottom/>
            <wp:docPr id="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640" cy="114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DFFB115" wp14:editId="4579FBDC">
            <wp:simplePos x="0" y="0"/>
            <wp:positionH relativeFrom="column">
              <wp:posOffset>4798179</wp:posOffset>
            </wp:positionH>
            <wp:positionV relativeFrom="paragraph">
              <wp:posOffset>-145861</wp:posOffset>
            </wp:positionV>
            <wp:extent cx="1255955" cy="1400432"/>
            <wp:effectExtent l="0" t="0" r="1905" b="0"/>
            <wp:wrapNone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55" cy="1405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72"/>
          <w:szCs w:val="72"/>
        </w:rPr>
        <w:t>HARTMANS FUTSAL CUP</w:t>
      </w:r>
    </w:p>
    <w:p w14:paraId="1C747255" w14:textId="38503A5D" w:rsidR="00B606A8" w:rsidRDefault="00E83867">
      <w:pPr>
        <w:pStyle w:val="Standard"/>
        <w:spacing w:after="0" w:line="240" w:lineRule="auto"/>
        <w:jc w:val="center"/>
      </w:pPr>
      <w:r>
        <w:rPr>
          <w:sz w:val="72"/>
          <w:szCs w:val="72"/>
        </w:rPr>
        <w:t xml:space="preserve">Dam </w:t>
      </w:r>
      <w:r w:rsidR="00D0400B">
        <w:rPr>
          <w:sz w:val="72"/>
          <w:szCs w:val="72"/>
        </w:rPr>
        <w:t>2026-01-31</w:t>
      </w:r>
    </w:p>
    <w:p w14:paraId="3A52D5B6" w14:textId="77777777" w:rsidR="00B606A8" w:rsidRDefault="00E83867">
      <w:pPr>
        <w:pStyle w:val="Standard"/>
        <w:spacing w:after="60" w:line="240" w:lineRule="auto"/>
      </w:pPr>
      <w:r>
        <w:rPr>
          <w:b/>
          <w:bCs/>
          <w:sz w:val="30"/>
          <w:szCs w:val="30"/>
        </w:rPr>
        <w:t>FÖRUTSÄTTNINGAR</w:t>
      </w:r>
    </w:p>
    <w:p w14:paraId="47EE881A" w14:textId="59519682" w:rsidR="00B606A8" w:rsidRPr="002059BB" w:rsidRDefault="00E83867">
      <w:pPr>
        <w:pStyle w:val="Standard"/>
        <w:spacing w:after="60" w:line="240" w:lineRule="auto"/>
        <w:ind w:left="2268" w:hanging="2268"/>
        <w:rPr>
          <w:sz w:val="26"/>
          <w:szCs w:val="26"/>
        </w:rPr>
      </w:pPr>
      <w:r w:rsidRPr="002059BB">
        <w:rPr>
          <w:sz w:val="26"/>
          <w:szCs w:val="26"/>
        </w:rPr>
        <w:t xml:space="preserve">Spelplatser: </w:t>
      </w:r>
      <w:r w:rsidRPr="002059BB">
        <w:rPr>
          <w:sz w:val="26"/>
          <w:szCs w:val="26"/>
        </w:rPr>
        <w:tab/>
      </w:r>
      <w:r w:rsidR="007F49D2">
        <w:rPr>
          <w:sz w:val="26"/>
          <w:szCs w:val="26"/>
        </w:rPr>
        <w:t>XL Bygg Arena</w:t>
      </w:r>
      <w:r w:rsidR="009270E6">
        <w:rPr>
          <w:sz w:val="26"/>
          <w:szCs w:val="26"/>
        </w:rPr>
        <w:t xml:space="preserve"> och </w:t>
      </w:r>
      <w:r w:rsidRPr="002059BB">
        <w:rPr>
          <w:sz w:val="26"/>
          <w:szCs w:val="26"/>
        </w:rPr>
        <w:t>Närlundahallen Askersund</w:t>
      </w:r>
    </w:p>
    <w:p w14:paraId="2A822402" w14:textId="569C5BE0" w:rsidR="002059BB" w:rsidRPr="002059BB" w:rsidRDefault="002059BB" w:rsidP="00293C91">
      <w:pPr>
        <w:pStyle w:val="Standard"/>
        <w:spacing w:after="60" w:line="240" w:lineRule="auto"/>
        <w:ind w:left="2268" w:hanging="2268"/>
        <w:rPr>
          <w:sz w:val="26"/>
          <w:szCs w:val="26"/>
        </w:rPr>
      </w:pPr>
      <w:r w:rsidRPr="002059BB">
        <w:rPr>
          <w:sz w:val="26"/>
          <w:szCs w:val="26"/>
        </w:rPr>
        <w:t xml:space="preserve">Spelordning: </w:t>
      </w:r>
      <w:r w:rsidRPr="002059BB">
        <w:rPr>
          <w:sz w:val="26"/>
          <w:szCs w:val="26"/>
        </w:rPr>
        <w:tab/>
        <w:t>Gruppspel följt av slutspel, minst 4 matcher per lag</w:t>
      </w:r>
    </w:p>
    <w:p w14:paraId="3B38D587" w14:textId="262C134C" w:rsidR="00293C91" w:rsidRPr="002059BB" w:rsidRDefault="00293C91" w:rsidP="00293C91">
      <w:pPr>
        <w:pStyle w:val="Standard"/>
        <w:spacing w:after="60" w:line="240" w:lineRule="auto"/>
        <w:ind w:left="2268" w:hanging="2268"/>
        <w:rPr>
          <w:sz w:val="26"/>
          <w:szCs w:val="26"/>
        </w:rPr>
      </w:pPr>
      <w:r w:rsidRPr="002059BB">
        <w:rPr>
          <w:sz w:val="26"/>
          <w:szCs w:val="26"/>
        </w:rPr>
        <w:t>Spelregler:</w:t>
      </w:r>
      <w:r w:rsidRPr="002059BB">
        <w:rPr>
          <w:sz w:val="26"/>
          <w:szCs w:val="26"/>
        </w:rPr>
        <w:tab/>
        <w:t xml:space="preserve">Vi spelar med Fifas </w:t>
      </w:r>
      <w:r w:rsidR="00D0400B">
        <w:rPr>
          <w:sz w:val="26"/>
          <w:szCs w:val="26"/>
        </w:rPr>
        <w:t>F</w:t>
      </w:r>
      <w:r w:rsidRPr="002059BB">
        <w:rPr>
          <w:sz w:val="26"/>
          <w:szCs w:val="26"/>
        </w:rPr>
        <w:t>utsal-regler med följande undantag</w:t>
      </w:r>
    </w:p>
    <w:p w14:paraId="0E647D4E" w14:textId="22051D17" w:rsidR="00293C91" w:rsidRPr="002059BB" w:rsidRDefault="00293C91" w:rsidP="00293C91">
      <w:pPr>
        <w:pStyle w:val="Standard"/>
        <w:spacing w:after="60" w:line="240" w:lineRule="auto"/>
        <w:ind w:left="2268"/>
        <w:rPr>
          <w:sz w:val="26"/>
          <w:szCs w:val="26"/>
        </w:rPr>
      </w:pPr>
      <w:r w:rsidRPr="002059BB">
        <w:rPr>
          <w:b/>
          <w:bCs/>
          <w:sz w:val="26"/>
          <w:szCs w:val="26"/>
        </w:rPr>
        <w:t>Speltiden</w:t>
      </w:r>
      <w:r w:rsidRPr="002059BB">
        <w:rPr>
          <w:sz w:val="26"/>
          <w:szCs w:val="26"/>
        </w:rPr>
        <w:t>, 1x16 min gruppspel och slutspel, rullande tid.</w:t>
      </w:r>
    </w:p>
    <w:p w14:paraId="4027C3F8" w14:textId="77777777" w:rsidR="00293C91" w:rsidRPr="002059BB" w:rsidRDefault="00293C91" w:rsidP="00293C91">
      <w:pPr>
        <w:pStyle w:val="Standard"/>
        <w:spacing w:after="60" w:line="240" w:lineRule="auto"/>
        <w:ind w:left="2268"/>
        <w:rPr>
          <w:sz w:val="26"/>
          <w:szCs w:val="26"/>
        </w:rPr>
      </w:pPr>
      <w:r w:rsidRPr="002059BB">
        <w:rPr>
          <w:sz w:val="26"/>
          <w:szCs w:val="26"/>
        </w:rPr>
        <w:t xml:space="preserve">Ingen </w:t>
      </w:r>
      <w:r w:rsidRPr="002059BB">
        <w:rPr>
          <w:b/>
          <w:bCs/>
          <w:sz w:val="26"/>
          <w:szCs w:val="26"/>
        </w:rPr>
        <w:t>Time Out</w:t>
      </w:r>
    </w:p>
    <w:p w14:paraId="0BF4762E" w14:textId="70BB4A39" w:rsidR="00293C91" w:rsidRPr="002059BB" w:rsidRDefault="00293C91" w:rsidP="00293C91">
      <w:pPr>
        <w:pStyle w:val="Standard"/>
        <w:spacing w:after="60" w:line="240" w:lineRule="auto"/>
        <w:ind w:left="2268" w:hanging="2268"/>
        <w:rPr>
          <w:sz w:val="26"/>
          <w:szCs w:val="26"/>
        </w:rPr>
      </w:pPr>
      <w:r w:rsidRPr="002059BB">
        <w:rPr>
          <w:sz w:val="26"/>
          <w:szCs w:val="26"/>
        </w:rPr>
        <w:t xml:space="preserve">Poängräkning </w:t>
      </w:r>
      <w:r w:rsidRPr="002059BB">
        <w:rPr>
          <w:sz w:val="26"/>
          <w:szCs w:val="26"/>
        </w:rPr>
        <w:tab/>
        <w:t>Gruppspel, Placering avgörs genom poäng. Seger ger 3 poäng, oavgjort 1 poäng och förlust 0 poäng.</w:t>
      </w:r>
    </w:p>
    <w:p w14:paraId="3C666A59" w14:textId="77777777" w:rsidR="00293C91" w:rsidRPr="002059BB" w:rsidRDefault="00293C91" w:rsidP="00293C91">
      <w:pPr>
        <w:pStyle w:val="Standard"/>
        <w:spacing w:after="60" w:line="240" w:lineRule="auto"/>
        <w:ind w:left="2268"/>
        <w:rPr>
          <w:sz w:val="26"/>
          <w:szCs w:val="26"/>
        </w:rPr>
      </w:pPr>
      <w:r w:rsidRPr="002059BB">
        <w:rPr>
          <w:sz w:val="26"/>
          <w:szCs w:val="26"/>
        </w:rPr>
        <w:t>Vid lika poäng gäller följande prioriteringsordning:</w:t>
      </w:r>
    </w:p>
    <w:p w14:paraId="3FEFF652" w14:textId="73C97915" w:rsidR="00343753" w:rsidRPr="002059BB" w:rsidRDefault="00343753" w:rsidP="00343753">
      <w:pPr>
        <w:pStyle w:val="Standard"/>
        <w:numPr>
          <w:ilvl w:val="0"/>
          <w:numId w:val="1"/>
        </w:numPr>
        <w:spacing w:after="60" w:line="240" w:lineRule="auto"/>
        <w:rPr>
          <w:sz w:val="26"/>
          <w:szCs w:val="26"/>
        </w:rPr>
      </w:pPr>
      <w:r w:rsidRPr="002059BB">
        <w:rPr>
          <w:sz w:val="26"/>
          <w:szCs w:val="26"/>
        </w:rPr>
        <w:t>Poäng</w:t>
      </w:r>
    </w:p>
    <w:p w14:paraId="78398E7C" w14:textId="77777777" w:rsidR="00343753" w:rsidRPr="002059BB" w:rsidRDefault="00293C91" w:rsidP="00343753">
      <w:pPr>
        <w:pStyle w:val="Standard"/>
        <w:numPr>
          <w:ilvl w:val="0"/>
          <w:numId w:val="1"/>
        </w:numPr>
        <w:spacing w:after="60" w:line="240" w:lineRule="auto"/>
        <w:rPr>
          <w:sz w:val="26"/>
          <w:szCs w:val="26"/>
        </w:rPr>
      </w:pPr>
      <w:r w:rsidRPr="002059BB">
        <w:rPr>
          <w:sz w:val="26"/>
          <w:szCs w:val="26"/>
        </w:rPr>
        <w:t>Målskillnad</w:t>
      </w:r>
    </w:p>
    <w:p w14:paraId="51C17EA3" w14:textId="77777777" w:rsidR="00343753" w:rsidRPr="002059BB" w:rsidRDefault="00293C91" w:rsidP="00343753">
      <w:pPr>
        <w:pStyle w:val="Standard"/>
        <w:numPr>
          <w:ilvl w:val="0"/>
          <w:numId w:val="1"/>
        </w:numPr>
        <w:spacing w:after="60" w:line="240" w:lineRule="auto"/>
        <w:rPr>
          <w:sz w:val="26"/>
          <w:szCs w:val="26"/>
        </w:rPr>
      </w:pPr>
      <w:r w:rsidRPr="002059BB">
        <w:rPr>
          <w:sz w:val="26"/>
          <w:szCs w:val="26"/>
        </w:rPr>
        <w:t>Flest gjorda mål</w:t>
      </w:r>
    </w:p>
    <w:p w14:paraId="256667C2" w14:textId="77777777" w:rsidR="00343753" w:rsidRPr="002059BB" w:rsidRDefault="00293C91" w:rsidP="00343753">
      <w:pPr>
        <w:pStyle w:val="Standard"/>
        <w:numPr>
          <w:ilvl w:val="0"/>
          <w:numId w:val="1"/>
        </w:numPr>
        <w:spacing w:after="60" w:line="240" w:lineRule="auto"/>
        <w:rPr>
          <w:sz w:val="26"/>
          <w:szCs w:val="26"/>
        </w:rPr>
      </w:pPr>
      <w:r w:rsidRPr="002059BB">
        <w:rPr>
          <w:sz w:val="26"/>
          <w:szCs w:val="26"/>
        </w:rPr>
        <w:t>Inbördes möte</w:t>
      </w:r>
    </w:p>
    <w:p w14:paraId="2298BB0F" w14:textId="7BC3E649" w:rsidR="00293C91" w:rsidRPr="002059BB" w:rsidRDefault="00293C91" w:rsidP="00343753">
      <w:pPr>
        <w:pStyle w:val="Standard"/>
        <w:numPr>
          <w:ilvl w:val="0"/>
          <w:numId w:val="1"/>
        </w:numPr>
        <w:spacing w:after="60" w:line="240" w:lineRule="auto"/>
        <w:rPr>
          <w:sz w:val="26"/>
          <w:szCs w:val="26"/>
        </w:rPr>
      </w:pPr>
      <w:r w:rsidRPr="002059BB">
        <w:rPr>
          <w:sz w:val="26"/>
          <w:szCs w:val="26"/>
        </w:rPr>
        <w:t>Straffar</w:t>
      </w:r>
    </w:p>
    <w:p w14:paraId="009A2973" w14:textId="77777777" w:rsidR="00343753" w:rsidRPr="002059BB" w:rsidRDefault="00343753" w:rsidP="00293C91">
      <w:pPr>
        <w:pStyle w:val="Standard"/>
        <w:spacing w:after="60" w:line="240" w:lineRule="auto"/>
        <w:ind w:left="2268" w:hanging="2268"/>
        <w:rPr>
          <w:sz w:val="26"/>
          <w:szCs w:val="26"/>
        </w:rPr>
      </w:pPr>
    </w:p>
    <w:p w14:paraId="115C42E8" w14:textId="2D84B18A" w:rsidR="00343753" w:rsidRPr="002059BB" w:rsidRDefault="00293C91" w:rsidP="002059BB">
      <w:pPr>
        <w:pStyle w:val="Standard"/>
        <w:spacing w:after="60" w:line="240" w:lineRule="auto"/>
        <w:ind w:left="2268" w:hanging="2268"/>
        <w:rPr>
          <w:sz w:val="26"/>
          <w:szCs w:val="26"/>
        </w:rPr>
      </w:pPr>
      <w:r w:rsidRPr="002059BB">
        <w:rPr>
          <w:sz w:val="26"/>
          <w:szCs w:val="26"/>
        </w:rPr>
        <w:t>Slutspel:</w:t>
      </w:r>
      <w:r w:rsidRPr="002059BB">
        <w:rPr>
          <w:sz w:val="26"/>
          <w:szCs w:val="26"/>
        </w:rPr>
        <w:tab/>
        <w:t>Kvartsfinal</w:t>
      </w:r>
      <w:r w:rsidR="002059BB" w:rsidRPr="002059BB">
        <w:rPr>
          <w:sz w:val="26"/>
          <w:szCs w:val="26"/>
        </w:rPr>
        <w:t>, semifinal, Final</w:t>
      </w:r>
    </w:p>
    <w:p w14:paraId="46FED071" w14:textId="77777777" w:rsidR="00343753" w:rsidRPr="002059BB" w:rsidRDefault="00343753" w:rsidP="00343753">
      <w:pPr>
        <w:pStyle w:val="Standard"/>
        <w:spacing w:after="60" w:line="240" w:lineRule="auto"/>
        <w:rPr>
          <w:b/>
          <w:bCs/>
          <w:sz w:val="26"/>
          <w:szCs w:val="26"/>
        </w:rPr>
      </w:pPr>
    </w:p>
    <w:p w14:paraId="17774DF4" w14:textId="38BBC773" w:rsidR="00DF4F81" w:rsidRPr="002059BB" w:rsidRDefault="00E83867" w:rsidP="00343753">
      <w:pPr>
        <w:pStyle w:val="Standard"/>
        <w:spacing w:after="60" w:line="240" w:lineRule="auto"/>
        <w:rPr>
          <w:sz w:val="26"/>
          <w:szCs w:val="26"/>
        </w:rPr>
      </w:pPr>
      <w:r w:rsidRPr="002059BB">
        <w:rPr>
          <w:b/>
          <w:bCs/>
          <w:sz w:val="26"/>
          <w:szCs w:val="26"/>
        </w:rPr>
        <w:t>Slutspel</w:t>
      </w:r>
      <w:r w:rsidRPr="002059BB">
        <w:rPr>
          <w:sz w:val="26"/>
          <w:szCs w:val="26"/>
        </w:rPr>
        <w:t>, vid lika resultat i slutspelsmatch spelas ”sudden death” (första målet vinner). Efter varje minut får lagen ta en spelare av planen tills endast två spelare per lag återstår.</w:t>
      </w:r>
      <w:r w:rsidR="00CE608D" w:rsidRPr="002059BB">
        <w:rPr>
          <w:sz w:val="26"/>
          <w:szCs w:val="26"/>
        </w:rPr>
        <w:t xml:space="preserve"> </w:t>
      </w:r>
      <w:r w:rsidR="00A14487">
        <w:rPr>
          <w:sz w:val="26"/>
          <w:szCs w:val="26"/>
        </w:rPr>
        <w:t>Reducering av spelare</w:t>
      </w:r>
      <w:r w:rsidR="00CE608D" w:rsidRPr="002059BB">
        <w:rPr>
          <w:sz w:val="26"/>
          <w:szCs w:val="26"/>
        </w:rPr>
        <w:t xml:space="preserve"> sker vid naturliga avblåsningar.</w:t>
      </w:r>
      <w:r w:rsidRPr="002059BB">
        <w:rPr>
          <w:sz w:val="26"/>
          <w:szCs w:val="26"/>
        </w:rPr>
        <w:t xml:space="preserve"> Byten under sudden death är ej tillåtet</w:t>
      </w:r>
      <w:r w:rsidR="00293C91" w:rsidRPr="002059BB">
        <w:rPr>
          <w:sz w:val="26"/>
          <w:szCs w:val="26"/>
        </w:rPr>
        <w:t xml:space="preserve">. </w:t>
      </w:r>
    </w:p>
    <w:p w14:paraId="5B8305E9" w14:textId="43D0BD7A" w:rsidR="00795C27" w:rsidRPr="002059BB" w:rsidRDefault="00293C91" w:rsidP="002059BB">
      <w:pPr>
        <w:pStyle w:val="Standard"/>
        <w:spacing w:after="60" w:line="240" w:lineRule="auto"/>
        <w:rPr>
          <w:sz w:val="26"/>
          <w:szCs w:val="26"/>
        </w:rPr>
      </w:pPr>
      <w:r w:rsidRPr="002059BB">
        <w:rPr>
          <w:sz w:val="26"/>
          <w:szCs w:val="26"/>
        </w:rPr>
        <w:t>Regeln tillbakaspel till målvakt tas bort under ”sudden death”</w:t>
      </w:r>
    </w:p>
    <w:p w14:paraId="23E79161" w14:textId="77777777" w:rsidR="002059BB" w:rsidRDefault="002059BB" w:rsidP="002059BB">
      <w:pPr>
        <w:pStyle w:val="Default"/>
        <w:tabs>
          <w:tab w:val="left" w:pos="2268"/>
        </w:tabs>
        <w:ind w:left="2268" w:hanging="2268"/>
        <w:rPr>
          <w:rFonts w:cs="F"/>
          <w:color w:val="auto"/>
          <w:kern w:val="3"/>
          <w:sz w:val="26"/>
          <w:szCs w:val="26"/>
        </w:rPr>
      </w:pPr>
    </w:p>
    <w:p w14:paraId="53DD0B86" w14:textId="0D8855F4" w:rsidR="002059BB" w:rsidRPr="002059BB" w:rsidRDefault="002059BB" w:rsidP="002059BB">
      <w:pPr>
        <w:pStyle w:val="Default"/>
        <w:tabs>
          <w:tab w:val="left" w:pos="2268"/>
        </w:tabs>
        <w:ind w:left="2268" w:hanging="2268"/>
        <w:rPr>
          <w:rFonts w:cs="F"/>
          <w:color w:val="auto"/>
          <w:kern w:val="3"/>
          <w:sz w:val="26"/>
          <w:szCs w:val="26"/>
        </w:rPr>
      </w:pPr>
      <w:r w:rsidRPr="002059BB">
        <w:rPr>
          <w:rFonts w:cs="F"/>
          <w:color w:val="auto"/>
          <w:kern w:val="3"/>
          <w:sz w:val="26"/>
          <w:szCs w:val="26"/>
        </w:rPr>
        <w:t xml:space="preserve">Anmälningsavgift: </w:t>
      </w:r>
      <w:r w:rsidRPr="002059BB">
        <w:rPr>
          <w:rFonts w:cs="F"/>
          <w:color w:val="auto"/>
          <w:kern w:val="3"/>
          <w:sz w:val="26"/>
          <w:szCs w:val="26"/>
        </w:rPr>
        <w:tab/>
      </w:r>
      <w:r w:rsidR="006A148A">
        <w:rPr>
          <w:rFonts w:cs="F"/>
          <w:color w:val="auto"/>
          <w:kern w:val="3"/>
          <w:sz w:val="26"/>
          <w:szCs w:val="26"/>
        </w:rPr>
        <w:t>1 8</w:t>
      </w:r>
      <w:r w:rsidRPr="002059BB">
        <w:rPr>
          <w:rFonts w:cs="F"/>
          <w:color w:val="auto"/>
          <w:kern w:val="3"/>
          <w:sz w:val="26"/>
          <w:szCs w:val="26"/>
        </w:rPr>
        <w:t>00 kr/lag</w:t>
      </w:r>
    </w:p>
    <w:p w14:paraId="620FF070" w14:textId="06E8367A" w:rsidR="002059BB" w:rsidRPr="002059BB" w:rsidRDefault="002059BB" w:rsidP="002059BB">
      <w:pPr>
        <w:pStyle w:val="Default"/>
        <w:tabs>
          <w:tab w:val="left" w:pos="2268"/>
        </w:tabs>
        <w:ind w:left="2268" w:hanging="2268"/>
        <w:rPr>
          <w:rFonts w:cs="F"/>
          <w:color w:val="auto"/>
          <w:kern w:val="3"/>
          <w:sz w:val="26"/>
          <w:szCs w:val="26"/>
        </w:rPr>
      </w:pPr>
      <w:r>
        <w:rPr>
          <w:rFonts w:cs="F"/>
          <w:color w:val="auto"/>
          <w:kern w:val="3"/>
          <w:sz w:val="26"/>
          <w:szCs w:val="26"/>
        </w:rPr>
        <w:tab/>
      </w:r>
      <w:r w:rsidRPr="002059BB">
        <w:rPr>
          <w:rFonts w:cs="F"/>
          <w:color w:val="auto"/>
          <w:kern w:val="3"/>
          <w:sz w:val="26"/>
          <w:szCs w:val="26"/>
        </w:rPr>
        <w:t>Betalning sker till Bankgiro 5709-0060</w:t>
      </w:r>
    </w:p>
    <w:p w14:paraId="1887F3F3" w14:textId="157EAB08" w:rsidR="002059BB" w:rsidRPr="002059BB" w:rsidRDefault="002059BB" w:rsidP="002059BB">
      <w:pPr>
        <w:pStyle w:val="Default"/>
        <w:tabs>
          <w:tab w:val="left" w:pos="2268"/>
        </w:tabs>
        <w:ind w:left="2268" w:hanging="2268"/>
        <w:rPr>
          <w:rFonts w:cs="F"/>
          <w:color w:val="auto"/>
          <w:kern w:val="3"/>
          <w:sz w:val="26"/>
          <w:szCs w:val="26"/>
        </w:rPr>
      </w:pPr>
      <w:r>
        <w:rPr>
          <w:rFonts w:cs="F"/>
          <w:color w:val="auto"/>
          <w:kern w:val="3"/>
          <w:sz w:val="26"/>
          <w:szCs w:val="26"/>
        </w:rPr>
        <w:tab/>
      </w:r>
      <w:r w:rsidRPr="002059BB">
        <w:rPr>
          <w:rFonts w:cs="F"/>
          <w:color w:val="auto"/>
          <w:kern w:val="3"/>
          <w:sz w:val="26"/>
          <w:szCs w:val="26"/>
        </w:rPr>
        <w:t>Swich 123-422 76 25</w:t>
      </w:r>
    </w:p>
    <w:p w14:paraId="32A65D09" w14:textId="37741B0A" w:rsidR="002059BB" w:rsidRPr="002059BB" w:rsidRDefault="002059BB" w:rsidP="002059BB">
      <w:pPr>
        <w:pStyle w:val="Default"/>
        <w:tabs>
          <w:tab w:val="left" w:pos="2268"/>
        </w:tabs>
        <w:ind w:left="2268" w:hanging="2268"/>
        <w:rPr>
          <w:sz w:val="26"/>
          <w:szCs w:val="26"/>
        </w:rPr>
      </w:pPr>
      <w:r>
        <w:rPr>
          <w:sz w:val="26"/>
          <w:szCs w:val="26"/>
        </w:rPr>
        <w:tab/>
      </w:r>
      <w:r w:rsidRPr="002059BB">
        <w:rPr>
          <w:sz w:val="26"/>
          <w:szCs w:val="26"/>
        </w:rPr>
        <w:t>Skriv i meddelande texten Futsalcup och lagnamn</w:t>
      </w:r>
    </w:p>
    <w:p w14:paraId="5A308234" w14:textId="77777777" w:rsidR="002059BB" w:rsidRDefault="002059BB" w:rsidP="002059BB">
      <w:pPr>
        <w:pStyle w:val="Default"/>
        <w:tabs>
          <w:tab w:val="left" w:pos="0"/>
        </w:tabs>
        <w:jc w:val="center"/>
        <w:rPr>
          <w:sz w:val="32"/>
          <w:szCs w:val="32"/>
        </w:rPr>
      </w:pPr>
    </w:p>
    <w:p w14:paraId="334BFF1B" w14:textId="4918DF04" w:rsidR="002059BB" w:rsidRPr="002059BB" w:rsidRDefault="002059BB" w:rsidP="002059BB">
      <w:pPr>
        <w:pStyle w:val="Default"/>
        <w:tabs>
          <w:tab w:val="left" w:pos="0"/>
        </w:tabs>
        <w:jc w:val="center"/>
        <w:rPr>
          <w:sz w:val="32"/>
          <w:szCs w:val="32"/>
        </w:rPr>
      </w:pPr>
      <w:r w:rsidRPr="002059BB">
        <w:rPr>
          <w:sz w:val="32"/>
          <w:szCs w:val="32"/>
        </w:rPr>
        <w:t>Anmälan: Anmäl sker till anders.hogqvist@telia.com</w:t>
      </w:r>
    </w:p>
    <w:p w14:paraId="05868AAD" w14:textId="1862095C" w:rsidR="002059BB" w:rsidRPr="002059BB" w:rsidRDefault="002059BB" w:rsidP="002059BB">
      <w:pPr>
        <w:pStyle w:val="Standard"/>
        <w:tabs>
          <w:tab w:val="left" w:pos="0"/>
        </w:tabs>
        <w:spacing w:after="0" w:line="240" w:lineRule="auto"/>
        <w:jc w:val="center"/>
        <w:rPr>
          <w:sz w:val="32"/>
          <w:szCs w:val="32"/>
        </w:rPr>
      </w:pPr>
      <w:r w:rsidRPr="002059BB">
        <w:rPr>
          <w:sz w:val="32"/>
          <w:szCs w:val="32"/>
        </w:rPr>
        <w:t xml:space="preserve">Sista anmälan är </w:t>
      </w:r>
      <w:r w:rsidR="00E83867">
        <w:rPr>
          <w:sz w:val="32"/>
          <w:szCs w:val="32"/>
        </w:rPr>
        <w:t xml:space="preserve">fredag </w:t>
      </w:r>
      <w:r w:rsidR="00912207">
        <w:rPr>
          <w:sz w:val="32"/>
          <w:szCs w:val="32"/>
        </w:rPr>
        <w:t>10 januari</w:t>
      </w:r>
    </w:p>
    <w:p w14:paraId="09501E40" w14:textId="77777777" w:rsidR="002059BB" w:rsidRDefault="002059BB" w:rsidP="002059BB">
      <w:pPr>
        <w:pStyle w:val="Default"/>
      </w:pPr>
    </w:p>
    <w:sectPr w:rsidR="002059BB" w:rsidSect="002059BB">
      <w:pgSz w:w="11906" w:h="16838" w:code="9"/>
      <w:pgMar w:top="567" w:right="1041" w:bottom="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EE35" w14:textId="77777777" w:rsidR="00BA4C65" w:rsidRDefault="00BA4C65">
      <w:pPr>
        <w:spacing w:after="0" w:line="240" w:lineRule="auto"/>
      </w:pPr>
      <w:r>
        <w:separator/>
      </w:r>
    </w:p>
  </w:endnote>
  <w:endnote w:type="continuationSeparator" w:id="0">
    <w:p w14:paraId="6EF8CF68" w14:textId="77777777" w:rsidR="00BA4C65" w:rsidRDefault="00BA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925C" w14:textId="77777777" w:rsidR="00BA4C65" w:rsidRDefault="00BA4C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7733AA" w14:textId="77777777" w:rsidR="00BA4C65" w:rsidRDefault="00BA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4482"/>
    <w:multiLevelType w:val="hybridMultilevel"/>
    <w:tmpl w:val="1DC804EA"/>
    <w:lvl w:ilvl="0" w:tplc="4686FE1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348" w:hanging="360"/>
      </w:pPr>
    </w:lvl>
    <w:lvl w:ilvl="2" w:tplc="041D001B" w:tentative="1">
      <w:start w:val="1"/>
      <w:numFmt w:val="lowerRoman"/>
      <w:lvlText w:val="%3."/>
      <w:lvlJc w:val="right"/>
      <w:pPr>
        <w:ind w:left="4068" w:hanging="180"/>
      </w:pPr>
    </w:lvl>
    <w:lvl w:ilvl="3" w:tplc="041D000F" w:tentative="1">
      <w:start w:val="1"/>
      <w:numFmt w:val="decimal"/>
      <w:lvlText w:val="%4."/>
      <w:lvlJc w:val="left"/>
      <w:pPr>
        <w:ind w:left="4788" w:hanging="360"/>
      </w:pPr>
    </w:lvl>
    <w:lvl w:ilvl="4" w:tplc="041D0019" w:tentative="1">
      <w:start w:val="1"/>
      <w:numFmt w:val="lowerLetter"/>
      <w:lvlText w:val="%5."/>
      <w:lvlJc w:val="left"/>
      <w:pPr>
        <w:ind w:left="5508" w:hanging="360"/>
      </w:pPr>
    </w:lvl>
    <w:lvl w:ilvl="5" w:tplc="041D001B" w:tentative="1">
      <w:start w:val="1"/>
      <w:numFmt w:val="lowerRoman"/>
      <w:lvlText w:val="%6."/>
      <w:lvlJc w:val="right"/>
      <w:pPr>
        <w:ind w:left="6228" w:hanging="180"/>
      </w:pPr>
    </w:lvl>
    <w:lvl w:ilvl="6" w:tplc="041D000F" w:tentative="1">
      <w:start w:val="1"/>
      <w:numFmt w:val="decimal"/>
      <w:lvlText w:val="%7."/>
      <w:lvlJc w:val="left"/>
      <w:pPr>
        <w:ind w:left="6948" w:hanging="360"/>
      </w:pPr>
    </w:lvl>
    <w:lvl w:ilvl="7" w:tplc="041D0019" w:tentative="1">
      <w:start w:val="1"/>
      <w:numFmt w:val="lowerLetter"/>
      <w:lvlText w:val="%8."/>
      <w:lvlJc w:val="left"/>
      <w:pPr>
        <w:ind w:left="7668" w:hanging="360"/>
      </w:pPr>
    </w:lvl>
    <w:lvl w:ilvl="8" w:tplc="041D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246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A8"/>
    <w:rsid w:val="00010D3E"/>
    <w:rsid w:val="000473FE"/>
    <w:rsid w:val="00056D99"/>
    <w:rsid w:val="000A1946"/>
    <w:rsid w:val="000C4A20"/>
    <w:rsid w:val="000E2182"/>
    <w:rsid w:val="00162B38"/>
    <w:rsid w:val="002059BB"/>
    <w:rsid w:val="00293C91"/>
    <w:rsid w:val="00343753"/>
    <w:rsid w:val="005308FF"/>
    <w:rsid w:val="00533666"/>
    <w:rsid w:val="00607B7C"/>
    <w:rsid w:val="006A148A"/>
    <w:rsid w:val="0073606A"/>
    <w:rsid w:val="00763CE0"/>
    <w:rsid w:val="00795C27"/>
    <w:rsid w:val="007B3F56"/>
    <w:rsid w:val="007F49D2"/>
    <w:rsid w:val="00840147"/>
    <w:rsid w:val="008B0492"/>
    <w:rsid w:val="00912207"/>
    <w:rsid w:val="009270E6"/>
    <w:rsid w:val="009358DE"/>
    <w:rsid w:val="00961EF5"/>
    <w:rsid w:val="00975AE2"/>
    <w:rsid w:val="009B6161"/>
    <w:rsid w:val="00A14487"/>
    <w:rsid w:val="00A80C10"/>
    <w:rsid w:val="00B41F73"/>
    <w:rsid w:val="00B606A8"/>
    <w:rsid w:val="00B8740B"/>
    <w:rsid w:val="00BA4C65"/>
    <w:rsid w:val="00C87FB4"/>
    <w:rsid w:val="00CE608D"/>
    <w:rsid w:val="00D0372A"/>
    <w:rsid w:val="00D0400B"/>
    <w:rsid w:val="00D20A8F"/>
    <w:rsid w:val="00D66E33"/>
    <w:rsid w:val="00DF4F81"/>
    <w:rsid w:val="00E34FC8"/>
    <w:rsid w:val="00E83867"/>
    <w:rsid w:val="00E87E8B"/>
    <w:rsid w:val="00EB191C"/>
    <w:rsid w:val="00ED32BF"/>
    <w:rsid w:val="00F4077E"/>
    <w:rsid w:val="00F442FD"/>
    <w:rsid w:val="00F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23D"/>
  <w15:docId w15:val="{AEC089FF-24C3-4147-8A85-6DA22A3E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basedOn w:val="Standardstycketeckensnitt"/>
    <w:rPr>
      <w:color w:val="0563C1"/>
      <w:u w:val="single"/>
    </w:rPr>
  </w:style>
  <w:style w:type="character" w:styleId="Olstomnmnande">
    <w:name w:val="Unresolved Mention"/>
    <w:basedOn w:val="Standardstycketeckensnitt"/>
    <w:rPr>
      <w:color w:val="605E5C"/>
    </w:rPr>
  </w:style>
  <w:style w:type="table" w:styleId="Tabellrutnt">
    <w:name w:val="Table Grid"/>
    <w:basedOn w:val="Normaltabell"/>
    <w:uiPriority w:val="39"/>
    <w:rsid w:val="00F4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59BB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Hogqvist</dc:creator>
  <cp:lastModifiedBy>Anders Hogqvist</cp:lastModifiedBy>
  <cp:revision>4</cp:revision>
  <cp:lastPrinted>2024-01-03T14:16:00Z</cp:lastPrinted>
  <dcterms:created xsi:type="dcterms:W3CDTF">2025-10-08T04:53:00Z</dcterms:created>
  <dcterms:modified xsi:type="dcterms:W3CDTF">2025-10-08T04:55:00Z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2025-10-08T04:53:55Z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d1a973b4-de60-4de7-b0ef-54f4d3273edd</vt:lpwstr>
  </property>
  <property fmtid="{D5CDD505-2E9C-101B-9397-08002B2CF9AE}" pid="13" name="MSIP_Label_defa4170-0d19-0005-0004-bc88714345d2_ActionId">
    <vt:lpwstr>27b2616b-e7b4-428a-ab3d-38dd16674359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Tag">
    <vt:lpwstr>10, 3, 0, 1</vt:lpwstr>
  </property>
</Properties>
</file>