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7EF0B" w14:textId="265DEFE4" w:rsidR="000D5982" w:rsidRPr="003108DB" w:rsidRDefault="000D5982" w:rsidP="000D5982">
      <w:pPr>
        <w:pStyle w:val="Rubrik1"/>
        <w:rPr>
          <w:sz w:val="40"/>
          <w:szCs w:val="40"/>
        </w:rPr>
      </w:pPr>
      <w:r w:rsidRPr="003108DB">
        <w:rPr>
          <w:sz w:val="40"/>
          <w:szCs w:val="40"/>
        </w:rPr>
        <w:t xml:space="preserve">Instruktion </w:t>
      </w:r>
      <w:r w:rsidR="00F52B7A">
        <w:rPr>
          <w:sz w:val="40"/>
          <w:szCs w:val="40"/>
        </w:rPr>
        <w:t>redovisning föreningsförsäljning</w:t>
      </w:r>
    </w:p>
    <w:p w14:paraId="650A4CC4" w14:textId="77777777" w:rsidR="000D5982" w:rsidRDefault="000D5982" w:rsidP="000D59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FE06E24" w14:textId="0AB8D67F" w:rsidR="00F91EE2" w:rsidRDefault="00672FB9" w:rsidP="000D5982">
      <w:r>
        <w:t xml:space="preserve">Information om säsongens försäljningsuppdrag finns under laget.se och flik med benämning </w:t>
      </w:r>
      <w:hyperlink r:id="rId6" w:history="1">
        <w:r w:rsidR="003D40BB" w:rsidRPr="00D0698E">
          <w:rPr>
            <w:rStyle w:val="Hyperlnk"/>
          </w:rPr>
          <w:t>http://www.laget.se/bodenshf/Dokument</w:t>
        </w:r>
      </w:hyperlink>
    </w:p>
    <w:p w14:paraId="4CB69E70" w14:textId="14E90D66" w:rsidR="00F64CF1" w:rsidRDefault="00F64CF1" w:rsidP="00F64CF1">
      <w:pPr>
        <w:pStyle w:val="Rubrik1"/>
      </w:pPr>
      <w:bookmarkStart w:id="0" w:name="_GoBack"/>
      <w:bookmarkEnd w:id="0"/>
      <w:r>
        <w:t>Allmänt</w:t>
      </w:r>
    </w:p>
    <w:p w14:paraId="2354A95C" w14:textId="77777777" w:rsidR="000D5982" w:rsidRDefault="000D5982" w:rsidP="000D5982"/>
    <w:p w14:paraId="0B4346F4" w14:textId="4B7FC040" w:rsidR="009C42E1" w:rsidRPr="009C42E1" w:rsidRDefault="000D5982" w:rsidP="009C42E1">
      <w:pPr>
        <w:pStyle w:val="Liststycke"/>
        <w:numPr>
          <w:ilvl w:val="0"/>
          <w:numId w:val="21"/>
        </w:numPr>
        <w:rPr>
          <w:rFonts w:cs="Helvetica"/>
        </w:rPr>
      </w:pPr>
      <w:r w:rsidRPr="009C42E1">
        <w:rPr>
          <w:rFonts w:cs="Helvetica"/>
        </w:rPr>
        <w:t>Vid v</w:t>
      </w:r>
      <w:r w:rsidR="000355F2" w:rsidRPr="009C42E1">
        <w:rPr>
          <w:rFonts w:cs="Helvetica"/>
        </w:rPr>
        <w:t xml:space="preserve">arje aktivitet där lagen ska </w:t>
      </w:r>
      <w:r w:rsidRPr="009C42E1">
        <w:rPr>
          <w:rFonts w:cs="Helvetica"/>
        </w:rPr>
        <w:t xml:space="preserve">sälja </w:t>
      </w:r>
      <w:r w:rsidR="000C6110">
        <w:rPr>
          <w:rFonts w:cs="Helvetica"/>
        </w:rPr>
        <w:t xml:space="preserve">behövs att </w:t>
      </w:r>
      <w:r w:rsidR="007D3B15" w:rsidRPr="009C42E1">
        <w:rPr>
          <w:rFonts w:cs="Helvetica"/>
        </w:rPr>
        <w:t xml:space="preserve">varje lag utser </w:t>
      </w:r>
      <w:r w:rsidRPr="009C42E1">
        <w:rPr>
          <w:rFonts w:cs="Helvetica"/>
        </w:rPr>
        <w:t>en lotteri</w:t>
      </w:r>
      <w:r w:rsidR="007D3B15" w:rsidRPr="009C42E1">
        <w:rPr>
          <w:rFonts w:cs="Helvetica"/>
        </w:rPr>
        <w:t>ansvarig</w:t>
      </w:r>
      <w:r w:rsidR="00F64CF1" w:rsidRPr="009C42E1">
        <w:rPr>
          <w:rFonts w:cs="Helvetica"/>
        </w:rPr>
        <w:t xml:space="preserve"> alternativt tar </w:t>
      </w:r>
      <w:r w:rsidR="0094793C" w:rsidRPr="009C42E1">
        <w:rPr>
          <w:rFonts w:cs="Helvetica"/>
        </w:rPr>
        <w:t>lagledare</w:t>
      </w:r>
      <w:r w:rsidR="009C42E1">
        <w:rPr>
          <w:rFonts w:cs="Helvetica"/>
        </w:rPr>
        <w:t>n</w:t>
      </w:r>
      <w:r w:rsidR="00F64CF1" w:rsidRPr="009C42E1">
        <w:rPr>
          <w:rFonts w:cs="Helvetica"/>
        </w:rPr>
        <w:t xml:space="preserve"> ansvaret för försäljning.</w:t>
      </w:r>
      <w:r w:rsidR="009C42E1" w:rsidRPr="009C42E1">
        <w:rPr>
          <w:rFonts w:cs="Helvetica"/>
        </w:rPr>
        <w:t xml:space="preserve"> </w:t>
      </w:r>
    </w:p>
    <w:p w14:paraId="37D8A1B3" w14:textId="77777777" w:rsidR="000D5982" w:rsidRPr="00E240B2" w:rsidRDefault="000D5982" w:rsidP="000D5982">
      <w:pPr>
        <w:ind w:left="360"/>
        <w:rPr>
          <w:rFonts w:cs="Helvetica"/>
        </w:rPr>
      </w:pPr>
    </w:p>
    <w:p w14:paraId="0B03C17F" w14:textId="54FDB6A7" w:rsidR="00A106A0" w:rsidRDefault="000D5982" w:rsidP="00A106A0">
      <w:pPr>
        <w:pStyle w:val="Liststycke"/>
        <w:numPr>
          <w:ilvl w:val="0"/>
          <w:numId w:val="21"/>
        </w:numPr>
      </w:pPr>
      <w:r w:rsidRPr="009C42E1">
        <w:rPr>
          <w:rFonts w:cs="Helvetica"/>
        </w:rPr>
        <w:t>Inga peng</w:t>
      </w:r>
      <w:r w:rsidR="000355F2" w:rsidRPr="009C42E1">
        <w:rPr>
          <w:rFonts w:cs="Helvetica"/>
        </w:rPr>
        <w:t>ar får redovisas direkt till föreningen</w:t>
      </w:r>
      <w:r w:rsidR="009C42E1" w:rsidRPr="009C42E1">
        <w:rPr>
          <w:rFonts w:cs="Helvetica"/>
        </w:rPr>
        <w:t xml:space="preserve">/kansliet </w:t>
      </w:r>
      <w:r w:rsidRPr="009C42E1">
        <w:rPr>
          <w:rFonts w:cs="Helvetica"/>
        </w:rPr>
        <w:t>av enskilda spelare.</w:t>
      </w:r>
      <w:r w:rsidR="000355F2" w:rsidRPr="009C42E1">
        <w:rPr>
          <w:rFonts w:cs="Helvetica"/>
        </w:rPr>
        <w:t xml:space="preserve"> </w:t>
      </w:r>
      <w:r w:rsidR="00D715DF">
        <w:rPr>
          <w:rFonts w:cs="Helvetica"/>
        </w:rPr>
        <w:br/>
      </w:r>
      <w:r w:rsidR="00D715DF">
        <w:rPr>
          <w:rFonts w:cs="Helvetica"/>
        </w:rPr>
        <w:br/>
        <w:t xml:space="preserve">Redovisning av lagets lotteri eller </w:t>
      </w:r>
      <w:r w:rsidR="009C42E1" w:rsidRPr="009C42E1">
        <w:rPr>
          <w:rFonts w:cs="Helvetica"/>
        </w:rPr>
        <w:t xml:space="preserve">annan försäljning ska ske via lagets lotteriansvariga/lagledare. </w:t>
      </w:r>
    </w:p>
    <w:p w14:paraId="63D7DFD1" w14:textId="77777777" w:rsidR="009C42E1" w:rsidRDefault="009C42E1" w:rsidP="009C42E1"/>
    <w:p w14:paraId="6BB236EE" w14:textId="77777777" w:rsidR="009C42E1" w:rsidRPr="009C42E1" w:rsidRDefault="009C42E1" w:rsidP="009C42E1">
      <w:pPr>
        <w:pStyle w:val="Liststycke"/>
        <w:numPr>
          <w:ilvl w:val="0"/>
          <w:numId w:val="21"/>
        </w:numPr>
        <w:rPr>
          <w:rFonts w:cs="Helvetica"/>
        </w:rPr>
      </w:pPr>
      <w:r>
        <w:t xml:space="preserve">Vid vissa uppdrag kan det vara möjligt för enskild spelare att köpa sig fri från försäljning. </w:t>
      </w:r>
    </w:p>
    <w:p w14:paraId="58F5471F" w14:textId="77777777" w:rsidR="009C42E1" w:rsidRPr="009C42E1" w:rsidRDefault="009C42E1" w:rsidP="009C42E1">
      <w:pPr>
        <w:rPr>
          <w:rFonts w:cs="Helvetica"/>
        </w:rPr>
      </w:pPr>
    </w:p>
    <w:p w14:paraId="15C08F51" w14:textId="47E433A0" w:rsidR="009C42E1" w:rsidRDefault="009C42E1" w:rsidP="00A106A0">
      <w:pPr>
        <w:pStyle w:val="Liststycke"/>
        <w:numPr>
          <w:ilvl w:val="0"/>
          <w:numId w:val="21"/>
        </w:numPr>
      </w:pPr>
      <w:r>
        <w:t>Individuell f</w:t>
      </w:r>
      <w:r w:rsidR="00A106A0">
        <w:t xml:space="preserve">örsäljning kan ske via lagaktiviteter </w:t>
      </w:r>
      <w:r w:rsidR="00672FB9">
        <w:t xml:space="preserve">som </w:t>
      </w:r>
      <w:r w:rsidR="00A106A0">
        <w:t>ex. Grä</w:t>
      </w:r>
      <w:r w:rsidR="000C6110">
        <w:t xml:space="preserve">srotsuppdrag, </w:t>
      </w:r>
      <w:r w:rsidR="00672FB9">
        <w:t xml:space="preserve">skyltsöndag </w:t>
      </w:r>
      <w:r w:rsidR="00F91EE2">
        <w:t xml:space="preserve">samt vid lagets egna </w:t>
      </w:r>
      <w:r w:rsidR="008B696F">
        <w:t>trä</w:t>
      </w:r>
      <w:r>
        <w:t xml:space="preserve">nings-/seriematcher och cuper. </w:t>
      </w:r>
    </w:p>
    <w:p w14:paraId="15686A4E" w14:textId="77777777" w:rsidR="009C42E1" w:rsidRDefault="009C42E1" w:rsidP="009C42E1"/>
    <w:p w14:paraId="139203D5" w14:textId="6EC93EB6" w:rsidR="009C42E1" w:rsidRDefault="008B696F" w:rsidP="008B696F">
      <w:pPr>
        <w:pStyle w:val="Liststycke"/>
        <w:numPr>
          <w:ilvl w:val="0"/>
          <w:numId w:val="21"/>
        </w:numPr>
      </w:pPr>
      <w:r w:rsidRPr="00254AEA">
        <w:t xml:space="preserve">Inga </w:t>
      </w:r>
      <w:r>
        <w:t xml:space="preserve">osålda </w:t>
      </w:r>
      <w:r w:rsidRPr="00254AEA">
        <w:t xml:space="preserve">lotter ska </w:t>
      </w:r>
      <w:r>
        <w:t>in</w:t>
      </w:r>
      <w:r w:rsidRPr="00254AEA">
        <w:t xml:space="preserve">komma </w:t>
      </w:r>
      <w:r>
        <w:t xml:space="preserve">efter att </w:t>
      </w:r>
      <w:r w:rsidRPr="00254AEA">
        <w:t xml:space="preserve">säljperioden är över. </w:t>
      </w:r>
      <w:r w:rsidR="000C6110">
        <w:br/>
      </w:r>
      <w:r w:rsidR="009C42E1">
        <w:t xml:space="preserve">Osålda lotter kommer att faktureras enskild spelare. </w:t>
      </w:r>
      <w:r w:rsidR="009C42E1">
        <w:br/>
      </w:r>
      <w:r w:rsidR="009C42E1">
        <w:br/>
      </w:r>
      <w:r>
        <w:t xml:space="preserve">Vid svårigheter med </w:t>
      </w:r>
      <w:r w:rsidR="009C42E1">
        <w:t xml:space="preserve">individuell </w:t>
      </w:r>
      <w:r>
        <w:t xml:space="preserve">försäljning ska alternativa gruppaktiviteter diskuteras med föreningens lotteriansvarig i god tid innan säljperiodens slut. </w:t>
      </w:r>
    </w:p>
    <w:p w14:paraId="3CB49DA2" w14:textId="634C0485" w:rsidR="000D5982" w:rsidRDefault="000D5982" w:rsidP="000355F2">
      <w:pPr>
        <w:pStyle w:val="Rubrik1"/>
      </w:pPr>
      <w:r>
        <w:t xml:space="preserve">Inför uthämtning </w:t>
      </w:r>
    </w:p>
    <w:p w14:paraId="5420D928" w14:textId="77777777" w:rsidR="00C2253A" w:rsidRDefault="00C2253A" w:rsidP="000D5982"/>
    <w:p w14:paraId="7810148F" w14:textId="3DA56890" w:rsidR="000D5982" w:rsidRDefault="00C2253A" w:rsidP="000D5982">
      <w:r>
        <w:t>Lotteriansvarig/lagledare inhämtar i</w:t>
      </w:r>
      <w:r w:rsidR="000D5982">
        <w:t>n</w:t>
      </w:r>
      <w:r w:rsidR="00872AA9">
        <w:t xml:space="preserve">formation </w:t>
      </w:r>
      <w:r w:rsidR="000D5982">
        <w:t>gällande vilka sp</w:t>
      </w:r>
      <w:r w:rsidR="00F64CF1">
        <w:t>elare som vill sälja alt.</w:t>
      </w:r>
      <w:r w:rsidR="000D5982">
        <w:t xml:space="preserve"> köpa sig fri när så är möjligt. </w:t>
      </w:r>
      <w:r w:rsidR="00F64CF1">
        <w:t xml:space="preserve">I samband med försäljning som möjliggör ett friköpsalternativ används </w:t>
      </w:r>
      <w:r w:rsidR="000D5982">
        <w:t xml:space="preserve">dokumentet </w:t>
      </w:r>
      <w:r w:rsidR="000D5982" w:rsidRPr="00BD2EA5">
        <w:rPr>
          <w:b/>
          <w:i/>
        </w:rPr>
        <w:t>Försäljnin</w:t>
      </w:r>
      <w:r w:rsidR="000C6110">
        <w:rPr>
          <w:b/>
          <w:i/>
        </w:rPr>
        <w:t xml:space="preserve">g eller </w:t>
      </w:r>
      <w:r w:rsidR="000D5982" w:rsidRPr="00BD2EA5">
        <w:rPr>
          <w:b/>
          <w:i/>
        </w:rPr>
        <w:t>friköp</w:t>
      </w:r>
      <w:r w:rsidR="00D715DF">
        <w:rPr>
          <w:b/>
        </w:rPr>
        <w:t>.</w:t>
      </w:r>
    </w:p>
    <w:p w14:paraId="24D40777" w14:textId="77777777" w:rsidR="008B696F" w:rsidRDefault="008B696F" w:rsidP="000D5982"/>
    <w:p w14:paraId="752F2E27" w14:textId="4D42DDA6" w:rsidR="008B696F" w:rsidRDefault="008B696F" w:rsidP="000D5982">
      <w:r>
        <w:t>Genom att ta r</w:t>
      </w:r>
      <w:r w:rsidR="00672FB9">
        <w:t xml:space="preserve">eda på vilka spelare </w:t>
      </w:r>
      <w:r>
        <w:t>som vill göra e</w:t>
      </w:r>
      <w:r w:rsidR="00672FB9">
        <w:t xml:space="preserve">tt friköp </w:t>
      </w:r>
      <w:r w:rsidR="00F475EC">
        <w:t xml:space="preserve">underlättar och ger förutsättning för </w:t>
      </w:r>
      <w:r w:rsidR="00672FB9">
        <w:t xml:space="preserve">adekvat uthämtning av lotter eller </w:t>
      </w:r>
      <w:r>
        <w:t xml:space="preserve">annan försäljning. </w:t>
      </w:r>
      <w:r w:rsidR="00672FB9">
        <w:t xml:space="preserve">På så vis </w:t>
      </w:r>
      <w:r>
        <w:t xml:space="preserve">undviks moment </w:t>
      </w:r>
      <w:r w:rsidR="00672FB9">
        <w:t>att behöva å</w:t>
      </w:r>
      <w:r>
        <w:t xml:space="preserve">terlämna </w:t>
      </w:r>
      <w:r w:rsidR="00D715DF">
        <w:t>ex. rabatthäften.</w:t>
      </w:r>
      <w:r>
        <w:t xml:space="preserve"> </w:t>
      </w:r>
    </w:p>
    <w:p w14:paraId="5F593963" w14:textId="77777777" w:rsidR="000D5982" w:rsidRDefault="000D5982" w:rsidP="000D5982"/>
    <w:p w14:paraId="54FAB1A0" w14:textId="7FA20540" w:rsidR="000D5982" w:rsidRDefault="00872AA9" w:rsidP="000D5982">
      <w:r>
        <w:t>Ett ex</w:t>
      </w:r>
      <w:r w:rsidR="008B696F">
        <w:t xml:space="preserve">emplar av </w:t>
      </w:r>
      <w:r w:rsidR="008B696F" w:rsidRPr="008B696F">
        <w:rPr>
          <w:b/>
          <w:i/>
        </w:rPr>
        <w:t>Försälj</w:t>
      </w:r>
      <w:r w:rsidR="000C6110">
        <w:rPr>
          <w:b/>
          <w:i/>
        </w:rPr>
        <w:t xml:space="preserve">ning eller </w:t>
      </w:r>
      <w:r w:rsidR="008B696F" w:rsidRPr="008B696F">
        <w:rPr>
          <w:b/>
          <w:i/>
        </w:rPr>
        <w:t>friköp</w:t>
      </w:r>
      <w:r w:rsidR="00D715DF">
        <w:t xml:space="preserve"> </w:t>
      </w:r>
      <w:r>
        <w:t>behålls inom laget och en k</w:t>
      </w:r>
      <w:r w:rsidR="000D5982">
        <w:t>opia lämnas in i sam</w:t>
      </w:r>
      <w:r w:rsidR="00D715DF">
        <w:t xml:space="preserve">band med uthämtning av </w:t>
      </w:r>
      <w:r w:rsidR="00BD2EA5">
        <w:t xml:space="preserve">försäljningsprodukt. </w:t>
      </w:r>
    </w:p>
    <w:p w14:paraId="6E312F5C" w14:textId="77777777" w:rsidR="00C2253A" w:rsidRDefault="00C2253A" w:rsidP="000D5982"/>
    <w:p w14:paraId="6FF2C087" w14:textId="0DA92C0A" w:rsidR="00C2253A" w:rsidRDefault="00C2253A" w:rsidP="000D5982">
      <w:r>
        <w:t>I de fall när inte friköpsmöjlighet fi</w:t>
      </w:r>
      <w:r w:rsidR="00D715DF">
        <w:t xml:space="preserve">nns behöver inte mallen </w:t>
      </w:r>
      <w:proofErr w:type="gramStart"/>
      <w:r w:rsidR="00D715DF">
        <w:t>nyttjas</w:t>
      </w:r>
      <w:proofErr w:type="gramEnd"/>
      <w:r w:rsidR="00D715DF">
        <w:t xml:space="preserve"> ex. vid föreningens skoterlotteri. </w:t>
      </w:r>
      <w:r>
        <w:t xml:space="preserve"> </w:t>
      </w:r>
      <w:r w:rsidR="00D715DF">
        <w:br/>
      </w:r>
      <w:r w:rsidR="000C6110">
        <w:br/>
        <w:t>Då anv</w:t>
      </w:r>
      <w:r w:rsidR="00F475EC">
        <w:t xml:space="preserve">änds endast </w:t>
      </w:r>
      <w:r w:rsidR="00F475EC" w:rsidRPr="00F475EC">
        <w:rPr>
          <w:b/>
          <w:i/>
        </w:rPr>
        <w:t>Fördelning lotteri/annan försäljning</w:t>
      </w:r>
      <w:r w:rsidR="00F475EC">
        <w:t xml:space="preserve"> som fylls i vid uthämtning av lotter. </w:t>
      </w:r>
    </w:p>
    <w:p w14:paraId="51929E9D" w14:textId="77777777" w:rsidR="00672FB9" w:rsidRDefault="00672FB9">
      <w:pPr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35D6C946" w14:textId="06965DA1" w:rsidR="000C6110" w:rsidRDefault="000C6110" w:rsidP="000C6110">
      <w:pPr>
        <w:pStyle w:val="Rubrik1"/>
      </w:pPr>
      <w:r>
        <w:lastRenderedPageBreak/>
        <w:t xml:space="preserve">Vid uthämtning </w:t>
      </w:r>
      <w:r w:rsidR="00CC2488">
        <w:t>och uppföljning under säljperiod</w:t>
      </w:r>
    </w:p>
    <w:p w14:paraId="0BF444E6" w14:textId="77777777" w:rsidR="000C6110" w:rsidRDefault="000C6110" w:rsidP="000C6110"/>
    <w:p w14:paraId="3503D418" w14:textId="07D3AB08" w:rsidR="000C6110" w:rsidRDefault="000C6110" w:rsidP="000C611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 xml:space="preserve">Föreningens lotteriansvarig antecknar nödvändiga uppgifter i samband med uthämtning i dokumentet </w:t>
      </w:r>
      <w:r w:rsidRPr="00BD2EA5">
        <w:rPr>
          <w:b/>
          <w:i/>
        </w:rPr>
        <w:t>För</w:t>
      </w:r>
      <w:r>
        <w:rPr>
          <w:b/>
          <w:i/>
        </w:rPr>
        <w:t>delning lotteri/annan försäljning</w:t>
      </w:r>
      <w:r w:rsidR="00D715DF">
        <w:rPr>
          <w:b/>
          <w:i/>
        </w:rPr>
        <w:t>.</w:t>
      </w:r>
      <w:r w:rsidR="00D715DF">
        <w:br/>
      </w:r>
      <w:r w:rsidR="00D715DF">
        <w:br/>
        <w:t xml:space="preserve">Lagets lotteriansvarig använder sig av </w:t>
      </w:r>
      <w:r>
        <w:t>samma dokument vid fördelning av lotter till spelarna. Underlaget utgör grund för uppföljning under säljperioden. Uppföljningsansva</w:t>
      </w:r>
      <w:r w:rsidR="00CC2488">
        <w:t>r ligger på den lotteriansvariga/lagledaren</w:t>
      </w:r>
      <w:r>
        <w:t xml:space="preserve"> i respektive lag. </w:t>
      </w:r>
    </w:p>
    <w:p w14:paraId="4589CF32" w14:textId="2EC1A5C4" w:rsidR="000D5982" w:rsidRDefault="002A34CE" w:rsidP="005D2584">
      <w:pPr>
        <w:pStyle w:val="Rubrik1"/>
      </w:pPr>
      <w:r>
        <w:t>R</w:t>
      </w:r>
      <w:r w:rsidR="000D5982">
        <w:t>edovisning</w:t>
      </w:r>
    </w:p>
    <w:p w14:paraId="52DE7B91" w14:textId="2C129D5B" w:rsidR="000D5982" w:rsidRPr="00E631A8" w:rsidRDefault="000D5982" w:rsidP="000D5982">
      <w:pPr>
        <w:widowControl w:val="0"/>
        <w:autoSpaceDE w:val="0"/>
        <w:autoSpaceDN w:val="0"/>
        <w:adjustRightInd w:val="0"/>
        <w:rPr>
          <w:rFonts w:cs="Helvetica Neue"/>
        </w:rPr>
      </w:pPr>
      <w:r w:rsidRPr="00E631A8">
        <w:rPr>
          <w:rFonts w:cs="Helvetica Neue"/>
        </w:rPr>
        <w:t xml:space="preserve">Redovisning och inbetalning av totalbelopp av </w:t>
      </w:r>
      <w:r>
        <w:rPr>
          <w:rFonts w:cs="Helvetica Neue"/>
        </w:rPr>
        <w:t xml:space="preserve">hela </w:t>
      </w:r>
      <w:r w:rsidRPr="00E631A8">
        <w:rPr>
          <w:rFonts w:cs="Helvetica Neue"/>
        </w:rPr>
        <w:t xml:space="preserve">lagets försäljning ska ske via lagets </w:t>
      </w:r>
      <w:r>
        <w:rPr>
          <w:rFonts w:cs="Helvetica Neue"/>
        </w:rPr>
        <w:t>lotteri</w:t>
      </w:r>
      <w:r w:rsidR="005D2584">
        <w:rPr>
          <w:rFonts w:cs="Helvetica Neue"/>
        </w:rPr>
        <w:t>ansvarig</w:t>
      </w:r>
      <w:r w:rsidR="00D715DF">
        <w:rPr>
          <w:rFonts w:cs="Helvetica Neue"/>
        </w:rPr>
        <w:t>a/lagledare</w:t>
      </w:r>
      <w:r w:rsidR="005D2584">
        <w:rPr>
          <w:rFonts w:cs="Helvetica Neue"/>
        </w:rPr>
        <w:t xml:space="preserve"> vid ett tillfälle </w:t>
      </w:r>
      <w:r>
        <w:rPr>
          <w:rFonts w:cs="Helvetica Neue"/>
        </w:rPr>
        <w:t xml:space="preserve">under utannonserad period. </w:t>
      </w:r>
      <w:r w:rsidRPr="00E631A8">
        <w:rPr>
          <w:rFonts w:cs="Helvetica Neue"/>
        </w:rPr>
        <w:t xml:space="preserve">OBS! Inga </w:t>
      </w:r>
      <w:r w:rsidR="00D715DF">
        <w:rPr>
          <w:rFonts w:cs="Helvetica Neue"/>
        </w:rPr>
        <w:t xml:space="preserve">inbetalningar från enskilda spelare får förekomma. </w:t>
      </w:r>
      <w:r w:rsidRPr="00E631A8">
        <w:rPr>
          <w:rFonts w:cs="Helvetica Neue"/>
        </w:rPr>
        <w:t xml:space="preserve"> </w:t>
      </w:r>
    </w:p>
    <w:p w14:paraId="3C3751AD" w14:textId="59196FA3" w:rsidR="000D5982" w:rsidRPr="00E631A8" w:rsidRDefault="000D5982" w:rsidP="000D5982">
      <w:pPr>
        <w:widowControl w:val="0"/>
        <w:autoSpaceDE w:val="0"/>
        <w:autoSpaceDN w:val="0"/>
        <w:adjustRightInd w:val="0"/>
        <w:rPr>
          <w:rFonts w:cs="Helvetica Neue"/>
        </w:rPr>
      </w:pPr>
      <w:r w:rsidRPr="00E631A8">
        <w:rPr>
          <w:rFonts w:cs="Helvetica Neue"/>
        </w:rPr>
        <w:br/>
        <w:t xml:space="preserve">I samband med redovisning ska följande </w:t>
      </w:r>
      <w:r w:rsidR="00D715DF">
        <w:rPr>
          <w:rFonts w:cs="Helvetica Neue"/>
        </w:rPr>
        <w:t>dokument</w:t>
      </w:r>
      <w:r w:rsidR="00BD2EA5">
        <w:rPr>
          <w:rFonts w:cs="Helvetica Neue"/>
        </w:rPr>
        <w:t xml:space="preserve"> </w:t>
      </w:r>
      <w:r w:rsidRPr="00E631A8">
        <w:rPr>
          <w:rFonts w:cs="Helvetica Neue"/>
        </w:rPr>
        <w:t>bifogas</w:t>
      </w:r>
    </w:p>
    <w:p w14:paraId="3145382F" w14:textId="23716BFD" w:rsidR="000D5982" w:rsidRPr="00BD2EA5" w:rsidRDefault="005D2584" w:rsidP="00BD2EA5">
      <w:pPr>
        <w:pStyle w:val="Liststyck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Försäljning eller </w:t>
      </w:r>
      <w:r w:rsidR="00BD2EA5" w:rsidRPr="00BD2EA5">
        <w:rPr>
          <w:rFonts w:cs="Helvetica Neue"/>
        </w:rPr>
        <w:t>friköp</w:t>
      </w:r>
      <w:r w:rsidR="00CC2488">
        <w:rPr>
          <w:rFonts w:cs="Helvetica Neue"/>
        </w:rPr>
        <w:t xml:space="preserve"> (om friköpsmöjlighet funnits)</w:t>
      </w:r>
    </w:p>
    <w:p w14:paraId="19B25FD6" w14:textId="77777777" w:rsidR="005D2584" w:rsidRDefault="00BD2EA5" w:rsidP="005D2584">
      <w:pPr>
        <w:pStyle w:val="Liststyck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Fördelning av lotter</w:t>
      </w:r>
      <w:r w:rsidR="005D2584">
        <w:rPr>
          <w:rFonts w:cs="Helvetica Neue"/>
        </w:rPr>
        <w:t>/annan försäljning</w:t>
      </w:r>
    </w:p>
    <w:p w14:paraId="1F90C046" w14:textId="3C1EE2C7" w:rsidR="005D2584" w:rsidRDefault="005D2584" w:rsidP="005D2584">
      <w:pPr>
        <w:pStyle w:val="Liststyck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Redovisning </w:t>
      </w:r>
      <w:r w:rsidR="00D715DF">
        <w:rPr>
          <w:rFonts w:cs="Helvetica Neue"/>
        </w:rPr>
        <w:t>av</w:t>
      </w:r>
      <w:r w:rsidR="00CC2488">
        <w:rPr>
          <w:rFonts w:cs="Helvetica Neue"/>
        </w:rPr>
        <w:t xml:space="preserve"> </w:t>
      </w:r>
      <w:r w:rsidR="00D715DF">
        <w:rPr>
          <w:rFonts w:cs="Helvetica Neue"/>
        </w:rPr>
        <w:t xml:space="preserve">lagets </w:t>
      </w:r>
      <w:r>
        <w:rPr>
          <w:rFonts w:cs="Helvetica Neue"/>
        </w:rPr>
        <w:t>försäljning</w:t>
      </w:r>
    </w:p>
    <w:p w14:paraId="43AB392C" w14:textId="77777777" w:rsidR="00F91EE2" w:rsidRDefault="00F91EE2" w:rsidP="00F91EE2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97254C5" w14:textId="2DF66F9C" w:rsidR="00F91EE2" w:rsidRPr="00F91EE2" w:rsidRDefault="00854713" w:rsidP="00F91EE2">
      <w:pPr>
        <w:widowControl w:val="0"/>
        <w:autoSpaceDE w:val="0"/>
        <w:autoSpaceDN w:val="0"/>
        <w:adjustRightInd w:val="0"/>
        <w:rPr>
          <w:rFonts w:cs="Helvetica"/>
        </w:rPr>
      </w:pPr>
      <w:r w:rsidRPr="00A106A0">
        <w:rPr>
          <w:rFonts w:cs="Helvetica"/>
        </w:rPr>
        <w:t xml:space="preserve">Lotteriansvarig/lagledare ska redovisa </w:t>
      </w:r>
      <w:r>
        <w:rPr>
          <w:rFonts w:cs="Helvetica"/>
        </w:rPr>
        <w:t>till bankgiro 5707-3744.</w:t>
      </w:r>
      <w:r w:rsidR="00D715DF">
        <w:rPr>
          <w:rFonts w:cs="Helvetica"/>
        </w:rPr>
        <w:br/>
      </w:r>
      <w:r w:rsidR="00D715DF">
        <w:rPr>
          <w:rFonts w:cs="Helvetica"/>
        </w:rPr>
        <w:br/>
      </w:r>
      <w:r w:rsidR="00D715DF">
        <w:t xml:space="preserve">Samtidigt lämnas samtidigt in en skriftlig redovisning </w:t>
      </w:r>
      <w:proofErr w:type="spellStart"/>
      <w:r w:rsidR="00D715DF" w:rsidRPr="00D715DF">
        <w:rPr>
          <w:b/>
          <w:i/>
        </w:rPr>
        <w:t>Redovisning</w:t>
      </w:r>
      <w:proofErr w:type="spellEnd"/>
      <w:r w:rsidR="00D715DF" w:rsidRPr="00D715DF">
        <w:rPr>
          <w:b/>
          <w:i/>
        </w:rPr>
        <w:t xml:space="preserve"> </w:t>
      </w:r>
      <w:r w:rsidR="00D715DF">
        <w:rPr>
          <w:b/>
          <w:i/>
        </w:rPr>
        <w:t xml:space="preserve">av </w:t>
      </w:r>
      <w:r w:rsidR="00D715DF" w:rsidRPr="00D715DF">
        <w:rPr>
          <w:b/>
          <w:i/>
        </w:rPr>
        <w:t>försäljning</w:t>
      </w:r>
      <w:r w:rsidR="00D715DF" w:rsidRPr="00A106A0">
        <w:rPr>
          <w:b/>
        </w:rPr>
        <w:t xml:space="preserve"> </w:t>
      </w:r>
      <w:r w:rsidR="00D715DF">
        <w:t xml:space="preserve">till kansliet. </w:t>
      </w:r>
      <w:r w:rsidR="00D715DF" w:rsidRPr="00A106A0">
        <w:rPr>
          <w:rFonts w:cs="Helvetica"/>
        </w:rPr>
        <w:t xml:space="preserve"> </w:t>
      </w:r>
      <w:r w:rsidR="00D715DF">
        <w:rPr>
          <w:rFonts w:cs="Helvetica"/>
        </w:rPr>
        <w:br/>
      </w:r>
      <w:r w:rsidR="00D715DF">
        <w:rPr>
          <w:rFonts w:cs="Helvetica"/>
        </w:rPr>
        <w:br/>
        <w:t xml:space="preserve">I de fall när friköpsmöjlighet finns ska dokumentet 1 och 3 inlämnas. I de fall när friköpsmöjlighet inte finns gäller dokument 2 och 3. </w:t>
      </w:r>
    </w:p>
    <w:p w14:paraId="24A581B4" w14:textId="77777777" w:rsidR="000355F2" w:rsidRDefault="000355F2">
      <w:pPr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46DF9E41" w14:textId="3A192CA4" w:rsidR="000355F2" w:rsidRDefault="00872AA9" w:rsidP="000355F2">
      <w:pPr>
        <w:pStyle w:val="Rubrik1"/>
      </w:pPr>
      <w:r>
        <w:lastRenderedPageBreak/>
        <w:t xml:space="preserve">Försäljning eller </w:t>
      </w:r>
      <w:r w:rsidR="000355F2">
        <w:t>friköp</w:t>
      </w:r>
    </w:p>
    <w:p w14:paraId="7C6D9BFF" w14:textId="77777777" w:rsidR="000355F2" w:rsidRDefault="000355F2" w:rsidP="000355F2"/>
    <w:p w14:paraId="046277D8" w14:textId="611B35F1" w:rsidR="00DC7830" w:rsidRDefault="00DC7830" w:rsidP="00DC7830">
      <w:pPr>
        <w:pStyle w:val="Liststycke"/>
        <w:numPr>
          <w:ilvl w:val="0"/>
          <w:numId w:val="28"/>
        </w:numPr>
      </w:pPr>
      <w:r>
        <w:t xml:space="preserve">Skaffa </w:t>
      </w:r>
      <w:r w:rsidR="00872AA9">
        <w:t>info</w:t>
      </w:r>
      <w:r>
        <w:t xml:space="preserve"> om</w:t>
      </w:r>
      <w:r w:rsidR="000355F2">
        <w:t xml:space="preserve"> vilka sp</w:t>
      </w:r>
      <w:r w:rsidR="00872AA9">
        <w:t>elare som vill sälja alt.</w:t>
      </w:r>
      <w:r w:rsidR="000355F2">
        <w:t xml:space="preserve"> köpa sig fri när så är möjligt. </w:t>
      </w:r>
      <w:r w:rsidR="00E56568">
        <w:br/>
      </w:r>
    </w:p>
    <w:p w14:paraId="4DE1C224" w14:textId="6BF13E15" w:rsidR="00872AA9" w:rsidRDefault="00DC7830" w:rsidP="00DC7830">
      <w:pPr>
        <w:pStyle w:val="Liststycke"/>
        <w:numPr>
          <w:ilvl w:val="0"/>
          <w:numId w:val="28"/>
        </w:numPr>
      </w:pPr>
      <w:r>
        <w:t xml:space="preserve">Använd underlaget för att underlätta korrekt uthämtning. </w:t>
      </w:r>
      <w:r w:rsidR="00E56568">
        <w:br/>
      </w:r>
    </w:p>
    <w:p w14:paraId="21AE01BE" w14:textId="3E9D0211" w:rsidR="00E56568" w:rsidRDefault="00E56568" w:rsidP="00E56568">
      <w:pPr>
        <w:pStyle w:val="Liststycke"/>
        <w:numPr>
          <w:ilvl w:val="0"/>
          <w:numId w:val="28"/>
        </w:numPr>
      </w:pPr>
      <w:r>
        <w:t xml:space="preserve">Spelarna redovisar till lagets lotteriansvariga/lagledare som i sin tur redovisar hela lagets försäljning vid ett tillfälle. </w:t>
      </w:r>
    </w:p>
    <w:p w14:paraId="20E79C2C" w14:textId="77777777" w:rsidR="00E56568" w:rsidRDefault="00E56568" w:rsidP="00E56568">
      <w:pPr>
        <w:pStyle w:val="Liststycke"/>
      </w:pPr>
    </w:p>
    <w:p w14:paraId="00242E03" w14:textId="77777777" w:rsidR="000355F2" w:rsidRDefault="000355F2" w:rsidP="000355F2"/>
    <w:tbl>
      <w:tblPr>
        <w:tblStyle w:val="Tabellrutnt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3119"/>
      </w:tblGrid>
      <w:tr w:rsidR="00872AA9" w14:paraId="1A47A1E6" w14:textId="77777777" w:rsidTr="00E56568">
        <w:tc>
          <w:tcPr>
            <w:tcW w:w="2268" w:type="dxa"/>
          </w:tcPr>
          <w:p w14:paraId="0705C63E" w14:textId="7DBE154A" w:rsidR="000355F2" w:rsidRPr="00872AA9" w:rsidRDefault="005D2584" w:rsidP="005D2584">
            <w:pPr>
              <w:pStyle w:val="Rubrik3"/>
            </w:pPr>
            <w:r>
              <w:t>Aktuell försäljning</w:t>
            </w:r>
          </w:p>
        </w:tc>
        <w:tc>
          <w:tcPr>
            <w:tcW w:w="2127" w:type="dxa"/>
          </w:tcPr>
          <w:p w14:paraId="0392DEE4" w14:textId="77777777" w:rsidR="000355F2" w:rsidRPr="00872AA9" w:rsidRDefault="000355F2" w:rsidP="00872AA9">
            <w:pPr>
              <w:pStyle w:val="Rubrik3"/>
            </w:pPr>
            <w:r w:rsidRPr="00872AA9">
              <w:t>Säljperiod</w:t>
            </w:r>
          </w:p>
        </w:tc>
        <w:tc>
          <w:tcPr>
            <w:tcW w:w="2409" w:type="dxa"/>
          </w:tcPr>
          <w:p w14:paraId="347D92AF" w14:textId="013CFFC4" w:rsidR="000355F2" w:rsidRPr="00872AA9" w:rsidRDefault="00DC7830" w:rsidP="00DC7830">
            <w:pPr>
              <w:pStyle w:val="Rubrik3"/>
            </w:pPr>
            <w:r>
              <w:t>Sista r</w:t>
            </w:r>
            <w:r w:rsidR="000355F2" w:rsidRPr="00872AA9">
              <w:t>edovisning</w:t>
            </w:r>
            <w:r>
              <w:t>sdag - till kansliet</w:t>
            </w:r>
          </w:p>
        </w:tc>
        <w:tc>
          <w:tcPr>
            <w:tcW w:w="3119" w:type="dxa"/>
          </w:tcPr>
          <w:p w14:paraId="50710131" w14:textId="6E884C07" w:rsidR="000355F2" w:rsidRPr="00872AA9" w:rsidRDefault="00872AA9" w:rsidP="00DC7830">
            <w:pPr>
              <w:pStyle w:val="Rubrik3"/>
            </w:pPr>
            <w:r>
              <w:t xml:space="preserve">Sista </w:t>
            </w:r>
            <w:r w:rsidR="00DC7830">
              <w:t>redovisnings</w:t>
            </w:r>
            <w:r>
              <w:t xml:space="preserve">dag </w:t>
            </w:r>
            <w:r w:rsidR="00DC7830">
              <w:br/>
            </w:r>
            <w:r w:rsidR="00E56568">
              <w:t xml:space="preserve">- </w:t>
            </w:r>
            <w:r w:rsidR="00DC7830">
              <w:t>inom laget</w:t>
            </w:r>
          </w:p>
        </w:tc>
      </w:tr>
      <w:tr w:rsidR="00872AA9" w14:paraId="047C9DCB" w14:textId="77777777" w:rsidTr="00E56568">
        <w:tc>
          <w:tcPr>
            <w:tcW w:w="2268" w:type="dxa"/>
          </w:tcPr>
          <w:p w14:paraId="491ABA03" w14:textId="47EB9245" w:rsidR="000355F2" w:rsidRPr="00872AA9" w:rsidRDefault="00872AA9" w:rsidP="000355F2">
            <w:r w:rsidRPr="00872AA9">
              <w:br/>
            </w:r>
          </w:p>
        </w:tc>
        <w:tc>
          <w:tcPr>
            <w:tcW w:w="2127" w:type="dxa"/>
          </w:tcPr>
          <w:p w14:paraId="215EED8B" w14:textId="77777777" w:rsidR="000355F2" w:rsidRPr="00872AA9" w:rsidRDefault="000355F2" w:rsidP="000355F2"/>
        </w:tc>
        <w:tc>
          <w:tcPr>
            <w:tcW w:w="2409" w:type="dxa"/>
          </w:tcPr>
          <w:p w14:paraId="51CBA8EA" w14:textId="77777777" w:rsidR="000355F2" w:rsidRPr="00872AA9" w:rsidRDefault="000355F2" w:rsidP="000355F2"/>
        </w:tc>
        <w:tc>
          <w:tcPr>
            <w:tcW w:w="3119" w:type="dxa"/>
          </w:tcPr>
          <w:p w14:paraId="0D1BF46C" w14:textId="77777777" w:rsidR="000355F2" w:rsidRPr="00872AA9" w:rsidRDefault="000355F2" w:rsidP="000355F2"/>
        </w:tc>
      </w:tr>
      <w:tr w:rsidR="00872AA9" w14:paraId="584ED2AE" w14:textId="77777777" w:rsidTr="00E56568">
        <w:tc>
          <w:tcPr>
            <w:tcW w:w="2268" w:type="dxa"/>
          </w:tcPr>
          <w:p w14:paraId="3BBE1DF5" w14:textId="77777777" w:rsidR="000355F2" w:rsidRPr="00872AA9" w:rsidRDefault="000355F2" w:rsidP="00872AA9">
            <w:pPr>
              <w:pStyle w:val="Rubrik3"/>
            </w:pPr>
            <w:r w:rsidRPr="00872AA9">
              <w:t>Kontaktperson</w:t>
            </w:r>
          </w:p>
        </w:tc>
        <w:tc>
          <w:tcPr>
            <w:tcW w:w="2127" w:type="dxa"/>
          </w:tcPr>
          <w:p w14:paraId="0790161A" w14:textId="77777777" w:rsidR="000355F2" w:rsidRPr="00872AA9" w:rsidRDefault="000355F2" w:rsidP="00872AA9">
            <w:pPr>
              <w:pStyle w:val="Rubrik3"/>
            </w:pPr>
            <w:r w:rsidRPr="00872AA9">
              <w:t>Lag</w:t>
            </w:r>
          </w:p>
        </w:tc>
        <w:tc>
          <w:tcPr>
            <w:tcW w:w="2409" w:type="dxa"/>
          </w:tcPr>
          <w:p w14:paraId="3DAC8B9B" w14:textId="77777777" w:rsidR="000355F2" w:rsidRPr="00872AA9" w:rsidRDefault="000355F2" w:rsidP="00872AA9">
            <w:pPr>
              <w:pStyle w:val="Rubrik3"/>
            </w:pPr>
            <w:r w:rsidRPr="00872AA9">
              <w:t xml:space="preserve">Mob.nr. </w:t>
            </w:r>
          </w:p>
        </w:tc>
        <w:tc>
          <w:tcPr>
            <w:tcW w:w="3119" w:type="dxa"/>
          </w:tcPr>
          <w:p w14:paraId="1F74A0F0" w14:textId="77777777" w:rsidR="000355F2" w:rsidRPr="00872AA9" w:rsidRDefault="000355F2" w:rsidP="00872AA9">
            <w:pPr>
              <w:pStyle w:val="Rubrik3"/>
            </w:pPr>
            <w:r w:rsidRPr="00872AA9">
              <w:t>E-post</w:t>
            </w:r>
          </w:p>
        </w:tc>
      </w:tr>
      <w:tr w:rsidR="00872AA9" w14:paraId="276F4340" w14:textId="77777777" w:rsidTr="00E56568">
        <w:tc>
          <w:tcPr>
            <w:tcW w:w="2268" w:type="dxa"/>
          </w:tcPr>
          <w:p w14:paraId="62F53F97" w14:textId="6FEDF333" w:rsidR="000355F2" w:rsidRPr="00872AA9" w:rsidRDefault="00872AA9" w:rsidP="000355F2">
            <w:r w:rsidRPr="00872AA9">
              <w:br/>
            </w:r>
          </w:p>
        </w:tc>
        <w:tc>
          <w:tcPr>
            <w:tcW w:w="2127" w:type="dxa"/>
          </w:tcPr>
          <w:p w14:paraId="759570A6" w14:textId="77777777" w:rsidR="000355F2" w:rsidRPr="00872AA9" w:rsidRDefault="000355F2" w:rsidP="000355F2"/>
        </w:tc>
        <w:tc>
          <w:tcPr>
            <w:tcW w:w="2409" w:type="dxa"/>
          </w:tcPr>
          <w:p w14:paraId="010F869F" w14:textId="59E98DB3" w:rsidR="000355F2" w:rsidRPr="00872AA9" w:rsidRDefault="000355F2" w:rsidP="000355F2"/>
        </w:tc>
        <w:tc>
          <w:tcPr>
            <w:tcW w:w="3119" w:type="dxa"/>
          </w:tcPr>
          <w:p w14:paraId="4BAC2E0B" w14:textId="04DE2978" w:rsidR="000355F2" w:rsidRPr="00872AA9" w:rsidRDefault="000355F2" w:rsidP="000355F2"/>
        </w:tc>
      </w:tr>
      <w:tr w:rsidR="00872AA9" w14:paraId="7C35DDB8" w14:textId="77777777" w:rsidTr="00E56568">
        <w:tc>
          <w:tcPr>
            <w:tcW w:w="2268" w:type="dxa"/>
          </w:tcPr>
          <w:p w14:paraId="7273B8BA" w14:textId="77777777" w:rsidR="000355F2" w:rsidRPr="00872AA9" w:rsidRDefault="000355F2" w:rsidP="00872AA9">
            <w:pPr>
              <w:pStyle w:val="Rubrik3"/>
            </w:pPr>
            <w:r w:rsidRPr="00872AA9">
              <w:t>Spelare</w:t>
            </w:r>
          </w:p>
        </w:tc>
        <w:tc>
          <w:tcPr>
            <w:tcW w:w="2127" w:type="dxa"/>
          </w:tcPr>
          <w:p w14:paraId="5C82A68A" w14:textId="77777777" w:rsidR="000355F2" w:rsidRPr="00872AA9" w:rsidRDefault="000355F2" w:rsidP="00872AA9">
            <w:pPr>
              <w:pStyle w:val="Rubrik3"/>
            </w:pPr>
            <w:r w:rsidRPr="00872AA9">
              <w:t>Försäljning</w:t>
            </w:r>
            <w:r w:rsidRPr="00872AA9">
              <w:br/>
            </w:r>
          </w:p>
        </w:tc>
        <w:tc>
          <w:tcPr>
            <w:tcW w:w="2409" w:type="dxa"/>
          </w:tcPr>
          <w:p w14:paraId="1B3BD66D" w14:textId="5497EAB2" w:rsidR="000355F2" w:rsidRPr="00872AA9" w:rsidRDefault="000355F2" w:rsidP="00E56568">
            <w:pPr>
              <w:pStyle w:val="Rubrik3"/>
            </w:pPr>
            <w:r w:rsidRPr="00872AA9">
              <w:t>Friköp</w:t>
            </w:r>
            <w:r w:rsidR="0094575B">
              <w:t xml:space="preserve"> </w:t>
            </w:r>
          </w:p>
        </w:tc>
        <w:tc>
          <w:tcPr>
            <w:tcW w:w="3119" w:type="dxa"/>
          </w:tcPr>
          <w:p w14:paraId="619DC25A" w14:textId="25E9C2DE" w:rsidR="000355F2" w:rsidRPr="00872AA9" w:rsidRDefault="00BE18C0" w:rsidP="00BE18C0">
            <w:pPr>
              <w:pStyle w:val="Rubrik3"/>
            </w:pPr>
            <w:r>
              <w:t>Försäljnings-/friköpssumma överförd till lotteriansvarig</w:t>
            </w:r>
          </w:p>
        </w:tc>
      </w:tr>
      <w:tr w:rsidR="00872AA9" w14:paraId="0376C2DD" w14:textId="77777777" w:rsidTr="00E56568">
        <w:tc>
          <w:tcPr>
            <w:tcW w:w="2268" w:type="dxa"/>
          </w:tcPr>
          <w:p w14:paraId="7E1E4563" w14:textId="77777777" w:rsidR="00872AA9" w:rsidRDefault="00872AA9" w:rsidP="000355F2"/>
          <w:p w14:paraId="4806DAB4" w14:textId="77777777" w:rsidR="00872AA9" w:rsidRDefault="00872AA9" w:rsidP="000355F2"/>
        </w:tc>
        <w:tc>
          <w:tcPr>
            <w:tcW w:w="2127" w:type="dxa"/>
          </w:tcPr>
          <w:p w14:paraId="4A0112F1" w14:textId="77777777" w:rsidR="00872AA9" w:rsidRDefault="00872AA9" w:rsidP="000355F2"/>
        </w:tc>
        <w:tc>
          <w:tcPr>
            <w:tcW w:w="2409" w:type="dxa"/>
          </w:tcPr>
          <w:p w14:paraId="26408271" w14:textId="77777777" w:rsidR="00872AA9" w:rsidRDefault="00872AA9" w:rsidP="000355F2"/>
        </w:tc>
        <w:tc>
          <w:tcPr>
            <w:tcW w:w="3119" w:type="dxa"/>
          </w:tcPr>
          <w:p w14:paraId="13D8E931" w14:textId="77777777" w:rsidR="00872AA9" w:rsidRDefault="00872AA9" w:rsidP="000355F2"/>
        </w:tc>
      </w:tr>
      <w:tr w:rsidR="00872AA9" w14:paraId="283BBAC6" w14:textId="77777777" w:rsidTr="00E56568">
        <w:tc>
          <w:tcPr>
            <w:tcW w:w="2268" w:type="dxa"/>
          </w:tcPr>
          <w:p w14:paraId="16791201" w14:textId="77777777" w:rsidR="00872AA9" w:rsidRDefault="00872AA9" w:rsidP="000355F2"/>
          <w:p w14:paraId="59ED65C3" w14:textId="77777777" w:rsidR="00872AA9" w:rsidRDefault="00872AA9" w:rsidP="000355F2"/>
        </w:tc>
        <w:tc>
          <w:tcPr>
            <w:tcW w:w="2127" w:type="dxa"/>
          </w:tcPr>
          <w:p w14:paraId="0365C867" w14:textId="77777777" w:rsidR="00872AA9" w:rsidRDefault="00872AA9" w:rsidP="000355F2"/>
        </w:tc>
        <w:tc>
          <w:tcPr>
            <w:tcW w:w="2409" w:type="dxa"/>
          </w:tcPr>
          <w:p w14:paraId="72C5D3BC" w14:textId="77777777" w:rsidR="00872AA9" w:rsidRDefault="00872AA9" w:rsidP="000355F2"/>
        </w:tc>
        <w:tc>
          <w:tcPr>
            <w:tcW w:w="3119" w:type="dxa"/>
          </w:tcPr>
          <w:p w14:paraId="2A58B59B" w14:textId="77777777" w:rsidR="00872AA9" w:rsidRDefault="00872AA9" w:rsidP="000355F2"/>
        </w:tc>
      </w:tr>
      <w:tr w:rsidR="00872AA9" w14:paraId="7A766768" w14:textId="77777777" w:rsidTr="00E56568">
        <w:tc>
          <w:tcPr>
            <w:tcW w:w="2268" w:type="dxa"/>
          </w:tcPr>
          <w:p w14:paraId="2B6A03E8" w14:textId="77777777" w:rsidR="00872AA9" w:rsidRDefault="00872AA9" w:rsidP="000355F2"/>
          <w:p w14:paraId="7F0F8296" w14:textId="77777777" w:rsidR="00872AA9" w:rsidRDefault="00872AA9" w:rsidP="000355F2"/>
        </w:tc>
        <w:tc>
          <w:tcPr>
            <w:tcW w:w="2127" w:type="dxa"/>
          </w:tcPr>
          <w:p w14:paraId="11119E98" w14:textId="77777777" w:rsidR="00872AA9" w:rsidRDefault="00872AA9" w:rsidP="000355F2"/>
        </w:tc>
        <w:tc>
          <w:tcPr>
            <w:tcW w:w="2409" w:type="dxa"/>
          </w:tcPr>
          <w:p w14:paraId="6BFDE87C" w14:textId="77777777" w:rsidR="00872AA9" w:rsidRDefault="00872AA9" w:rsidP="000355F2"/>
        </w:tc>
        <w:tc>
          <w:tcPr>
            <w:tcW w:w="3119" w:type="dxa"/>
          </w:tcPr>
          <w:p w14:paraId="06CCD0E4" w14:textId="77777777" w:rsidR="00872AA9" w:rsidRDefault="00872AA9" w:rsidP="000355F2"/>
        </w:tc>
      </w:tr>
      <w:tr w:rsidR="00872AA9" w14:paraId="5FCCB20F" w14:textId="77777777" w:rsidTr="00E56568">
        <w:tc>
          <w:tcPr>
            <w:tcW w:w="2268" w:type="dxa"/>
          </w:tcPr>
          <w:p w14:paraId="4AD7E5C1" w14:textId="77777777" w:rsidR="00872AA9" w:rsidRDefault="00872AA9" w:rsidP="000355F2"/>
          <w:p w14:paraId="2355CE65" w14:textId="77777777" w:rsidR="00872AA9" w:rsidRDefault="00872AA9" w:rsidP="000355F2"/>
        </w:tc>
        <w:tc>
          <w:tcPr>
            <w:tcW w:w="2127" w:type="dxa"/>
          </w:tcPr>
          <w:p w14:paraId="2DDBACC5" w14:textId="77777777" w:rsidR="00872AA9" w:rsidRDefault="00872AA9" w:rsidP="000355F2"/>
        </w:tc>
        <w:tc>
          <w:tcPr>
            <w:tcW w:w="2409" w:type="dxa"/>
          </w:tcPr>
          <w:p w14:paraId="5F7FBE42" w14:textId="77777777" w:rsidR="00872AA9" w:rsidRDefault="00872AA9" w:rsidP="000355F2"/>
        </w:tc>
        <w:tc>
          <w:tcPr>
            <w:tcW w:w="3119" w:type="dxa"/>
          </w:tcPr>
          <w:p w14:paraId="42B2C8C3" w14:textId="77777777" w:rsidR="00872AA9" w:rsidRDefault="00872AA9" w:rsidP="000355F2"/>
        </w:tc>
      </w:tr>
      <w:tr w:rsidR="00872AA9" w14:paraId="20A6AAFB" w14:textId="77777777" w:rsidTr="00E56568">
        <w:tc>
          <w:tcPr>
            <w:tcW w:w="2268" w:type="dxa"/>
          </w:tcPr>
          <w:p w14:paraId="34FA1F9F" w14:textId="77777777" w:rsidR="00872AA9" w:rsidRDefault="00872AA9" w:rsidP="000355F2"/>
          <w:p w14:paraId="3892517A" w14:textId="77777777" w:rsidR="00872AA9" w:rsidRDefault="00872AA9" w:rsidP="000355F2"/>
        </w:tc>
        <w:tc>
          <w:tcPr>
            <w:tcW w:w="2127" w:type="dxa"/>
          </w:tcPr>
          <w:p w14:paraId="604C81AC" w14:textId="77777777" w:rsidR="00872AA9" w:rsidRDefault="00872AA9" w:rsidP="000355F2"/>
        </w:tc>
        <w:tc>
          <w:tcPr>
            <w:tcW w:w="2409" w:type="dxa"/>
          </w:tcPr>
          <w:p w14:paraId="721780D8" w14:textId="77777777" w:rsidR="00872AA9" w:rsidRDefault="00872AA9" w:rsidP="000355F2"/>
        </w:tc>
        <w:tc>
          <w:tcPr>
            <w:tcW w:w="3119" w:type="dxa"/>
          </w:tcPr>
          <w:p w14:paraId="0AB6C4C0" w14:textId="77777777" w:rsidR="00872AA9" w:rsidRDefault="00872AA9" w:rsidP="000355F2"/>
        </w:tc>
      </w:tr>
      <w:tr w:rsidR="00872AA9" w14:paraId="179631D9" w14:textId="77777777" w:rsidTr="00E56568">
        <w:tc>
          <w:tcPr>
            <w:tcW w:w="2268" w:type="dxa"/>
          </w:tcPr>
          <w:p w14:paraId="780304A1" w14:textId="77777777" w:rsidR="00872AA9" w:rsidRDefault="00872AA9" w:rsidP="000355F2"/>
          <w:p w14:paraId="7019620E" w14:textId="77777777" w:rsidR="00872AA9" w:rsidRDefault="00872AA9" w:rsidP="000355F2"/>
        </w:tc>
        <w:tc>
          <w:tcPr>
            <w:tcW w:w="2127" w:type="dxa"/>
          </w:tcPr>
          <w:p w14:paraId="18D3A5F4" w14:textId="77777777" w:rsidR="00872AA9" w:rsidRDefault="00872AA9" w:rsidP="000355F2"/>
        </w:tc>
        <w:tc>
          <w:tcPr>
            <w:tcW w:w="2409" w:type="dxa"/>
          </w:tcPr>
          <w:p w14:paraId="0A9246A7" w14:textId="77777777" w:rsidR="00872AA9" w:rsidRDefault="00872AA9" w:rsidP="000355F2"/>
        </w:tc>
        <w:tc>
          <w:tcPr>
            <w:tcW w:w="3119" w:type="dxa"/>
          </w:tcPr>
          <w:p w14:paraId="28AD334F" w14:textId="77777777" w:rsidR="00872AA9" w:rsidRDefault="00872AA9" w:rsidP="000355F2"/>
        </w:tc>
      </w:tr>
      <w:tr w:rsidR="00872AA9" w14:paraId="60553FEB" w14:textId="77777777" w:rsidTr="00E56568">
        <w:tc>
          <w:tcPr>
            <w:tcW w:w="2268" w:type="dxa"/>
          </w:tcPr>
          <w:p w14:paraId="4181F170" w14:textId="77777777" w:rsidR="00872AA9" w:rsidRDefault="00872AA9" w:rsidP="000355F2"/>
          <w:p w14:paraId="5273D930" w14:textId="77777777" w:rsidR="00872AA9" w:rsidRDefault="00872AA9" w:rsidP="000355F2"/>
        </w:tc>
        <w:tc>
          <w:tcPr>
            <w:tcW w:w="2127" w:type="dxa"/>
          </w:tcPr>
          <w:p w14:paraId="415FDE67" w14:textId="77777777" w:rsidR="00872AA9" w:rsidRDefault="00872AA9" w:rsidP="000355F2"/>
        </w:tc>
        <w:tc>
          <w:tcPr>
            <w:tcW w:w="2409" w:type="dxa"/>
          </w:tcPr>
          <w:p w14:paraId="15E3F8B3" w14:textId="77777777" w:rsidR="00872AA9" w:rsidRDefault="00872AA9" w:rsidP="000355F2"/>
        </w:tc>
        <w:tc>
          <w:tcPr>
            <w:tcW w:w="3119" w:type="dxa"/>
          </w:tcPr>
          <w:p w14:paraId="65C8B85A" w14:textId="77777777" w:rsidR="00872AA9" w:rsidRDefault="00872AA9" w:rsidP="000355F2"/>
        </w:tc>
      </w:tr>
      <w:tr w:rsidR="00872AA9" w14:paraId="5EE1C430" w14:textId="77777777" w:rsidTr="00E56568">
        <w:tc>
          <w:tcPr>
            <w:tcW w:w="2268" w:type="dxa"/>
          </w:tcPr>
          <w:p w14:paraId="16305F93" w14:textId="77777777" w:rsidR="00872AA9" w:rsidRDefault="00872AA9" w:rsidP="000355F2"/>
          <w:p w14:paraId="2DEF079C" w14:textId="77777777" w:rsidR="00872AA9" w:rsidRDefault="00872AA9" w:rsidP="000355F2"/>
        </w:tc>
        <w:tc>
          <w:tcPr>
            <w:tcW w:w="2127" w:type="dxa"/>
          </w:tcPr>
          <w:p w14:paraId="4603BB8C" w14:textId="77777777" w:rsidR="00872AA9" w:rsidRDefault="00872AA9" w:rsidP="000355F2"/>
        </w:tc>
        <w:tc>
          <w:tcPr>
            <w:tcW w:w="2409" w:type="dxa"/>
          </w:tcPr>
          <w:p w14:paraId="183EB577" w14:textId="77777777" w:rsidR="00872AA9" w:rsidRDefault="00872AA9" w:rsidP="000355F2"/>
        </w:tc>
        <w:tc>
          <w:tcPr>
            <w:tcW w:w="3119" w:type="dxa"/>
          </w:tcPr>
          <w:p w14:paraId="38C45446" w14:textId="77777777" w:rsidR="00872AA9" w:rsidRDefault="00872AA9" w:rsidP="000355F2"/>
        </w:tc>
      </w:tr>
      <w:tr w:rsidR="00872AA9" w14:paraId="11DB51FD" w14:textId="77777777" w:rsidTr="00E56568">
        <w:tc>
          <w:tcPr>
            <w:tcW w:w="2268" w:type="dxa"/>
          </w:tcPr>
          <w:p w14:paraId="25E5036B" w14:textId="77777777" w:rsidR="00872AA9" w:rsidRDefault="00872AA9" w:rsidP="000355F2"/>
          <w:p w14:paraId="43EB5290" w14:textId="77777777" w:rsidR="00872AA9" w:rsidRDefault="00872AA9" w:rsidP="000355F2"/>
        </w:tc>
        <w:tc>
          <w:tcPr>
            <w:tcW w:w="2127" w:type="dxa"/>
          </w:tcPr>
          <w:p w14:paraId="35CB287E" w14:textId="77777777" w:rsidR="00872AA9" w:rsidRDefault="00872AA9" w:rsidP="000355F2"/>
        </w:tc>
        <w:tc>
          <w:tcPr>
            <w:tcW w:w="2409" w:type="dxa"/>
          </w:tcPr>
          <w:p w14:paraId="4DDD3CDE" w14:textId="77777777" w:rsidR="00872AA9" w:rsidRDefault="00872AA9" w:rsidP="000355F2"/>
        </w:tc>
        <w:tc>
          <w:tcPr>
            <w:tcW w:w="3119" w:type="dxa"/>
          </w:tcPr>
          <w:p w14:paraId="3B74FB59" w14:textId="77777777" w:rsidR="00872AA9" w:rsidRDefault="00872AA9" w:rsidP="000355F2"/>
        </w:tc>
      </w:tr>
      <w:tr w:rsidR="00872AA9" w14:paraId="6DC6E6F3" w14:textId="77777777" w:rsidTr="00E56568">
        <w:tc>
          <w:tcPr>
            <w:tcW w:w="2268" w:type="dxa"/>
          </w:tcPr>
          <w:p w14:paraId="0296F09E" w14:textId="77777777" w:rsidR="00872AA9" w:rsidRDefault="00872AA9" w:rsidP="000355F2"/>
          <w:p w14:paraId="0B2AF85D" w14:textId="77777777" w:rsidR="00872AA9" w:rsidRDefault="00872AA9" w:rsidP="000355F2"/>
        </w:tc>
        <w:tc>
          <w:tcPr>
            <w:tcW w:w="2127" w:type="dxa"/>
          </w:tcPr>
          <w:p w14:paraId="0A86AD8D" w14:textId="77777777" w:rsidR="00872AA9" w:rsidRDefault="00872AA9" w:rsidP="000355F2"/>
        </w:tc>
        <w:tc>
          <w:tcPr>
            <w:tcW w:w="2409" w:type="dxa"/>
          </w:tcPr>
          <w:p w14:paraId="6BBCC2AD" w14:textId="77777777" w:rsidR="00872AA9" w:rsidRDefault="00872AA9" w:rsidP="000355F2"/>
        </w:tc>
        <w:tc>
          <w:tcPr>
            <w:tcW w:w="3119" w:type="dxa"/>
          </w:tcPr>
          <w:p w14:paraId="4385597D" w14:textId="77777777" w:rsidR="00872AA9" w:rsidRDefault="00872AA9" w:rsidP="000355F2"/>
        </w:tc>
      </w:tr>
      <w:tr w:rsidR="00872AA9" w14:paraId="1271CDFD" w14:textId="77777777" w:rsidTr="00E56568">
        <w:tc>
          <w:tcPr>
            <w:tcW w:w="2268" w:type="dxa"/>
          </w:tcPr>
          <w:p w14:paraId="32F819FC" w14:textId="77777777" w:rsidR="00872AA9" w:rsidRDefault="00872AA9" w:rsidP="000355F2"/>
          <w:p w14:paraId="483BF6C3" w14:textId="77777777" w:rsidR="00872AA9" w:rsidRDefault="00872AA9" w:rsidP="000355F2"/>
        </w:tc>
        <w:tc>
          <w:tcPr>
            <w:tcW w:w="2127" w:type="dxa"/>
          </w:tcPr>
          <w:p w14:paraId="3F76704E" w14:textId="77777777" w:rsidR="00872AA9" w:rsidRDefault="00872AA9" w:rsidP="000355F2"/>
        </w:tc>
        <w:tc>
          <w:tcPr>
            <w:tcW w:w="2409" w:type="dxa"/>
          </w:tcPr>
          <w:p w14:paraId="3DBF3588" w14:textId="77777777" w:rsidR="00872AA9" w:rsidRDefault="00872AA9" w:rsidP="000355F2"/>
        </w:tc>
        <w:tc>
          <w:tcPr>
            <w:tcW w:w="3119" w:type="dxa"/>
          </w:tcPr>
          <w:p w14:paraId="6B756A09" w14:textId="77777777" w:rsidR="00872AA9" w:rsidRDefault="00872AA9" w:rsidP="000355F2"/>
        </w:tc>
      </w:tr>
      <w:tr w:rsidR="00872AA9" w14:paraId="5E5821FD" w14:textId="77777777" w:rsidTr="00E56568">
        <w:tc>
          <w:tcPr>
            <w:tcW w:w="2268" w:type="dxa"/>
          </w:tcPr>
          <w:p w14:paraId="761CCFBB" w14:textId="77777777" w:rsidR="00872AA9" w:rsidRDefault="00872AA9" w:rsidP="000355F2"/>
          <w:p w14:paraId="1936580F" w14:textId="77777777" w:rsidR="00872AA9" w:rsidRDefault="00872AA9" w:rsidP="000355F2"/>
        </w:tc>
        <w:tc>
          <w:tcPr>
            <w:tcW w:w="2127" w:type="dxa"/>
          </w:tcPr>
          <w:p w14:paraId="54DCFF87" w14:textId="77777777" w:rsidR="00872AA9" w:rsidRDefault="00872AA9" w:rsidP="000355F2"/>
        </w:tc>
        <w:tc>
          <w:tcPr>
            <w:tcW w:w="2409" w:type="dxa"/>
          </w:tcPr>
          <w:p w14:paraId="3D43D435" w14:textId="77777777" w:rsidR="00872AA9" w:rsidRDefault="00872AA9" w:rsidP="000355F2"/>
        </w:tc>
        <w:tc>
          <w:tcPr>
            <w:tcW w:w="3119" w:type="dxa"/>
          </w:tcPr>
          <w:p w14:paraId="6E30B9E3" w14:textId="77777777" w:rsidR="00872AA9" w:rsidRDefault="00872AA9" w:rsidP="000355F2"/>
        </w:tc>
      </w:tr>
      <w:tr w:rsidR="00872AA9" w14:paraId="012AB0C1" w14:textId="77777777" w:rsidTr="00E56568">
        <w:tc>
          <w:tcPr>
            <w:tcW w:w="2268" w:type="dxa"/>
          </w:tcPr>
          <w:p w14:paraId="5DCB9223" w14:textId="77777777" w:rsidR="00872AA9" w:rsidRDefault="00872AA9" w:rsidP="000355F2"/>
          <w:p w14:paraId="2C846372" w14:textId="77777777" w:rsidR="00872AA9" w:rsidRDefault="00872AA9" w:rsidP="000355F2"/>
        </w:tc>
        <w:tc>
          <w:tcPr>
            <w:tcW w:w="2127" w:type="dxa"/>
          </w:tcPr>
          <w:p w14:paraId="6DE7C4F2" w14:textId="77777777" w:rsidR="00872AA9" w:rsidRDefault="00872AA9" w:rsidP="000355F2"/>
        </w:tc>
        <w:tc>
          <w:tcPr>
            <w:tcW w:w="2409" w:type="dxa"/>
          </w:tcPr>
          <w:p w14:paraId="6F7B66C5" w14:textId="77777777" w:rsidR="00872AA9" w:rsidRDefault="00872AA9" w:rsidP="000355F2"/>
        </w:tc>
        <w:tc>
          <w:tcPr>
            <w:tcW w:w="3119" w:type="dxa"/>
          </w:tcPr>
          <w:p w14:paraId="6C22768B" w14:textId="77777777" w:rsidR="00872AA9" w:rsidRDefault="00872AA9" w:rsidP="000355F2"/>
        </w:tc>
      </w:tr>
      <w:tr w:rsidR="00872AA9" w14:paraId="3B77DDB6" w14:textId="77777777" w:rsidTr="00E56568">
        <w:tc>
          <w:tcPr>
            <w:tcW w:w="2268" w:type="dxa"/>
          </w:tcPr>
          <w:p w14:paraId="00816E35" w14:textId="77777777" w:rsidR="00872AA9" w:rsidRDefault="00872AA9" w:rsidP="000355F2"/>
          <w:p w14:paraId="36187983" w14:textId="77777777" w:rsidR="00872AA9" w:rsidRDefault="00872AA9" w:rsidP="000355F2"/>
        </w:tc>
        <w:tc>
          <w:tcPr>
            <w:tcW w:w="2127" w:type="dxa"/>
          </w:tcPr>
          <w:p w14:paraId="63FA6497" w14:textId="77777777" w:rsidR="00872AA9" w:rsidRDefault="00872AA9" w:rsidP="000355F2"/>
        </w:tc>
        <w:tc>
          <w:tcPr>
            <w:tcW w:w="2409" w:type="dxa"/>
          </w:tcPr>
          <w:p w14:paraId="17F1D212" w14:textId="77777777" w:rsidR="00872AA9" w:rsidRDefault="00872AA9" w:rsidP="000355F2"/>
        </w:tc>
        <w:tc>
          <w:tcPr>
            <w:tcW w:w="3119" w:type="dxa"/>
          </w:tcPr>
          <w:p w14:paraId="3314AE84" w14:textId="77777777" w:rsidR="00872AA9" w:rsidRDefault="00872AA9" w:rsidP="000355F2"/>
        </w:tc>
      </w:tr>
      <w:tr w:rsidR="00872AA9" w14:paraId="22213EDD" w14:textId="77777777" w:rsidTr="00E56568">
        <w:tc>
          <w:tcPr>
            <w:tcW w:w="2268" w:type="dxa"/>
          </w:tcPr>
          <w:p w14:paraId="70757B6D" w14:textId="77777777" w:rsidR="00872AA9" w:rsidRDefault="00872AA9" w:rsidP="000355F2"/>
          <w:p w14:paraId="5180B92A" w14:textId="77777777" w:rsidR="00872AA9" w:rsidRDefault="00872AA9" w:rsidP="000355F2"/>
        </w:tc>
        <w:tc>
          <w:tcPr>
            <w:tcW w:w="2127" w:type="dxa"/>
          </w:tcPr>
          <w:p w14:paraId="524C6F13" w14:textId="77777777" w:rsidR="00872AA9" w:rsidRDefault="00872AA9" w:rsidP="000355F2"/>
        </w:tc>
        <w:tc>
          <w:tcPr>
            <w:tcW w:w="2409" w:type="dxa"/>
          </w:tcPr>
          <w:p w14:paraId="594E1E8B" w14:textId="77777777" w:rsidR="00872AA9" w:rsidRDefault="00872AA9" w:rsidP="000355F2"/>
        </w:tc>
        <w:tc>
          <w:tcPr>
            <w:tcW w:w="3119" w:type="dxa"/>
          </w:tcPr>
          <w:p w14:paraId="24F690E4" w14:textId="77777777" w:rsidR="00872AA9" w:rsidRDefault="00872AA9" w:rsidP="000355F2"/>
        </w:tc>
      </w:tr>
      <w:tr w:rsidR="00872AA9" w14:paraId="773CECEB" w14:textId="77777777" w:rsidTr="00E56568">
        <w:tc>
          <w:tcPr>
            <w:tcW w:w="2268" w:type="dxa"/>
          </w:tcPr>
          <w:p w14:paraId="7759FD89" w14:textId="77777777" w:rsidR="00872AA9" w:rsidRDefault="00872AA9" w:rsidP="000355F2"/>
          <w:p w14:paraId="74B87067" w14:textId="77777777" w:rsidR="00872AA9" w:rsidRDefault="00872AA9" w:rsidP="000355F2"/>
        </w:tc>
        <w:tc>
          <w:tcPr>
            <w:tcW w:w="2127" w:type="dxa"/>
          </w:tcPr>
          <w:p w14:paraId="62BD028C" w14:textId="77777777" w:rsidR="00872AA9" w:rsidRDefault="00872AA9" w:rsidP="000355F2"/>
        </w:tc>
        <w:tc>
          <w:tcPr>
            <w:tcW w:w="2409" w:type="dxa"/>
          </w:tcPr>
          <w:p w14:paraId="08179AB1" w14:textId="77777777" w:rsidR="00872AA9" w:rsidRDefault="00872AA9" w:rsidP="000355F2"/>
        </w:tc>
        <w:tc>
          <w:tcPr>
            <w:tcW w:w="3119" w:type="dxa"/>
          </w:tcPr>
          <w:p w14:paraId="0C962603" w14:textId="77777777" w:rsidR="00872AA9" w:rsidRDefault="00872AA9" w:rsidP="000355F2"/>
        </w:tc>
      </w:tr>
      <w:tr w:rsidR="00872AA9" w14:paraId="18C1DD80" w14:textId="77777777" w:rsidTr="00E56568">
        <w:tc>
          <w:tcPr>
            <w:tcW w:w="2268" w:type="dxa"/>
          </w:tcPr>
          <w:p w14:paraId="605B45F1" w14:textId="77777777" w:rsidR="00872AA9" w:rsidRDefault="00872AA9" w:rsidP="000355F2"/>
          <w:p w14:paraId="6BD97ADA" w14:textId="77777777" w:rsidR="00872AA9" w:rsidRDefault="00872AA9" w:rsidP="000355F2"/>
        </w:tc>
        <w:tc>
          <w:tcPr>
            <w:tcW w:w="2127" w:type="dxa"/>
          </w:tcPr>
          <w:p w14:paraId="114AED84" w14:textId="77777777" w:rsidR="00872AA9" w:rsidRDefault="00872AA9" w:rsidP="000355F2"/>
        </w:tc>
        <w:tc>
          <w:tcPr>
            <w:tcW w:w="2409" w:type="dxa"/>
          </w:tcPr>
          <w:p w14:paraId="02869F39" w14:textId="77777777" w:rsidR="00872AA9" w:rsidRDefault="00872AA9" w:rsidP="000355F2"/>
        </w:tc>
        <w:tc>
          <w:tcPr>
            <w:tcW w:w="3119" w:type="dxa"/>
          </w:tcPr>
          <w:p w14:paraId="0196FF04" w14:textId="77777777" w:rsidR="00872AA9" w:rsidRDefault="00872AA9" w:rsidP="000355F2"/>
        </w:tc>
      </w:tr>
      <w:tr w:rsidR="00E56568" w14:paraId="105CCDC9" w14:textId="77777777" w:rsidTr="00E56568">
        <w:tc>
          <w:tcPr>
            <w:tcW w:w="2268" w:type="dxa"/>
          </w:tcPr>
          <w:p w14:paraId="534F5D41" w14:textId="77777777" w:rsidR="00E56568" w:rsidRDefault="00E56568" w:rsidP="000355F2"/>
          <w:p w14:paraId="6CC0C301" w14:textId="77777777" w:rsidR="00E56568" w:rsidRDefault="00E56568" w:rsidP="000355F2"/>
        </w:tc>
        <w:tc>
          <w:tcPr>
            <w:tcW w:w="2127" w:type="dxa"/>
          </w:tcPr>
          <w:p w14:paraId="3A05DEB2" w14:textId="77777777" w:rsidR="00E56568" w:rsidRDefault="00E56568" w:rsidP="000355F2"/>
        </w:tc>
        <w:tc>
          <w:tcPr>
            <w:tcW w:w="2409" w:type="dxa"/>
          </w:tcPr>
          <w:p w14:paraId="0E3D2AB5" w14:textId="77777777" w:rsidR="00E56568" w:rsidRDefault="00E56568" w:rsidP="000355F2"/>
        </w:tc>
        <w:tc>
          <w:tcPr>
            <w:tcW w:w="3119" w:type="dxa"/>
          </w:tcPr>
          <w:p w14:paraId="5B9C25A3" w14:textId="77777777" w:rsidR="00E56568" w:rsidRDefault="00E56568" w:rsidP="000355F2"/>
        </w:tc>
      </w:tr>
      <w:tr w:rsidR="00E56568" w14:paraId="33C43562" w14:textId="77777777" w:rsidTr="00E56568">
        <w:tc>
          <w:tcPr>
            <w:tcW w:w="2268" w:type="dxa"/>
          </w:tcPr>
          <w:p w14:paraId="0940C1E7" w14:textId="77777777" w:rsidR="00E56568" w:rsidRDefault="00E56568" w:rsidP="000355F2"/>
          <w:p w14:paraId="1B197C42" w14:textId="77777777" w:rsidR="00E56568" w:rsidRDefault="00E56568" w:rsidP="000355F2"/>
        </w:tc>
        <w:tc>
          <w:tcPr>
            <w:tcW w:w="2127" w:type="dxa"/>
          </w:tcPr>
          <w:p w14:paraId="3BC0A69A" w14:textId="77777777" w:rsidR="00E56568" w:rsidRDefault="00E56568" w:rsidP="000355F2"/>
        </w:tc>
        <w:tc>
          <w:tcPr>
            <w:tcW w:w="2409" w:type="dxa"/>
          </w:tcPr>
          <w:p w14:paraId="68C42561" w14:textId="77777777" w:rsidR="00E56568" w:rsidRDefault="00E56568" w:rsidP="000355F2"/>
        </w:tc>
        <w:tc>
          <w:tcPr>
            <w:tcW w:w="3119" w:type="dxa"/>
          </w:tcPr>
          <w:p w14:paraId="47DAE65C" w14:textId="77777777" w:rsidR="00E56568" w:rsidRDefault="00E56568" w:rsidP="000355F2"/>
        </w:tc>
      </w:tr>
      <w:tr w:rsidR="00E56568" w14:paraId="63AE37BA" w14:textId="77777777" w:rsidTr="00E56568">
        <w:tc>
          <w:tcPr>
            <w:tcW w:w="2268" w:type="dxa"/>
          </w:tcPr>
          <w:p w14:paraId="2D9CD35B" w14:textId="77777777" w:rsidR="00E56568" w:rsidRDefault="00E56568" w:rsidP="000355F2"/>
          <w:p w14:paraId="0F469049" w14:textId="77777777" w:rsidR="00E56568" w:rsidRDefault="00E56568" w:rsidP="000355F2"/>
        </w:tc>
        <w:tc>
          <w:tcPr>
            <w:tcW w:w="2127" w:type="dxa"/>
          </w:tcPr>
          <w:p w14:paraId="211A0BAD" w14:textId="77777777" w:rsidR="00E56568" w:rsidRDefault="00E56568" w:rsidP="000355F2"/>
        </w:tc>
        <w:tc>
          <w:tcPr>
            <w:tcW w:w="2409" w:type="dxa"/>
          </w:tcPr>
          <w:p w14:paraId="7F3EA670" w14:textId="77777777" w:rsidR="00E56568" w:rsidRDefault="00E56568" w:rsidP="000355F2"/>
        </w:tc>
        <w:tc>
          <w:tcPr>
            <w:tcW w:w="3119" w:type="dxa"/>
          </w:tcPr>
          <w:p w14:paraId="2184188A" w14:textId="77777777" w:rsidR="00E56568" w:rsidRDefault="00E56568" w:rsidP="000355F2"/>
        </w:tc>
      </w:tr>
      <w:tr w:rsidR="00E56568" w14:paraId="3EC90478" w14:textId="77777777" w:rsidTr="00E56568">
        <w:tc>
          <w:tcPr>
            <w:tcW w:w="2268" w:type="dxa"/>
          </w:tcPr>
          <w:p w14:paraId="40BD502D" w14:textId="77777777" w:rsidR="00E56568" w:rsidRDefault="00E56568" w:rsidP="000355F2"/>
          <w:p w14:paraId="1DD0DA5B" w14:textId="77777777" w:rsidR="00E56568" w:rsidRDefault="00E56568" w:rsidP="000355F2"/>
        </w:tc>
        <w:tc>
          <w:tcPr>
            <w:tcW w:w="2127" w:type="dxa"/>
          </w:tcPr>
          <w:p w14:paraId="705596B1" w14:textId="77777777" w:rsidR="00E56568" w:rsidRDefault="00E56568" w:rsidP="000355F2"/>
        </w:tc>
        <w:tc>
          <w:tcPr>
            <w:tcW w:w="2409" w:type="dxa"/>
          </w:tcPr>
          <w:p w14:paraId="1E830900" w14:textId="77777777" w:rsidR="00E56568" w:rsidRDefault="00E56568" w:rsidP="000355F2"/>
        </w:tc>
        <w:tc>
          <w:tcPr>
            <w:tcW w:w="3119" w:type="dxa"/>
          </w:tcPr>
          <w:p w14:paraId="23FD12DA" w14:textId="77777777" w:rsidR="00E56568" w:rsidRDefault="00E56568" w:rsidP="000355F2"/>
        </w:tc>
      </w:tr>
      <w:tr w:rsidR="00E56568" w14:paraId="3B6FFABD" w14:textId="77777777" w:rsidTr="00E56568">
        <w:tc>
          <w:tcPr>
            <w:tcW w:w="2268" w:type="dxa"/>
          </w:tcPr>
          <w:p w14:paraId="51F2F0C9" w14:textId="77777777" w:rsidR="00E56568" w:rsidRDefault="00E56568" w:rsidP="000355F2"/>
          <w:p w14:paraId="5AEBFA58" w14:textId="77777777" w:rsidR="00E56568" w:rsidRDefault="00E56568" w:rsidP="000355F2"/>
        </w:tc>
        <w:tc>
          <w:tcPr>
            <w:tcW w:w="2127" w:type="dxa"/>
          </w:tcPr>
          <w:p w14:paraId="29EFF1FD" w14:textId="77777777" w:rsidR="00E56568" w:rsidRDefault="00E56568" w:rsidP="000355F2"/>
        </w:tc>
        <w:tc>
          <w:tcPr>
            <w:tcW w:w="2409" w:type="dxa"/>
          </w:tcPr>
          <w:p w14:paraId="75233F96" w14:textId="77777777" w:rsidR="00E56568" w:rsidRDefault="00E56568" w:rsidP="000355F2"/>
        </w:tc>
        <w:tc>
          <w:tcPr>
            <w:tcW w:w="3119" w:type="dxa"/>
          </w:tcPr>
          <w:p w14:paraId="644B6509" w14:textId="77777777" w:rsidR="00E56568" w:rsidRDefault="00E56568" w:rsidP="000355F2"/>
        </w:tc>
      </w:tr>
      <w:tr w:rsidR="00E56568" w14:paraId="1C6AEE7D" w14:textId="77777777" w:rsidTr="00E56568">
        <w:tc>
          <w:tcPr>
            <w:tcW w:w="2268" w:type="dxa"/>
          </w:tcPr>
          <w:p w14:paraId="4D4BE70F" w14:textId="77777777" w:rsidR="00E56568" w:rsidRDefault="00E56568" w:rsidP="000355F2"/>
          <w:p w14:paraId="44AA9168" w14:textId="77777777" w:rsidR="00E56568" w:rsidRDefault="00E56568" w:rsidP="000355F2"/>
        </w:tc>
        <w:tc>
          <w:tcPr>
            <w:tcW w:w="2127" w:type="dxa"/>
          </w:tcPr>
          <w:p w14:paraId="5E9926E2" w14:textId="77777777" w:rsidR="00E56568" w:rsidRDefault="00E56568" w:rsidP="000355F2"/>
        </w:tc>
        <w:tc>
          <w:tcPr>
            <w:tcW w:w="2409" w:type="dxa"/>
          </w:tcPr>
          <w:p w14:paraId="34759FB8" w14:textId="77777777" w:rsidR="00E56568" w:rsidRDefault="00E56568" w:rsidP="000355F2"/>
        </w:tc>
        <w:tc>
          <w:tcPr>
            <w:tcW w:w="3119" w:type="dxa"/>
          </w:tcPr>
          <w:p w14:paraId="1F7D13BD" w14:textId="77777777" w:rsidR="00E56568" w:rsidRDefault="00E56568" w:rsidP="000355F2"/>
        </w:tc>
      </w:tr>
      <w:tr w:rsidR="00E56568" w14:paraId="0D2489C4" w14:textId="77777777" w:rsidTr="00E56568">
        <w:tc>
          <w:tcPr>
            <w:tcW w:w="2268" w:type="dxa"/>
          </w:tcPr>
          <w:p w14:paraId="4DC5D3C8" w14:textId="77777777" w:rsidR="00E56568" w:rsidRDefault="00E56568" w:rsidP="000355F2"/>
          <w:p w14:paraId="6E21F739" w14:textId="77777777" w:rsidR="00E56568" w:rsidRDefault="00E56568" w:rsidP="000355F2"/>
        </w:tc>
        <w:tc>
          <w:tcPr>
            <w:tcW w:w="2127" w:type="dxa"/>
          </w:tcPr>
          <w:p w14:paraId="2816374D" w14:textId="77777777" w:rsidR="00E56568" w:rsidRDefault="00E56568" w:rsidP="000355F2"/>
        </w:tc>
        <w:tc>
          <w:tcPr>
            <w:tcW w:w="2409" w:type="dxa"/>
          </w:tcPr>
          <w:p w14:paraId="77544688" w14:textId="77777777" w:rsidR="00E56568" w:rsidRDefault="00E56568" w:rsidP="000355F2"/>
        </w:tc>
        <w:tc>
          <w:tcPr>
            <w:tcW w:w="3119" w:type="dxa"/>
          </w:tcPr>
          <w:p w14:paraId="7722CD22" w14:textId="77777777" w:rsidR="00E56568" w:rsidRDefault="00E56568" w:rsidP="000355F2"/>
        </w:tc>
      </w:tr>
      <w:tr w:rsidR="00E56568" w14:paraId="22B50C53" w14:textId="77777777" w:rsidTr="00E56568">
        <w:tc>
          <w:tcPr>
            <w:tcW w:w="2268" w:type="dxa"/>
          </w:tcPr>
          <w:p w14:paraId="16A685A0" w14:textId="77777777" w:rsidR="00E56568" w:rsidRDefault="00E56568" w:rsidP="000355F2"/>
          <w:p w14:paraId="3966D1F5" w14:textId="77777777" w:rsidR="00E56568" w:rsidRDefault="00E56568" w:rsidP="000355F2"/>
        </w:tc>
        <w:tc>
          <w:tcPr>
            <w:tcW w:w="2127" w:type="dxa"/>
          </w:tcPr>
          <w:p w14:paraId="3891705B" w14:textId="77777777" w:rsidR="00E56568" w:rsidRDefault="00E56568" w:rsidP="000355F2"/>
        </w:tc>
        <w:tc>
          <w:tcPr>
            <w:tcW w:w="2409" w:type="dxa"/>
          </w:tcPr>
          <w:p w14:paraId="3E90306B" w14:textId="77777777" w:rsidR="00E56568" w:rsidRDefault="00E56568" w:rsidP="000355F2"/>
        </w:tc>
        <w:tc>
          <w:tcPr>
            <w:tcW w:w="3119" w:type="dxa"/>
          </w:tcPr>
          <w:p w14:paraId="3C9E5F26" w14:textId="77777777" w:rsidR="00E56568" w:rsidRDefault="00E56568" w:rsidP="000355F2"/>
        </w:tc>
      </w:tr>
      <w:tr w:rsidR="00E56568" w14:paraId="5B8D2452" w14:textId="77777777" w:rsidTr="00E56568">
        <w:tc>
          <w:tcPr>
            <w:tcW w:w="2268" w:type="dxa"/>
          </w:tcPr>
          <w:p w14:paraId="50B7475D" w14:textId="77777777" w:rsidR="00E56568" w:rsidRDefault="00E56568" w:rsidP="000355F2"/>
          <w:p w14:paraId="5B9D4192" w14:textId="77777777" w:rsidR="00E56568" w:rsidRDefault="00E56568" w:rsidP="000355F2"/>
        </w:tc>
        <w:tc>
          <w:tcPr>
            <w:tcW w:w="2127" w:type="dxa"/>
          </w:tcPr>
          <w:p w14:paraId="3AE95B53" w14:textId="77777777" w:rsidR="00E56568" w:rsidRDefault="00E56568" w:rsidP="000355F2"/>
        </w:tc>
        <w:tc>
          <w:tcPr>
            <w:tcW w:w="2409" w:type="dxa"/>
          </w:tcPr>
          <w:p w14:paraId="25615E77" w14:textId="77777777" w:rsidR="00E56568" w:rsidRDefault="00E56568" w:rsidP="000355F2"/>
        </w:tc>
        <w:tc>
          <w:tcPr>
            <w:tcW w:w="3119" w:type="dxa"/>
          </w:tcPr>
          <w:p w14:paraId="2371B082" w14:textId="77777777" w:rsidR="00E56568" w:rsidRDefault="00E56568" w:rsidP="000355F2"/>
        </w:tc>
      </w:tr>
      <w:tr w:rsidR="00E56568" w14:paraId="4094D220" w14:textId="77777777" w:rsidTr="00E56568">
        <w:tc>
          <w:tcPr>
            <w:tcW w:w="2268" w:type="dxa"/>
          </w:tcPr>
          <w:p w14:paraId="284DF22A" w14:textId="77777777" w:rsidR="00E56568" w:rsidRDefault="00E56568" w:rsidP="000355F2"/>
          <w:p w14:paraId="38259369" w14:textId="77777777" w:rsidR="00E56568" w:rsidRDefault="00E56568" w:rsidP="000355F2"/>
        </w:tc>
        <w:tc>
          <w:tcPr>
            <w:tcW w:w="2127" w:type="dxa"/>
          </w:tcPr>
          <w:p w14:paraId="1494E768" w14:textId="77777777" w:rsidR="00E56568" w:rsidRDefault="00E56568" w:rsidP="000355F2"/>
        </w:tc>
        <w:tc>
          <w:tcPr>
            <w:tcW w:w="2409" w:type="dxa"/>
          </w:tcPr>
          <w:p w14:paraId="2F7E4677" w14:textId="77777777" w:rsidR="00E56568" w:rsidRDefault="00E56568" w:rsidP="000355F2"/>
        </w:tc>
        <w:tc>
          <w:tcPr>
            <w:tcW w:w="3119" w:type="dxa"/>
          </w:tcPr>
          <w:p w14:paraId="1A621A3A" w14:textId="77777777" w:rsidR="00E56568" w:rsidRDefault="00E56568" w:rsidP="000355F2"/>
        </w:tc>
      </w:tr>
      <w:tr w:rsidR="00E56568" w14:paraId="16446237" w14:textId="77777777" w:rsidTr="00E56568">
        <w:tc>
          <w:tcPr>
            <w:tcW w:w="2268" w:type="dxa"/>
          </w:tcPr>
          <w:p w14:paraId="58788888" w14:textId="77777777" w:rsidR="00E56568" w:rsidRDefault="00E56568" w:rsidP="000355F2"/>
          <w:p w14:paraId="11A172E2" w14:textId="77777777" w:rsidR="00E56568" w:rsidRDefault="00E56568" w:rsidP="000355F2"/>
        </w:tc>
        <w:tc>
          <w:tcPr>
            <w:tcW w:w="2127" w:type="dxa"/>
          </w:tcPr>
          <w:p w14:paraId="79C1004B" w14:textId="77777777" w:rsidR="00E56568" w:rsidRDefault="00E56568" w:rsidP="000355F2"/>
        </w:tc>
        <w:tc>
          <w:tcPr>
            <w:tcW w:w="2409" w:type="dxa"/>
          </w:tcPr>
          <w:p w14:paraId="7C354649" w14:textId="77777777" w:rsidR="00E56568" w:rsidRDefault="00E56568" w:rsidP="000355F2"/>
        </w:tc>
        <w:tc>
          <w:tcPr>
            <w:tcW w:w="3119" w:type="dxa"/>
          </w:tcPr>
          <w:p w14:paraId="22D66744" w14:textId="77777777" w:rsidR="00E56568" w:rsidRDefault="00E56568" w:rsidP="000355F2"/>
        </w:tc>
      </w:tr>
      <w:tr w:rsidR="00E56568" w14:paraId="235F0E78" w14:textId="77777777" w:rsidTr="00E56568">
        <w:tc>
          <w:tcPr>
            <w:tcW w:w="2268" w:type="dxa"/>
          </w:tcPr>
          <w:p w14:paraId="10BAD4F5" w14:textId="77777777" w:rsidR="00E56568" w:rsidRDefault="00E56568" w:rsidP="000355F2"/>
          <w:p w14:paraId="4250CAF8" w14:textId="77777777" w:rsidR="00E56568" w:rsidRDefault="00E56568" w:rsidP="000355F2"/>
        </w:tc>
        <w:tc>
          <w:tcPr>
            <w:tcW w:w="2127" w:type="dxa"/>
          </w:tcPr>
          <w:p w14:paraId="308770B9" w14:textId="77777777" w:rsidR="00E56568" w:rsidRDefault="00E56568" w:rsidP="000355F2"/>
        </w:tc>
        <w:tc>
          <w:tcPr>
            <w:tcW w:w="2409" w:type="dxa"/>
          </w:tcPr>
          <w:p w14:paraId="56FC40DF" w14:textId="77777777" w:rsidR="00E56568" w:rsidRDefault="00E56568" w:rsidP="000355F2"/>
        </w:tc>
        <w:tc>
          <w:tcPr>
            <w:tcW w:w="3119" w:type="dxa"/>
          </w:tcPr>
          <w:p w14:paraId="265198C9" w14:textId="77777777" w:rsidR="00E56568" w:rsidRDefault="00E56568" w:rsidP="000355F2"/>
        </w:tc>
      </w:tr>
      <w:tr w:rsidR="00E56568" w14:paraId="25E4FD25" w14:textId="77777777" w:rsidTr="00E56568">
        <w:tc>
          <w:tcPr>
            <w:tcW w:w="2268" w:type="dxa"/>
          </w:tcPr>
          <w:p w14:paraId="5CD03AB9" w14:textId="77777777" w:rsidR="00E56568" w:rsidRDefault="00E56568" w:rsidP="000355F2"/>
          <w:p w14:paraId="7BE906D5" w14:textId="77777777" w:rsidR="00E56568" w:rsidRDefault="00E56568" w:rsidP="000355F2"/>
        </w:tc>
        <w:tc>
          <w:tcPr>
            <w:tcW w:w="2127" w:type="dxa"/>
          </w:tcPr>
          <w:p w14:paraId="35B807C0" w14:textId="77777777" w:rsidR="00E56568" w:rsidRDefault="00E56568" w:rsidP="000355F2"/>
        </w:tc>
        <w:tc>
          <w:tcPr>
            <w:tcW w:w="2409" w:type="dxa"/>
          </w:tcPr>
          <w:p w14:paraId="700E19A7" w14:textId="77777777" w:rsidR="00E56568" w:rsidRDefault="00E56568" w:rsidP="000355F2"/>
        </w:tc>
        <w:tc>
          <w:tcPr>
            <w:tcW w:w="3119" w:type="dxa"/>
          </w:tcPr>
          <w:p w14:paraId="67FB11C1" w14:textId="77777777" w:rsidR="00E56568" w:rsidRDefault="00E56568" w:rsidP="000355F2"/>
        </w:tc>
      </w:tr>
      <w:tr w:rsidR="00E56568" w14:paraId="5C9C1039" w14:textId="77777777" w:rsidTr="00E56568">
        <w:tc>
          <w:tcPr>
            <w:tcW w:w="2268" w:type="dxa"/>
          </w:tcPr>
          <w:p w14:paraId="6A273CB6" w14:textId="77777777" w:rsidR="00E56568" w:rsidRDefault="00E56568" w:rsidP="000355F2"/>
          <w:p w14:paraId="241E5845" w14:textId="77777777" w:rsidR="00E56568" w:rsidRDefault="00E56568" w:rsidP="000355F2"/>
        </w:tc>
        <w:tc>
          <w:tcPr>
            <w:tcW w:w="2127" w:type="dxa"/>
          </w:tcPr>
          <w:p w14:paraId="3B2D25FC" w14:textId="77777777" w:rsidR="00E56568" w:rsidRDefault="00E56568" w:rsidP="000355F2"/>
        </w:tc>
        <w:tc>
          <w:tcPr>
            <w:tcW w:w="2409" w:type="dxa"/>
          </w:tcPr>
          <w:p w14:paraId="4E1702FF" w14:textId="77777777" w:rsidR="00E56568" w:rsidRDefault="00E56568" w:rsidP="000355F2"/>
        </w:tc>
        <w:tc>
          <w:tcPr>
            <w:tcW w:w="3119" w:type="dxa"/>
          </w:tcPr>
          <w:p w14:paraId="63DAD14B" w14:textId="77777777" w:rsidR="00E56568" w:rsidRDefault="00E56568" w:rsidP="000355F2"/>
        </w:tc>
      </w:tr>
      <w:tr w:rsidR="00E56568" w14:paraId="5C39AD2A" w14:textId="77777777" w:rsidTr="00E56568">
        <w:tc>
          <w:tcPr>
            <w:tcW w:w="2268" w:type="dxa"/>
          </w:tcPr>
          <w:p w14:paraId="2BB4FBDA" w14:textId="77777777" w:rsidR="00E56568" w:rsidRDefault="00E56568" w:rsidP="000355F2"/>
          <w:p w14:paraId="617DBB32" w14:textId="77777777" w:rsidR="00E56568" w:rsidRDefault="00E56568" w:rsidP="000355F2"/>
        </w:tc>
        <w:tc>
          <w:tcPr>
            <w:tcW w:w="2127" w:type="dxa"/>
          </w:tcPr>
          <w:p w14:paraId="2F835B29" w14:textId="77777777" w:rsidR="00E56568" w:rsidRDefault="00E56568" w:rsidP="000355F2"/>
        </w:tc>
        <w:tc>
          <w:tcPr>
            <w:tcW w:w="2409" w:type="dxa"/>
          </w:tcPr>
          <w:p w14:paraId="5D4D003F" w14:textId="77777777" w:rsidR="00E56568" w:rsidRDefault="00E56568" w:rsidP="000355F2"/>
        </w:tc>
        <w:tc>
          <w:tcPr>
            <w:tcW w:w="3119" w:type="dxa"/>
          </w:tcPr>
          <w:p w14:paraId="6E0F4E3F" w14:textId="77777777" w:rsidR="00E56568" w:rsidRDefault="00E56568" w:rsidP="000355F2"/>
        </w:tc>
      </w:tr>
      <w:tr w:rsidR="00E56568" w14:paraId="26ABCADE" w14:textId="77777777" w:rsidTr="00E56568">
        <w:tc>
          <w:tcPr>
            <w:tcW w:w="2268" w:type="dxa"/>
          </w:tcPr>
          <w:p w14:paraId="27927E77" w14:textId="77777777" w:rsidR="00E56568" w:rsidRDefault="00E56568" w:rsidP="000355F2"/>
          <w:p w14:paraId="508D76B2" w14:textId="77777777" w:rsidR="00E56568" w:rsidRDefault="00E56568" w:rsidP="000355F2"/>
        </w:tc>
        <w:tc>
          <w:tcPr>
            <w:tcW w:w="2127" w:type="dxa"/>
          </w:tcPr>
          <w:p w14:paraId="5E0F77D6" w14:textId="77777777" w:rsidR="00E56568" w:rsidRDefault="00E56568" w:rsidP="000355F2"/>
        </w:tc>
        <w:tc>
          <w:tcPr>
            <w:tcW w:w="2409" w:type="dxa"/>
          </w:tcPr>
          <w:p w14:paraId="1275302D" w14:textId="77777777" w:rsidR="00E56568" w:rsidRDefault="00E56568" w:rsidP="000355F2"/>
        </w:tc>
        <w:tc>
          <w:tcPr>
            <w:tcW w:w="3119" w:type="dxa"/>
          </w:tcPr>
          <w:p w14:paraId="34C5E33F" w14:textId="77777777" w:rsidR="00E56568" w:rsidRDefault="00E56568" w:rsidP="000355F2"/>
        </w:tc>
      </w:tr>
      <w:tr w:rsidR="00E56568" w14:paraId="6CE498BE" w14:textId="77777777" w:rsidTr="00E56568">
        <w:tc>
          <w:tcPr>
            <w:tcW w:w="2268" w:type="dxa"/>
          </w:tcPr>
          <w:p w14:paraId="18C4ABD5" w14:textId="77777777" w:rsidR="00E56568" w:rsidRDefault="00E56568" w:rsidP="000355F2"/>
          <w:p w14:paraId="0585A642" w14:textId="77777777" w:rsidR="00E56568" w:rsidRDefault="00E56568" w:rsidP="000355F2"/>
        </w:tc>
        <w:tc>
          <w:tcPr>
            <w:tcW w:w="2127" w:type="dxa"/>
          </w:tcPr>
          <w:p w14:paraId="7347E048" w14:textId="77777777" w:rsidR="00E56568" w:rsidRDefault="00E56568" w:rsidP="000355F2"/>
        </w:tc>
        <w:tc>
          <w:tcPr>
            <w:tcW w:w="2409" w:type="dxa"/>
          </w:tcPr>
          <w:p w14:paraId="27740DBD" w14:textId="77777777" w:rsidR="00E56568" w:rsidRDefault="00E56568" w:rsidP="000355F2"/>
        </w:tc>
        <w:tc>
          <w:tcPr>
            <w:tcW w:w="3119" w:type="dxa"/>
          </w:tcPr>
          <w:p w14:paraId="2A3FCE93" w14:textId="77777777" w:rsidR="00E56568" w:rsidRDefault="00E56568" w:rsidP="000355F2"/>
        </w:tc>
      </w:tr>
      <w:tr w:rsidR="00E56568" w14:paraId="04ECB191" w14:textId="77777777" w:rsidTr="00E56568">
        <w:tc>
          <w:tcPr>
            <w:tcW w:w="2268" w:type="dxa"/>
          </w:tcPr>
          <w:p w14:paraId="0764CDAA" w14:textId="77777777" w:rsidR="00E56568" w:rsidRDefault="00E56568" w:rsidP="000355F2"/>
          <w:p w14:paraId="16E4A5CF" w14:textId="77777777" w:rsidR="00E56568" w:rsidRDefault="00E56568" w:rsidP="000355F2"/>
        </w:tc>
        <w:tc>
          <w:tcPr>
            <w:tcW w:w="2127" w:type="dxa"/>
          </w:tcPr>
          <w:p w14:paraId="5CB9AEB2" w14:textId="77777777" w:rsidR="00E56568" w:rsidRDefault="00E56568" w:rsidP="000355F2"/>
        </w:tc>
        <w:tc>
          <w:tcPr>
            <w:tcW w:w="2409" w:type="dxa"/>
          </w:tcPr>
          <w:p w14:paraId="5A6FBADA" w14:textId="77777777" w:rsidR="00E56568" w:rsidRDefault="00E56568" w:rsidP="000355F2"/>
        </w:tc>
        <w:tc>
          <w:tcPr>
            <w:tcW w:w="3119" w:type="dxa"/>
          </w:tcPr>
          <w:p w14:paraId="0B603562" w14:textId="77777777" w:rsidR="00E56568" w:rsidRDefault="00E56568" w:rsidP="000355F2"/>
        </w:tc>
      </w:tr>
      <w:tr w:rsidR="00E56568" w14:paraId="56ADD6E2" w14:textId="77777777" w:rsidTr="00E56568">
        <w:tc>
          <w:tcPr>
            <w:tcW w:w="2268" w:type="dxa"/>
          </w:tcPr>
          <w:p w14:paraId="66197929" w14:textId="77777777" w:rsidR="00E56568" w:rsidRDefault="00E56568" w:rsidP="000355F2"/>
          <w:p w14:paraId="253A6A27" w14:textId="77777777" w:rsidR="00E56568" w:rsidRDefault="00E56568" w:rsidP="000355F2"/>
        </w:tc>
        <w:tc>
          <w:tcPr>
            <w:tcW w:w="2127" w:type="dxa"/>
          </w:tcPr>
          <w:p w14:paraId="4D0724F2" w14:textId="77777777" w:rsidR="00E56568" w:rsidRDefault="00E56568" w:rsidP="000355F2"/>
        </w:tc>
        <w:tc>
          <w:tcPr>
            <w:tcW w:w="2409" w:type="dxa"/>
          </w:tcPr>
          <w:p w14:paraId="26213C65" w14:textId="77777777" w:rsidR="00E56568" w:rsidRDefault="00E56568" w:rsidP="000355F2"/>
        </w:tc>
        <w:tc>
          <w:tcPr>
            <w:tcW w:w="3119" w:type="dxa"/>
          </w:tcPr>
          <w:p w14:paraId="6416B86B" w14:textId="77777777" w:rsidR="00E56568" w:rsidRDefault="00E56568" w:rsidP="000355F2"/>
        </w:tc>
      </w:tr>
      <w:tr w:rsidR="00E56568" w14:paraId="09799ACE" w14:textId="77777777" w:rsidTr="00E56568">
        <w:tc>
          <w:tcPr>
            <w:tcW w:w="2268" w:type="dxa"/>
          </w:tcPr>
          <w:p w14:paraId="1EB0FD06" w14:textId="7DD99B8F" w:rsidR="00E56568" w:rsidRDefault="00E56568" w:rsidP="00E56568">
            <w:pPr>
              <w:pStyle w:val="Rubrik3"/>
            </w:pPr>
            <w:r>
              <w:t>Antal spelare</w:t>
            </w:r>
          </w:p>
        </w:tc>
        <w:tc>
          <w:tcPr>
            <w:tcW w:w="2127" w:type="dxa"/>
          </w:tcPr>
          <w:p w14:paraId="06E78941" w14:textId="0D40B432" w:rsidR="00E56568" w:rsidRDefault="00E56568" w:rsidP="00E56568">
            <w:pPr>
              <w:pStyle w:val="Rubrik3"/>
            </w:pPr>
            <w:r>
              <w:t>Belopp försäljning</w:t>
            </w:r>
          </w:p>
        </w:tc>
        <w:tc>
          <w:tcPr>
            <w:tcW w:w="2409" w:type="dxa"/>
          </w:tcPr>
          <w:p w14:paraId="7B892D52" w14:textId="064DA873" w:rsidR="00E56568" w:rsidRDefault="00E56568" w:rsidP="00E56568">
            <w:pPr>
              <w:pStyle w:val="Rubrik3"/>
            </w:pPr>
            <w:r>
              <w:t>Belopp friköp</w:t>
            </w:r>
          </w:p>
        </w:tc>
        <w:tc>
          <w:tcPr>
            <w:tcW w:w="3119" w:type="dxa"/>
          </w:tcPr>
          <w:p w14:paraId="589C9128" w14:textId="6C4405C9" w:rsidR="00E56568" w:rsidRDefault="00E56568" w:rsidP="00E56568">
            <w:pPr>
              <w:pStyle w:val="Rubrik3"/>
            </w:pPr>
            <w:r>
              <w:t>Totalsumma</w:t>
            </w:r>
          </w:p>
        </w:tc>
      </w:tr>
      <w:tr w:rsidR="00E56568" w14:paraId="0F66CF20" w14:textId="77777777" w:rsidTr="00E56568">
        <w:tc>
          <w:tcPr>
            <w:tcW w:w="2268" w:type="dxa"/>
          </w:tcPr>
          <w:p w14:paraId="187C08C8" w14:textId="77777777" w:rsidR="00E56568" w:rsidRDefault="00E56568" w:rsidP="00E56568">
            <w:pPr>
              <w:pStyle w:val="Rubrik3"/>
            </w:pPr>
          </w:p>
        </w:tc>
        <w:tc>
          <w:tcPr>
            <w:tcW w:w="2127" w:type="dxa"/>
          </w:tcPr>
          <w:p w14:paraId="6969AB5C" w14:textId="77777777" w:rsidR="00E56568" w:rsidRDefault="00E56568" w:rsidP="00E56568">
            <w:pPr>
              <w:pStyle w:val="Rubrik3"/>
            </w:pPr>
          </w:p>
        </w:tc>
        <w:tc>
          <w:tcPr>
            <w:tcW w:w="2409" w:type="dxa"/>
          </w:tcPr>
          <w:p w14:paraId="15DFC5EF" w14:textId="77777777" w:rsidR="00E56568" w:rsidRDefault="00E56568" w:rsidP="00E56568">
            <w:pPr>
              <w:pStyle w:val="Rubrik3"/>
            </w:pPr>
          </w:p>
        </w:tc>
        <w:tc>
          <w:tcPr>
            <w:tcW w:w="3119" w:type="dxa"/>
          </w:tcPr>
          <w:p w14:paraId="44B92FAD" w14:textId="77777777" w:rsidR="00E56568" w:rsidRDefault="00E56568" w:rsidP="00E56568">
            <w:pPr>
              <w:pStyle w:val="Rubrik3"/>
            </w:pPr>
          </w:p>
        </w:tc>
      </w:tr>
    </w:tbl>
    <w:p w14:paraId="14067C07" w14:textId="3B69B395" w:rsidR="000355F2" w:rsidRDefault="00872AA9" w:rsidP="000355F2">
      <w:r>
        <w:br/>
      </w:r>
    </w:p>
    <w:p w14:paraId="496273B2" w14:textId="77777777" w:rsidR="002201AC" w:rsidRDefault="002201AC" w:rsidP="002201AC"/>
    <w:p w14:paraId="725C5039" w14:textId="77777777" w:rsidR="003B10EE" w:rsidRDefault="003B10EE" w:rsidP="000D5982"/>
    <w:p w14:paraId="7A4A0AA9" w14:textId="77777777" w:rsidR="00E56568" w:rsidRDefault="00E56568" w:rsidP="000D5982"/>
    <w:p w14:paraId="0587DD66" w14:textId="77777777" w:rsidR="00E56568" w:rsidRDefault="00E56568" w:rsidP="000D5982"/>
    <w:p w14:paraId="48454A07" w14:textId="77777777" w:rsidR="00E56568" w:rsidRDefault="00E56568" w:rsidP="000D5982"/>
    <w:p w14:paraId="2535BC52" w14:textId="77777777" w:rsidR="00E56568" w:rsidRDefault="00E56568" w:rsidP="000D5982"/>
    <w:p w14:paraId="19865E19" w14:textId="77777777" w:rsidR="00E56568" w:rsidRDefault="00E56568" w:rsidP="000D5982"/>
    <w:p w14:paraId="52D4A36C" w14:textId="77777777" w:rsidR="00E56568" w:rsidRDefault="00E56568" w:rsidP="000D5982"/>
    <w:p w14:paraId="428E44DE" w14:textId="66F4E24C" w:rsidR="00E56568" w:rsidRDefault="00E56568" w:rsidP="00E56568">
      <w:pPr>
        <w:pStyle w:val="Rubrik1"/>
      </w:pPr>
      <w:r>
        <w:lastRenderedPageBreak/>
        <w:t>Redovisning av försäljning</w:t>
      </w:r>
    </w:p>
    <w:p w14:paraId="0F3E8251" w14:textId="77777777" w:rsidR="00E56568" w:rsidRDefault="00E56568" w:rsidP="00E56568"/>
    <w:p w14:paraId="5D63561F" w14:textId="1E5E087B" w:rsidR="00854713" w:rsidRDefault="00E56568" w:rsidP="00854713">
      <w:pPr>
        <w:pStyle w:val="Liststycke"/>
        <w:numPr>
          <w:ilvl w:val="0"/>
          <w:numId w:val="28"/>
        </w:numPr>
      </w:pPr>
      <w:r>
        <w:t xml:space="preserve">Underlaget </w:t>
      </w:r>
      <w:r w:rsidR="00854713">
        <w:t xml:space="preserve">lämnas till föreningens lotteriansvarige i samband med att överföring av lagets samlade försäljningsintäkt. </w:t>
      </w:r>
      <w:r w:rsidR="00854713">
        <w:br/>
      </w:r>
    </w:p>
    <w:p w14:paraId="62248C9C" w14:textId="2F332DD1" w:rsidR="00854713" w:rsidRPr="00854713" w:rsidRDefault="00854713" w:rsidP="00854713">
      <w:pPr>
        <w:pStyle w:val="Liststycke"/>
        <w:numPr>
          <w:ilvl w:val="0"/>
          <w:numId w:val="28"/>
        </w:numPr>
      </w:pPr>
      <w:r w:rsidRPr="00A106A0">
        <w:rPr>
          <w:rFonts w:cs="Helvetica"/>
        </w:rPr>
        <w:t xml:space="preserve">Lotteriansvarig/lagledare ska redovisa </w:t>
      </w:r>
      <w:r>
        <w:rPr>
          <w:rFonts w:cs="Helvetica"/>
        </w:rPr>
        <w:t>till bankgiro 5707-3744.</w:t>
      </w:r>
    </w:p>
    <w:p w14:paraId="6ED794B9" w14:textId="77777777" w:rsidR="00854713" w:rsidRPr="00E56568" w:rsidRDefault="00854713" w:rsidP="00854713">
      <w:pPr>
        <w:pStyle w:val="Liststycke"/>
      </w:pPr>
    </w:p>
    <w:p w14:paraId="5B9A5BCB" w14:textId="77777777" w:rsidR="00E56568" w:rsidRDefault="00E56568" w:rsidP="00E56568"/>
    <w:tbl>
      <w:tblPr>
        <w:tblStyle w:val="Tabellrutnt"/>
        <w:tblW w:w="9923" w:type="dxa"/>
        <w:tblInd w:w="-459" w:type="dxa"/>
        <w:tblLook w:val="04A0" w:firstRow="1" w:lastRow="0" w:firstColumn="1" w:lastColumn="0" w:noHBand="0" w:noVBand="1"/>
      </w:tblPr>
      <w:tblGrid>
        <w:gridCol w:w="3686"/>
        <w:gridCol w:w="2410"/>
        <w:gridCol w:w="3827"/>
      </w:tblGrid>
      <w:tr w:rsidR="00854713" w:rsidRPr="00872AA9" w14:paraId="611544EC" w14:textId="77777777" w:rsidTr="00854713">
        <w:tc>
          <w:tcPr>
            <w:tcW w:w="3686" w:type="dxa"/>
          </w:tcPr>
          <w:p w14:paraId="275CF66B" w14:textId="7ECFC85B" w:rsidR="00854713" w:rsidRPr="00872AA9" w:rsidRDefault="00854713" w:rsidP="00E56568">
            <w:pPr>
              <w:pStyle w:val="Rubrik3"/>
            </w:pPr>
            <w:r>
              <w:t>Aktuell försäljning</w:t>
            </w:r>
          </w:p>
        </w:tc>
        <w:tc>
          <w:tcPr>
            <w:tcW w:w="2410" w:type="dxa"/>
          </w:tcPr>
          <w:p w14:paraId="34661F5E" w14:textId="77777777" w:rsidR="00854713" w:rsidRPr="00872AA9" w:rsidRDefault="00854713" w:rsidP="00E56568">
            <w:pPr>
              <w:pStyle w:val="Rubrik3"/>
            </w:pPr>
            <w:r w:rsidRPr="00872AA9">
              <w:t>Säljperiod</w:t>
            </w:r>
          </w:p>
        </w:tc>
        <w:tc>
          <w:tcPr>
            <w:tcW w:w="3827" w:type="dxa"/>
          </w:tcPr>
          <w:p w14:paraId="1D47A86E" w14:textId="3D20D53A" w:rsidR="00854713" w:rsidRPr="00872AA9" w:rsidRDefault="00854713" w:rsidP="00E56568">
            <w:pPr>
              <w:pStyle w:val="Rubrik3"/>
            </w:pPr>
            <w:r>
              <w:t>Sista r</w:t>
            </w:r>
            <w:r w:rsidRPr="00872AA9">
              <w:t>edovisning</w:t>
            </w:r>
            <w:r>
              <w:t xml:space="preserve">sdag </w:t>
            </w:r>
          </w:p>
        </w:tc>
      </w:tr>
      <w:tr w:rsidR="00854713" w:rsidRPr="00872AA9" w14:paraId="58BD92DA" w14:textId="77777777" w:rsidTr="00854713">
        <w:tc>
          <w:tcPr>
            <w:tcW w:w="3686" w:type="dxa"/>
          </w:tcPr>
          <w:p w14:paraId="0801FE16" w14:textId="77777777" w:rsidR="00854713" w:rsidRPr="00872AA9" w:rsidRDefault="00854713" w:rsidP="00E56568">
            <w:r w:rsidRPr="00872AA9">
              <w:br/>
            </w:r>
          </w:p>
        </w:tc>
        <w:tc>
          <w:tcPr>
            <w:tcW w:w="2410" w:type="dxa"/>
          </w:tcPr>
          <w:p w14:paraId="4F7D3821" w14:textId="77777777" w:rsidR="00854713" w:rsidRPr="00872AA9" w:rsidRDefault="00854713" w:rsidP="00E56568"/>
        </w:tc>
        <w:tc>
          <w:tcPr>
            <w:tcW w:w="3827" w:type="dxa"/>
          </w:tcPr>
          <w:p w14:paraId="3B0C0F8E" w14:textId="77777777" w:rsidR="00854713" w:rsidRPr="00872AA9" w:rsidRDefault="00854713" w:rsidP="00E56568"/>
        </w:tc>
      </w:tr>
      <w:tr w:rsidR="00854713" w:rsidRPr="00872AA9" w14:paraId="5C90ECE1" w14:textId="77777777" w:rsidTr="00854713">
        <w:tc>
          <w:tcPr>
            <w:tcW w:w="3686" w:type="dxa"/>
          </w:tcPr>
          <w:p w14:paraId="7BB78DFB" w14:textId="77777777" w:rsidR="00854713" w:rsidRPr="00872AA9" w:rsidRDefault="00854713" w:rsidP="00E56568">
            <w:pPr>
              <w:pStyle w:val="Rubrik3"/>
            </w:pPr>
            <w:r w:rsidRPr="00872AA9">
              <w:t>Kontaktperson</w:t>
            </w:r>
          </w:p>
        </w:tc>
        <w:tc>
          <w:tcPr>
            <w:tcW w:w="2410" w:type="dxa"/>
          </w:tcPr>
          <w:p w14:paraId="4BCEDFC0" w14:textId="5C7395CD" w:rsidR="00854713" w:rsidRPr="00872AA9" w:rsidRDefault="00854713" w:rsidP="00E56568">
            <w:pPr>
              <w:pStyle w:val="Rubrik3"/>
            </w:pPr>
            <w:r>
              <w:t>Lag</w:t>
            </w:r>
          </w:p>
        </w:tc>
        <w:tc>
          <w:tcPr>
            <w:tcW w:w="3827" w:type="dxa"/>
          </w:tcPr>
          <w:p w14:paraId="4AC0ABF0" w14:textId="3A290471" w:rsidR="00854713" w:rsidRPr="00872AA9" w:rsidRDefault="00854713" w:rsidP="00E56568">
            <w:pPr>
              <w:pStyle w:val="Rubrik3"/>
            </w:pPr>
            <w:r>
              <w:t>Funktion/roll i laget</w:t>
            </w:r>
          </w:p>
        </w:tc>
      </w:tr>
      <w:tr w:rsidR="00854713" w:rsidRPr="00872AA9" w14:paraId="4B3DA1D7" w14:textId="77777777" w:rsidTr="00854713">
        <w:tc>
          <w:tcPr>
            <w:tcW w:w="3686" w:type="dxa"/>
          </w:tcPr>
          <w:p w14:paraId="716F0CC3" w14:textId="77777777" w:rsidR="00854713" w:rsidRPr="00872AA9" w:rsidRDefault="00854713" w:rsidP="00E56568">
            <w:pPr>
              <w:pStyle w:val="Rubrik3"/>
            </w:pPr>
          </w:p>
        </w:tc>
        <w:tc>
          <w:tcPr>
            <w:tcW w:w="2410" w:type="dxa"/>
          </w:tcPr>
          <w:p w14:paraId="4C49933E" w14:textId="77777777" w:rsidR="00854713" w:rsidRPr="00872AA9" w:rsidRDefault="00854713" w:rsidP="00E56568">
            <w:pPr>
              <w:pStyle w:val="Rubrik3"/>
            </w:pPr>
          </w:p>
        </w:tc>
        <w:tc>
          <w:tcPr>
            <w:tcW w:w="3827" w:type="dxa"/>
          </w:tcPr>
          <w:p w14:paraId="2241A402" w14:textId="77777777" w:rsidR="00854713" w:rsidRPr="00872AA9" w:rsidRDefault="00854713" w:rsidP="00E56568">
            <w:pPr>
              <w:pStyle w:val="Rubrik3"/>
            </w:pPr>
          </w:p>
        </w:tc>
      </w:tr>
      <w:tr w:rsidR="00854713" w:rsidRPr="00872AA9" w14:paraId="0ACA557E" w14:textId="77777777" w:rsidTr="00854713">
        <w:tc>
          <w:tcPr>
            <w:tcW w:w="3686" w:type="dxa"/>
          </w:tcPr>
          <w:p w14:paraId="3EDC53A6" w14:textId="292CCD0D" w:rsidR="00854713" w:rsidRPr="00872AA9" w:rsidRDefault="00854713" w:rsidP="00854713">
            <w:pPr>
              <w:pStyle w:val="Rubrik3"/>
            </w:pPr>
            <w:r>
              <w:t>Mobilnummer</w:t>
            </w:r>
          </w:p>
        </w:tc>
        <w:tc>
          <w:tcPr>
            <w:tcW w:w="6237" w:type="dxa"/>
            <w:gridSpan w:val="2"/>
          </w:tcPr>
          <w:p w14:paraId="1937BFEB" w14:textId="3D1AE4E5" w:rsidR="00854713" w:rsidRPr="00872AA9" w:rsidRDefault="00854713" w:rsidP="00854713">
            <w:pPr>
              <w:pStyle w:val="Rubrik3"/>
            </w:pPr>
            <w:r>
              <w:t>E-post</w:t>
            </w:r>
          </w:p>
        </w:tc>
      </w:tr>
      <w:tr w:rsidR="00854713" w:rsidRPr="00872AA9" w14:paraId="67454718" w14:textId="77777777" w:rsidTr="00854713">
        <w:tc>
          <w:tcPr>
            <w:tcW w:w="3686" w:type="dxa"/>
          </w:tcPr>
          <w:p w14:paraId="125B70F9" w14:textId="77777777" w:rsidR="00854713" w:rsidRDefault="00854713" w:rsidP="00854713">
            <w:pPr>
              <w:pStyle w:val="Rubrik3"/>
            </w:pPr>
          </w:p>
        </w:tc>
        <w:tc>
          <w:tcPr>
            <w:tcW w:w="6237" w:type="dxa"/>
            <w:gridSpan w:val="2"/>
          </w:tcPr>
          <w:p w14:paraId="5909C7DD" w14:textId="77777777" w:rsidR="00854713" w:rsidRDefault="00854713" w:rsidP="00854713">
            <w:pPr>
              <w:pStyle w:val="Rubrik3"/>
            </w:pPr>
          </w:p>
        </w:tc>
      </w:tr>
    </w:tbl>
    <w:p w14:paraId="4BC060F3" w14:textId="77777777" w:rsidR="00E56568" w:rsidRPr="00E56568" w:rsidRDefault="00E56568" w:rsidP="00E56568"/>
    <w:p w14:paraId="491C7643" w14:textId="77777777" w:rsidR="00954A5E" w:rsidRDefault="00954A5E" w:rsidP="000D5982"/>
    <w:tbl>
      <w:tblPr>
        <w:tblStyle w:val="Tabellrutnt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3119"/>
      </w:tblGrid>
      <w:tr w:rsidR="00854713" w14:paraId="5D8AC732" w14:textId="77777777" w:rsidTr="00854713">
        <w:tc>
          <w:tcPr>
            <w:tcW w:w="2268" w:type="dxa"/>
          </w:tcPr>
          <w:p w14:paraId="11962CB3" w14:textId="77777777" w:rsidR="00854713" w:rsidRDefault="00854713" w:rsidP="00854713">
            <w:pPr>
              <w:pStyle w:val="Rubrik3"/>
            </w:pPr>
            <w:r>
              <w:t>Antal spelare</w:t>
            </w:r>
          </w:p>
        </w:tc>
        <w:tc>
          <w:tcPr>
            <w:tcW w:w="2127" w:type="dxa"/>
          </w:tcPr>
          <w:p w14:paraId="493D7F35" w14:textId="77777777" w:rsidR="00854713" w:rsidRDefault="00854713" w:rsidP="00854713">
            <w:pPr>
              <w:pStyle w:val="Rubrik3"/>
            </w:pPr>
            <w:r>
              <w:t>Belopp försäljning</w:t>
            </w:r>
          </w:p>
        </w:tc>
        <w:tc>
          <w:tcPr>
            <w:tcW w:w="2409" w:type="dxa"/>
          </w:tcPr>
          <w:p w14:paraId="5745E639" w14:textId="4082F87A" w:rsidR="00854713" w:rsidRDefault="00854713" w:rsidP="00854713">
            <w:pPr>
              <w:pStyle w:val="Rubrik3"/>
            </w:pPr>
            <w:r>
              <w:t>Ev. belopp friköp</w:t>
            </w:r>
          </w:p>
        </w:tc>
        <w:tc>
          <w:tcPr>
            <w:tcW w:w="3119" w:type="dxa"/>
          </w:tcPr>
          <w:p w14:paraId="2F9E0DF9" w14:textId="77777777" w:rsidR="00854713" w:rsidRDefault="00854713" w:rsidP="00854713">
            <w:pPr>
              <w:pStyle w:val="Rubrik3"/>
            </w:pPr>
            <w:r>
              <w:t>Totalsumma</w:t>
            </w:r>
          </w:p>
        </w:tc>
      </w:tr>
      <w:tr w:rsidR="00854713" w14:paraId="31B83073" w14:textId="77777777" w:rsidTr="00854713">
        <w:tc>
          <w:tcPr>
            <w:tcW w:w="2268" w:type="dxa"/>
          </w:tcPr>
          <w:p w14:paraId="3008BCC8" w14:textId="77777777" w:rsidR="00854713" w:rsidRDefault="00854713" w:rsidP="00854713">
            <w:pPr>
              <w:pStyle w:val="Rubrik3"/>
            </w:pPr>
          </w:p>
        </w:tc>
        <w:tc>
          <w:tcPr>
            <w:tcW w:w="2127" w:type="dxa"/>
          </w:tcPr>
          <w:p w14:paraId="5A3F028C" w14:textId="77777777" w:rsidR="00854713" w:rsidRDefault="00854713" w:rsidP="00854713">
            <w:pPr>
              <w:pStyle w:val="Rubrik3"/>
            </w:pPr>
          </w:p>
        </w:tc>
        <w:tc>
          <w:tcPr>
            <w:tcW w:w="2409" w:type="dxa"/>
          </w:tcPr>
          <w:p w14:paraId="3E51900C" w14:textId="77777777" w:rsidR="00854713" w:rsidRDefault="00854713" w:rsidP="00854713">
            <w:pPr>
              <w:pStyle w:val="Rubrik3"/>
            </w:pPr>
          </w:p>
        </w:tc>
        <w:tc>
          <w:tcPr>
            <w:tcW w:w="3119" w:type="dxa"/>
          </w:tcPr>
          <w:p w14:paraId="5A0FF85F" w14:textId="77777777" w:rsidR="00854713" w:rsidRDefault="00854713" w:rsidP="00854713">
            <w:pPr>
              <w:pStyle w:val="Rubrik3"/>
            </w:pPr>
          </w:p>
        </w:tc>
      </w:tr>
    </w:tbl>
    <w:p w14:paraId="78C0A566" w14:textId="77777777" w:rsidR="00854713" w:rsidRDefault="00854713" w:rsidP="000D5982"/>
    <w:p w14:paraId="2C777288" w14:textId="77777777" w:rsidR="000C6110" w:rsidRDefault="000C6110" w:rsidP="000C6110"/>
    <w:tbl>
      <w:tblPr>
        <w:tblStyle w:val="Tabellrutnt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854713" w14:paraId="7FBE6A9A" w14:textId="77777777" w:rsidTr="00181AA1">
        <w:tc>
          <w:tcPr>
            <w:tcW w:w="2268" w:type="dxa"/>
          </w:tcPr>
          <w:p w14:paraId="7D718B8B" w14:textId="67C54D71" w:rsidR="00854713" w:rsidRDefault="00854713" w:rsidP="000C6110">
            <w:pPr>
              <w:pStyle w:val="Rubrik2"/>
              <w:jc w:val="center"/>
            </w:pPr>
            <w:r>
              <w:t>Överföringsdatum</w:t>
            </w:r>
          </w:p>
        </w:tc>
        <w:tc>
          <w:tcPr>
            <w:tcW w:w="7655" w:type="dxa"/>
          </w:tcPr>
          <w:p w14:paraId="4E2F1827" w14:textId="6265FCCB" w:rsidR="00854713" w:rsidRDefault="00854713" w:rsidP="000C6110">
            <w:pPr>
              <w:pStyle w:val="Rubrik2"/>
              <w:jc w:val="center"/>
            </w:pPr>
          </w:p>
        </w:tc>
      </w:tr>
      <w:tr w:rsidR="00854713" w14:paraId="6C7EB26A" w14:textId="77777777" w:rsidTr="00181AA1">
        <w:tc>
          <w:tcPr>
            <w:tcW w:w="2268" w:type="dxa"/>
          </w:tcPr>
          <w:p w14:paraId="4A4A91B8" w14:textId="1738CD35" w:rsidR="00854713" w:rsidRPr="00181AA1" w:rsidRDefault="00854713" w:rsidP="00854713">
            <w:pPr>
              <w:pStyle w:val="Rubrik3"/>
              <w:rPr>
                <w:sz w:val="26"/>
                <w:szCs w:val="26"/>
              </w:rPr>
            </w:pPr>
            <w:r w:rsidRPr="00181AA1">
              <w:rPr>
                <w:sz w:val="26"/>
                <w:szCs w:val="26"/>
              </w:rPr>
              <w:t>Namnteckning</w:t>
            </w:r>
          </w:p>
        </w:tc>
        <w:tc>
          <w:tcPr>
            <w:tcW w:w="7655" w:type="dxa"/>
          </w:tcPr>
          <w:p w14:paraId="4FA44883" w14:textId="3F615579" w:rsidR="00854713" w:rsidRDefault="00854713" w:rsidP="000C6110"/>
        </w:tc>
      </w:tr>
    </w:tbl>
    <w:p w14:paraId="6F93CE1A" w14:textId="77777777" w:rsidR="000C6110" w:rsidRDefault="000C6110" w:rsidP="000C6110"/>
    <w:p w14:paraId="1456BDE6" w14:textId="77777777" w:rsidR="000C6110" w:rsidRDefault="000C6110" w:rsidP="000C6110"/>
    <w:p w14:paraId="1E9095BE" w14:textId="77777777" w:rsidR="00954A5E" w:rsidRPr="00954A5E" w:rsidRDefault="00954A5E" w:rsidP="00954A5E"/>
    <w:sectPr w:rsidR="00954A5E" w:rsidRPr="00954A5E" w:rsidSect="00B20425">
      <w:pgSz w:w="11900" w:h="16840"/>
      <w:pgMar w:top="127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E4155"/>
    <w:multiLevelType w:val="hybridMultilevel"/>
    <w:tmpl w:val="2CCE4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7FE"/>
    <w:multiLevelType w:val="hybridMultilevel"/>
    <w:tmpl w:val="AC7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F5475"/>
    <w:multiLevelType w:val="hybridMultilevel"/>
    <w:tmpl w:val="FCE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4B2A"/>
    <w:multiLevelType w:val="hybridMultilevel"/>
    <w:tmpl w:val="7090BA62"/>
    <w:lvl w:ilvl="0" w:tplc="AB6022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64C78"/>
    <w:multiLevelType w:val="hybridMultilevel"/>
    <w:tmpl w:val="D9A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05E6C"/>
    <w:multiLevelType w:val="hybridMultilevel"/>
    <w:tmpl w:val="2930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3457B"/>
    <w:multiLevelType w:val="hybridMultilevel"/>
    <w:tmpl w:val="6A9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3B38"/>
    <w:multiLevelType w:val="hybridMultilevel"/>
    <w:tmpl w:val="067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908"/>
    <w:multiLevelType w:val="hybridMultilevel"/>
    <w:tmpl w:val="480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641C"/>
    <w:multiLevelType w:val="hybridMultilevel"/>
    <w:tmpl w:val="1C86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3A76"/>
    <w:multiLevelType w:val="hybridMultilevel"/>
    <w:tmpl w:val="11C62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4E12"/>
    <w:multiLevelType w:val="hybridMultilevel"/>
    <w:tmpl w:val="B83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3CC1"/>
    <w:multiLevelType w:val="hybridMultilevel"/>
    <w:tmpl w:val="ED5EF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9511E"/>
    <w:multiLevelType w:val="hybridMultilevel"/>
    <w:tmpl w:val="65FA8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D6D69"/>
    <w:multiLevelType w:val="hybridMultilevel"/>
    <w:tmpl w:val="2BA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10091"/>
    <w:multiLevelType w:val="hybridMultilevel"/>
    <w:tmpl w:val="02886A26"/>
    <w:lvl w:ilvl="0" w:tplc="D5165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120"/>
    <w:multiLevelType w:val="hybridMultilevel"/>
    <w:tmpl w:val="529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41C10"/>
    <w:multiLevelType w:val="hybridMultilevel"/>
    <w:tmpl w:val="C202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78FB"/>
    <w:multiLevelType w:val="hybridMultilevel"/>
    <w:tmpl w:val="216A5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0350"/>
    <w:multiLevelType w:val="hybridMultilevel"/>
    <w:tmpl w:val="91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83BBC"/>
    <w:multiLevelType w:val="hybridMultilevel"/>
    <w:tmpl w:val="9BA46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D6F30"/>
    <w:multiLevelType w:val="hybridMultilevel"/>
    <w:tmpl w:val="5F4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20A1F"/>
    <w:multiLevelType w:val="hybridMultilevel"/>
    <w:tmpl w:val="0D04C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7593"/>
    <w:multiLevelType w:val="hybridMultilevel"/>
    <w:tmpl w:val="CBBEC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C683E"/>
    <w:multiLevelType w:val="hybridMultilevel"/>
    <w:tmpl w:val="DE3896F0"/>
    <w:lvl w:ilvl="0" w:tplc="899826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26"/>
  </w:num>
  <w:num w:numId="15">
    <w:abstractNumId w:val="27"/>
  </w:num>
  <w:num w:numId="16">
    <w:abstractNumId w:val="10"/>
  </w:num>
  <w:num w:numId="17">
    <w:abstractNumId w:val="21"/>
  </w:num>
  <w:num w:numId="18">
    <w:abstractNumId w:val="15"/>
  </w:num>
  <w:num w:numId="19">
    <w:abstractNumId w:val="17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9"/>
  </w:num>
  <w:num w:numId="25">
    <w:abstractNumId w:val="20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3"/>
    <w:rsid w:val="00020FBB"/>
    <w:rsid w:val="00022244"/>
    <w:rsid w:val="00024C29"/>
    <w:rsid w:val="00030036"/>
    <w:rsid w:val="000355F2"/>
    <w:rsid w:val="00036793"/>
    <w:rsid w:val="00053D7D"/>
    <w:rsid w:val="00056ACC"/>
    <w:rsid w:val="00073129"/>
    <w:rsid w:val="00075526"/>
    <w:rsid w:val="000975D3"/>
    <w:rsid w:val="000B3AF7"/>
    <w:rsid w:val="000C4546"/>
    <w:rsid w:val="000C568D"/>
    <w:rsid w:val="000C6110"/>
    <w:rsid w:val="000D5982"/>
    <w:rsid w:val="000F6044"/>
    <w:rsid w:val="000F6CB0"/>
    <w:rsid w:val="00105767"/>
    <w:rsid w:val="00157D4E"/>
    <w:rsid w:val="00175242"/>
    <w:rsid w:val="00180165"/>
    <w:rsid w:val="00181AA1"/>
    <w:rsid w:val="0018208A"/>
    <w:rsid w:val="00185CA6"/>
    <w:rsid w:val="001A3A70"/>
    <w:rsid w:val="001A540D"/>
    <w:rsid w:val="001B6900"/>
    <w:rsid w:val="001D1A54"/>
    <w:rsid w:val="001E1F7E"/>
    <w:rsid w:val="001F1E38"/>
    <w:rsid w:val="001F2F86"/>
    <w:rsid w:val="001F6FB8"/>
    <w:rsid w:val="002201AC"/>
    <w:rsid w:val="0024022D"/>
    <w:rsid w:val="00252D00"/>
    <w:rsid w:val="00254AEA"/>
    <w:rsid w:val="00261A4E"/>
    <w:rsid w:val="002968DA"/>
    <w:rsid w:val="002A002A"/>
    <w:rsid w:val="002A34CE"/>
    <w:rsid w:val="002C071F"/>
    <w:rsid w:val="002C0B46"/>
    <w:rsid w:val="002C4313"/>
    <w:rsid w:val="002D4AC0"/>
    <w:rsid w:val="002D5441"/>
    <w:rsid w:val="002F47DC"/>
    <w:rsid w:val="002F7A53"/>
    <w:rsid w:val="003108DB"/>
    <w:rsid w:val="003162EA"/>
    <w:rsid w:val="00316596"/>
    <w:rsid w:val="0032175F"/>
    <w:rsid w:val="00321D3C"/>
    <w:rsid w:val="00332275"/>
    <w:rsid w:val="003471E6"/>
    <w:rsid w:val="00352622"/>
    <w:rsid w:val="00361DE6"/>
    <w:rsid w:val="00381011"/>
    <w:rsid w:val="00382679"/>
    <w:rsid w:val="003A4408"/>
    <w:rsid w:val="003B10EE"/>
    <w:rsid w:val="003D40BB"/>
    <w:rsid w:val="003D54DE"/>
    <w:rsid w:val="003E2A70"/>
    <w:rsid w:val="003E696E"/>
    <w:rsid w:val="003E7B18"/>
    <w:rsid w:val="003F00AD"/>
    <w:rsid w:val="0041388F"/>
    <w:rsid w:val="004156B7"/>
    <w:rsid w:val="00420A29"/>
    <w:rsid w:val="00424868"/>
    <w:rsid w:val="00424BD0"/>
    <w:rsid w:val="00430A79"/>
    <w:rsid w:val="004336C0"/>
    <w:rsid w:val="00441996"/>
    <w:rsid w:val="004571A1"/>
    <w:rsid w:val="00482927"/>
    <w:rsid w:val="00485395"/>
    <w:rsid w:val="004974FC"/>
    <w:rsid w:val="004C1AAE"/>
    <w:rsid w:val="005505B0"/>
    <w:rsid w:val="00567C8D"/>
    <w:rsid w:val="00576266"/>
    <w:rsid w:val="0058197B"/>
    <w:rsid w:val="00594528"/>
    <w:rsid w:val="005A39CC"/>
    <w:rsid w:val="005C268E"/>
    <w:rsid w:val="005C4BE8"/>
    <w:rsid w:val="005C7561"/>
    <w:rsid w:val="005D2584"/>
    <w:rsid w:val="005D3388"/>
    <w:rsid w:val="00603F83"/>
    <w:rsid w:val="00604A6B"/>
    <w:rsid w:val="0060508A"/>
    <w:rsid w:val="00641322"/>
    <w:rsid w:val="00672FB9"/>
    <w:rsid w:val="0068541D"/>
    <w:rsid w:val="00691220"/>
    <w:rsid w:val="00695D92"/>
    <w:rsid w:val="006D24EB"/>
    <w:rsid w:val="006D33EF"/>
    <w:rsid w:val="006D54A5"/>
    <w:rsid w:val="006E164D"/>
    <w:rsid w:val="006F3570"/>
    <w:rsid w:val="0071412A"/>
    <w:rsid w:val="007143B2"/>
    <w:rsid w:val="007551E4"/>
    <w:rsid w:val="00766C69"/>
    <w:rsid w:val="007748B5"/>
    <w:rsid w:val="00784571"/>
    <w:rsid w:val="00784CE3"/>
    <w:rsid w:val="007C56F1"/>
    <w:rsid w:val="007C66F4"/>
    <w:rsid w:val="007D3B15"/>
    <w:rsid w:val="007E017C"/>
    <w:rsid w:val="008248C2"/>
    <w:rsid w:val="008301C5"/>
    <w:rsid w:val="008358E8"/>
    <w:rsid w:val="00846059"/>
    <w:rsid w:val="00850855"/>
    <w:rsid w:val="00854713"/>
    <w:rsid w:val="00855596"/>
    <w:rsid w:val="00867A29"/>
    <w:rsid w:val="00872AA9"/>
    <w:rsid w:val="00876B96"/>
    <w:rsid w:val="008A3165"/>
    <w:rsid w:val="008A7308"/>
    <w:rsid w:val="008B24C9"/>
    <w:rsid w:val="008B696F"/>
    <w:rsid w:val="008D4A23"/>
    <w:rsid w:val="008D6DA2"/>
    <w:rsid w:val="008E285B"/>
    <w:rsid w:val="008E7D7F"/>
    <w:rsid w:val="0090002E"/>
    <w:rsid w:val="0090556F"/>
    <w:rsid w:val="0092118B"/>
    <w:rsid w:val="00921804"/>
    <w:rsid w:val="0092766C"/>
    <w:rsid w:val="0094575B"/>
    <w:rsid w:val="0094793C"/>
    <w:rsid w:val="009529D1"/>
    <w:rsid w:val="00954A5E"/>
    <w:rsid w:val="00980EAD"/>
    <w:rsid w:val="00986DE4"/>
    <w:rsid w:val="009B77B3"/>
    <w:rsid w:val="009C42E1"/>
    <w:rsid w:val="009C66E8"/>
    <w:rsid w:val="009C71C9"/>
    <w:rsid w:val="009D0191"/>
    <w:rsid w:val="009E1F30"/>
    <w:rsid w:val="009E2051"/>
    <w:rsid w:val="009F234B"/>
    <w:rsid w:val="009F24CF"/>
    <w:rsid w:val="009F3BDC"/>
    <w:rsid w:val="009F6CB0"/>
    <w:rsid w:val="00A106A0"/>
    <w:rsid w:val="00A12FD8"/>
    <w:rsid w:val="00A2071C"/>
    <w:rsid w:val="00A22187"/>
    <w:rsid w:val="00A25822"/>
    <w:rsid w:val="00A30193"/>
    <w:rsid w:val="00A45233"/>
    <w:rsid w:val="00A60983"/>
    <w:rsid w:val="00AA3ACA"/>
    <w:rsid w:val="00AD46E3"/>
    <w:rsid w:val="00AE0162"/>
    <w:rsid w:val="00B00A17"/>
    <w:rsid w:val="00B066BA"/>
    <w:rsid w:val="00B106D6"/>
    <w:rsid w:val="00B142C7"/>
    <w:rsid w:val="00B20425"/>
    <w:rsid w:val="00B27741"/>
    <w:rsid w:val="00B27B89"/>
    <w:rsid w:val="00B50F1E"/>
    <w:rsid w:val="00B52AFF"/>
    <w:rsid w:val="00B6410F"/>
    <w:rsid w:val="00B72747"/>
    <w:rsid w:val="00B85963"/>
    <w:rsid w:val="00BB78BD"/>
    <w:rsid w:val="00BD292F"/>
    <w:rsid w:val="00BD2EA5"/>
    <w:rsid w:val="00BD61EF"/>
    <w:rsid w:val="00BE1782"/>
    <w:rsid w:val="00BE18C0"/>
    <w:rsid w:val="00BE2755"/>
    <w:rsid w:val="00BF1CBC"/>
    <w:rsid w:val="00BF4FB5"/>
    <w:rsid w:val="00BF60EC"/>
    <w:rsid w:val="00C0214D"/>
    <w:rsid w:val="00C2253A"/>
    <w:rsid w:val="00C251FF"/>
    <w:rsid w:val="00C32D1F"/>
    <w:rsid w:val="00C34AF0"/>
    <w:rsid w:val="00C369D2"/>
    <w:rsid w:val="00C36F9A"/>
    <w:rsid w:val="00C41A54"/>
    <w:rsid w:val="00C50ACE"/>
    <w:rsid w:val="00C64000"/>
    <w:rsid w:val="00C745F6"/>
    <w:rsid w:val="00CA6B2B"/>
    <w:rsid w:val="00CA72CF"/>
    <w:rsid w:val="00CC2488"/>
    <w:rsid w:val="00CC6D81"/>
    <w:rsid w:val="00CE16BA"/>
    <w:rsid w:val="00CE3AAD"/>
    <w:rsid w:val="00CF56CD"/>
    <w:rsid w:val="00D0013E"/>
    <w:rsid w:val="00D017CF"/>
    <w:rsid w:val="00D3531E"/>
    <w:rsid w:val="00D424EB"/>
    <w:rsid w:val="00D42D4C"/>
    <w:rsid w:val="00D43775"/>
    <w:rsid w:val="00D43B30"/>
    <w:rsid w:val="00D5070E"/>
    <w:rsid w:val="00D61A39"/>
    <w:rsid w:val="00D715DF"/>
    <w:rsid w:val="00DA0993"/>
    <w:rsid w:val="00DC7830"/>
    <w:rsid w:val="00DE66EC"/>
    <w:rsid w:val="00DF02F0"/>
    <w:rsid w:val="00E0223D"/>
    <w:rsid w:val="00E07B1C"/>
    <w:rsid w:val="00E240B2"/>
    <w:rsid w:val="00E26BA9"/>
    <w:rsid w:val="00E43DD1"/>
    <w:rsid w:val="00E4712E"/>
    <w:rsid w:val="00E53F21"/>
    <w:rsid w:val="00E56568"/>
    <w:rsid w:val="00E60E2F"/>
    <w:rsid w:val="00E610AF"/>
    <w:rsid w:val="00E631A8"/>
    <w:rsid w:val="00E648A8"/>
    <w:rsid w:val="00E82A8D"/>
    <w:rsid w:val="00E85BFE"/>
    <w:rsid w:val="00E8614B"/>
    <w:rsid w:val="00EA0AD1"/>
    <w:rsid w:val="00EB18F7"/>
    <w:rsid w:val="00EB5295"/>
    <w:rsid w:val="00EB6011"/>
    <w:rsid w:val="00EC5C9D"/>
    <w:rsid w:val="00F10E97"/>
    <w:rsid w:val="00F16316"/>
    <w:rsid w:val="00F339D9"/>
    <w:rsid w:val="00F36C26"/>
    <w:rsid w:val="00F4059C"/>
    <w:rsid w:val="00F41B4E"/>
    <w:rsid w:val="00F4642A"/>
    <w:rsid w:val="00F475EC"/>
    <w:rsid w:val="00F50883"/>
    <w:rsid w:val="00F52B7A"/>
    <w:rsid w:val="00F64CF1"/>
    <w:rsid w:val="00F665CF"/>
    <w:rsid w:val="00F77F3E"/>
    <w:rsid w:val="00F85A73"/>
    <w:rsid w:val="00F91EE2"/>
    <w:rsid w:val="00FA0659"/>
    <w:rsid w:val="00FA2DAC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2C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0AD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5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8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A0AD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69D2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4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5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D4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2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E8614B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CF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CF56CD"/>
  </w:style>
  <w:style w:type="paragraph" w:styleId="Ballongtext">
    <w:name w:val="Balloon Text"/>
    <w:basedOn w:val="Normal"/>
    <w:link w:val="BallongtextChar"/>
    <w:uiPriority w:val="99"/>
    <w:semiHidden/>
    <w:unhideWhenUsed/>
    <w:rsid w:val="00BB78B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8BD"/>
    <w:rPr>
      <w:rFonts w:ascii="Lucida Grande" w:hAnsi="Lucida Grande" w:cs="Lucida Grande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4156B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0AD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5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8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A0AD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69D2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4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5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D4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2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E8614B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CF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CF56CD"/>
  </w:style>
  <w:style w:type="paragraph" w:styleId="Ballongtext">
    <w:name w:val="Balloon Text"/>
    <w:basedOn w:val="Normal"/>
    <w:link w:val="BallongtextChar"/>
    <w:uiPriority w:val="99"/>
    <w:semiHidden/>
    <w:unhideWhenUsed/>
    <w:rsid w:val="00BB78B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8BD"/>
    <w:rPr>
      <w:rFonts w:ascii="Lucida Grande" w:hAnsi="Lucida Grande" w:cs="Lucida Grande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4156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bodenshf/Dok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Putte</cp:lastModifiedBy>
  <cp:revision>4</cp:revision>
  <cp:lastPrinted>2016-03-05T13:24:00Z</cp:lastPrinted>
  <dcterms:created xsi:type="dcterms:W3CDTF">2016-09-10T06:08:00Z</dcterms:created>
  <dcterms:modified xsi:type="dcterms:W3CDTF">2016-09-10T10:21:00Z</dcterms:modified>
</cp:coreProperties>
</file>