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1805E" w14:textId="77777777" w:rsidR="003C05A2" w:rsidRDefault="003C05A2" w:rsidP="00292B9C">
      <w:pPr>
        <w:ind w:hanging="709"/>
        <w:rPr>
          <w:b/>
          <w:bCs/>
          <w:sz w:val="32"/>
          <w:szCs w:val="32"/>
        </w:rPr>
      </w:pPr>
    </w:p>
    <w:p w14:paraId="0F796746" w14:textId="77777777" w:rsidR="00387806" w:rsidRPr="00387806" w:rsidRDefault="00387806" w:rsidP="00387806">
      <w:pPr>
        <w:rPr>
          <w:b/>
          <w:bCs/>
          <w:sz w:val="32"/>
          <w:szCs w:val="32"/>
        </w:rPr>
      </w:pPr>
    </w:p>
    <w:p w14:paraId="04B15E2A" w14:textId="57A97A72" w:rsidR="00242A55" w:rsidRDefault="00292B9C" w:rsidP="00387806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Motion </w:t>
      </w:r>
      <w:r w:rsidR="00216651" w:rsidRPr="00292B9C">
        <w:rPr>
          <w:bCs/>
          <w:sz w:val="32"/>
          <w:szCs w:val="32"/>
        </w:rPr>
        <w:t>Höjning av medlemsavgifter</w:t>
      </w:r>
    </w:p>
    <w:p w14:paraId="1BCB5D34" w14:textId="77777777" w:rsidR="00292B9C" w:rsidRDefault="00292B9C" w:rsidP="00387806"/>
    <w:p w14:paraId="23C09A0C" w14:textId="06006218" w:rsidR="00387806" w:rsidRDefault="00387806" w:rsidP="00292B9C">
      <w:pPr>
        <w:pStyle w:val="Rubrik2"/>
      </w:pPr>
      <w:bookmarkStart w:id="0" w:name="_GoBack"/>
      <w:r>
        <w:t>Bakgrund</w:t>
      </w:r>
    </w:p>
    <w:p w14:paraId="6F0F946D" w14:textId="4F7C2CDA" w:rsidR="00242A55" w:rsidRPr="00292B9C" w:rsidRDefault="00216651" w:rsidP="00242A55">
      <w:pPr>
        <w:rPr>
          <w:rFonts w:ascii="Arial" w:hAnsi="Arial" w:cs="Arial"/>
          <w:sz w:val="20"/>
          <w:szCs w:val="20"/>
        </w:rPr>
      </w:pPr>
      <w:r w:rsidRPr="00292B9C">
        <w:rPr>
          <w:rFonts w:ascii="Arial" w:hAnsi="Arial" w:cs="Arial"/>
          <w:sz w:val="20"/>
          <w:szCs w:val="20"/>
        </w:rPr>
        <w:t>Vi har sett över att flera föreningar justerat sina medlemsavgifter efter spelform för att möta de kostnader den aktuella spelformen har</w:t>
      </w:r>
      <w:r w:rsidR="00844C9C">
        <w:rPr>
          <w:rFonts w:ascii="Arial" w:hAnsi="Arial" w:cs="Arial"/>
          <w:sz w:val="20"/>
          <w:szCs w:val="20"/>
        </w:rPr>
        <w:t xml:space="preserve"> samt samhällets ökade kostnader med drift.</w:t>
      </w:r>
    </w:p>
    <w:p w14:paraId="5C0CC93C" w14:textId="77777777" w:rsidR="00940212" w:rsidRDefault="00387806" w:rsidP="00292B9C">
      <w:pPr>
        <w:pStyle w:val="Rubrik2"/>
      </w:pPr>
      <w:r>
        <w:t>Motivering</w:t>
      </w:r>
    </w:p>
    <w:p w14:paraId="2D6D2572" w14:textId="61E3700A" w:rsidR="00242A55" w:rsidRDefault="00216651" w:rsidP="00292B9C">
      <w:pPr>
        <w:pStyle w:val="Rubrik2"/>
        <w:rPr>
          <w:rFonts w:ascii="Arial" w:hAnsi="Arial" w:cs="Arial"/>
          <w:color w:val="3C3C3C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Förslag att se över medlemsavgifterna och justera dem efter spelform och ålder. Totalt sett ser vi att en höjning på 12% behöver göras inför 2026. </w:t>
      </w:r>
    </w:p>
    <w:p w14:paraId="6D4E1F0C" w14:textId="20B4ED1B" w:rsidR="00292B9C" w:rsidRDefault="00292B9C" w:rsidP="00292B9C">
      <w:pPr>
        <w:pStyle w:val="Rubrik3"/>
      </w:pPr>
    </w:p>
    <w:p w14:paraId="57F8D789" w14:textId="49FC1324" w:rsidR="00292B9C" w:rsidRPr="00292B9C" w:rsidRDefault="00292B9C" w:rsidP="00292B9C">
      <w:pPr>
        <w:pStyle w:val="Rubrik3"/>
        <w:rPr>
          <w:sz w:val="32"/>
          <w:szCs w:val="32"/>
        </w:rPr>
      </w:pPr>
      <w:r w:rsidRPr="00292B9C">
        <w:rPr>
          <w:sz w:val="32"/>
          <w:szCs w:val="32"/>
        </w:rPr>
        <w:t>Förs</w:t>
      </w:r>
      <w:r>
        <w:rPr>
          <w:sz w:val="32"/>
          <w:szCs w:val="32"/>
        </w:rPr>
        <w:t>lag till beslut, styrelse</w:t>
      </w:r>
    </w:p>
    <w:p w14:paraId="172DE796" w14:textId="63C35C0B" w:rsidR="00387806" w:rsidRDefault="00242A55" w:rsidP="00292B9C">
      <w:pPr>
        <w:rPr>
          <w:rFonts w:ascii="Arial" w:hAnsi="Arial" w:cs="Arial"/>
          <w:sz w:val="20"/>
          <w:szCs w:val="20"/>
        </w:rPr>
      </w:pPr>
      <w:r w:rsidRPr="00292B9C">
        <w:rPr>
          <w:rFonts w:ascii="Arial" w:hAnsi="Arial" w:cs="Arial"/>
          <w:sz w:val="20"/>
          <w:szCs w:val="20"/>
        </w:rPr>
        <w:t xml:space="preserve">Styrelsen </w:t>
      </w:r>
      <w:r w:rsidR="00216651" w:rsidRPr="00292B9C">
        <w:rPr>
          <w:rFonts w:ascii="Arial" w:hAnsi="Arial" w:cs="Arial"/>
          <w:sz w:val="20"/>
          <w:szCs w:val="20"/>
        </w:rPr>
        <w:t>önskar se över medlemsavgifterna grundligt inför 2026 och se så de nya avgifterna möter de kostnader de aktiva har efter spelform och ålder. En höjning på totalt 12%</w:t>
      </w:r>
      <w:r w:rsidR="00292B9C">
        <w:rPr>
          <w:rFonts w:ascii="Arial" w:hAnsi="Arial" w:cs="Arial"/>
          <w:sz w:val="20"/>
          <w:szCs w:val="20"/>
        </w:rPr>
        <w:t xml:space="preserve"> föreslås för årsstämman.</w:t>
      </w:r>
    </w:p>
    <w:bookmarkEnd w:id="0"/>
    <w:p w14:paraId="58AF0F20" w14:textId="4EE42580" w:rsidR="00292B9C" w:rsidRDefault="00292B9C" w:rsidP="00292B9C">
      <w:pPr>
        <w:rPr>
          <w:rFonts w:ascii="Arial" w:hAnsi="Arial" w:cs="Arial"/>
          <w:sz w:val="20"/>
          <w:szCs w:val="20"/>
        </w:rPr>
      </w:pPr>
    </w:p>
    <w:p w14:paraId="217F8867" w14:textId="34A09649" w:rsidR="00292B9C" w:rsidRDefault="00292B9C" w:rsidP="00292B9C">
      <w:pPr>
        <w:rPr>
          <w:rFonts w:ascii="Arial" w:hAnsi="Arial" w:cs="Arial"/>
          <w:sz w:val="20"/>
          <w:szCs w:val="20"/>
        </w:rPr>
      </w:pPr>
    </w:p>
    <w:p w14:paraId="0FB23136" w14:textId="05749F09" w:rsidR="00292B9C" w:rsidRDefault="00292B9C" w:rsidP="00292B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Hönö 2025-03-17</w:t>
      </w:r>
    </w:p>
    <w:p w14:paraId="75CE2ADB" w14:textId="014F1A35" w:rsidR="00292B9C" w:rsidRDefault="00292B9C" w:rsidP="00292B9C">
      <w:pPr>
        <w:rPr>
          <w:rFonts w:ascii="Arial" w:hAnsi="Arial" w:cs="Arial"/>
          <w:sz w:val="20"/>
          <w:szCs w:val="20"/>
        </w:rPr>
      </w:pPr>
    </w:p>
    <w:p w14:paraId="52AD2677" w14:textId="77777777" w:rsidR="00292B9C" w:rsidRPr="00292B9C" w:rsidRDefault="00292B9C" w:rsidP="00292B9C">
      <w:pPr>
        <w:rPr>
          <w:rFonts w:ascii="Arial" w:hAnsi="Arial" w:cs="Arial"/>
          <w:sz w:val="20"/>
          <w:szCs w:val="20"/>
        </w:rPr>
      </w:pPr>
    </w:p>
    <w:sectPr w:rsidR="00292B9C" w:rsidRPr="00292B9C" w:rsidSect="00292B9C">
      <w:headerReference w:type="default" r:id="rId6"/>
      <w:pgSz w:w="11906" w:h="16838"/>
      <w:pgMar w:top="1939" w:right="1276" w:bottom="1418" w:left="1418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6583D" w16cex:dateUtc="2022-02-27T19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F580C" w14:textId="77777777" w:rsidR="00075158" w:rsidRDefault="00075158" w:rsidP="006A0D44">
      <w:pPr>
        <w:spacing w:after="0" w:line="240" w:lineRule="auto"/>
      </w:pPr>
      <w:r>
        <w:separator/>
      </w:r>
    </w:p>
  </w:endnote>
  <w:endnote w:type="continuationSeparator" w:id="0">
    <w:p w14:paraId="78ED374C" w14:textId="77777777" w:rsidR="00075158" w:rsidRDefault="00075158" w:rsidP="006A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93EF7" w14:textId="77777777" w:rsidR="00075158" w:rsidRDefault="00075158" w:rsidP="006A0D44">
      <w:pPr>
        <w:spacing w:after="0" w:line="240" w:lineRule="auto"/>
      </w:pPr>
      <w:r>
        <w:separator/>
      </w:r>
    </w:p>
  </w:footnote>
  <w:footnote w:type="continuationSeparator" w:id="0">
    <w:p w14:paraId="741DB650" w14:textId="77777777" w:rsidR="00075158" w:rsidRDefault="00075158" w:rsidP="006A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21F2E" w14:textId="3C81F550" w:rsidR="006A0D44" w:rsidRDefault="00292B9C" w:rsidP="00292B9C">
    <w:pPr>
      <w:ind w:hanging="851"/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4504B847" wp14:editId="611E6657">
          <wp:extent cx="1173480" cy="660083"/>
          <wp:effectExtent l="0" t="0" r="0" b="6985"/>
          <wp:docPr id="43" name="Bildobjekt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S logoty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660" cy="66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CDEDE" w14:textId="2ECE62F6" w:rsidR="00292B9C" w:rsidRPr="007124D6" w:rsidRDefault="00292B9C" w:rsidP="00292B9C">
    <w:pPr>
      <w:ind w:hanging="851"/>
      <w:jc w:val="center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D1415" wp14:editId="765F3E7A">
              <wp:simplePos x="0" y="0"/>
              <wp:positionH relativeFrom="column">
                <wp:posOffset>-495935</wp:posOffset>
              </wp:positionH>
              <wp:positionV relativeFrom="paragraph">
                <wp:posOffset>328930</wp:posOffset>
              </wp:positionV>
              <wp:extent cx="6926580" cy="0"/>
              <wp:effectExtent l="0" t="0" r="0" b="0"/>
              <wp:wrapNone/>
              <wp:docPr id="16" name="Rak koppli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A6EDFB" id="Rak koppling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05pt,25.9pt" to="506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" strokecolor="#4472c4 [3204]" strokeweight=".5pt">
              <v:stroke joinstyle="miter"/>
            </v:line>
          </w:pict>
        </mc:Fallback>
      </mc:AlternateContent>
    </w:r>
    <w:r>
      <w:rPr>
        <w:b/>
        <w:bCs/>
        <w:sz w:val="32"/>
        <w:szCs w:val="32"/>
      </w:rPr>
      <w:t>MOTION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06"/>
    <w:rsid w:val="00050270"/>
    <w:rsid w:val="00075158"/>
    <w:rsid w:val="000850AB"/>
    <w:rsid w:val="000B70E8"/>
    <w:rsid w:val="00216651"/>
    <w:rsid w:val="00242A55"/>
    <w:rsid w:val="00292B9C"/>
    <w:rsid w:val="00387806"/>
    <w:rsid w:val="003C05A2"/>
    <w:rsid w:val="003F30EE"/>
    <w:rsid w:val="00435779"/>
    <w:rsid w:val="0058249C"/>
    <w:rsid w:val="006A0D44"/>
    <w:rsid w:val="007124D6"/>
    <w:rsid w:val="00844C9C"/>
    <w:rsid w:val="00940212"/>
    <w:rsid w:val="00EB5FE5"/>
    <w:rsid w:val="00F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8F3F88"/>
  <w15:chartTrackingRefBased/>
  <w15:docId w15:val="{039738BE-2D17-469E-9334-958B58F1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212"/>
  </w:style>
  <w:style w:type="paragraph" w:styleId="Rubrik1">
    <w:name w:val="heading 1"/>
    <w:basedOn w:val="Normal"/>
    <w:next w:val="Normal"/>
    <w:link w:val="Rubrik1Char"/>
    <w:uiPriority w:val="9"/>
    <w:qFormat/>
    <w:rsid w:val="0094021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021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4021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02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02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02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02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02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02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4021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94021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Rubrik1Char">
    <w:name w:val="Rubrik 1 Char"/>
    <w:basedOn w:val="Standardstycketeckensnitt"/>
    <w:link w:val="Rubrik1"/>
    <w:uiPriority w:val="9"/>
    <w:rsid w:val="0094021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55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B55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B55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55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55A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6A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0D44"/>
  </w:style>
  <w:style w:type="paragraph" w:styleId="Sidfot">
    <w:name w:val="footer"/>
    <w:basedOn w:val="Normal"/>
    <w:link w:val="SidfotChar"/>
    <w:uiPriority w:val="99"/>
    <w:unhideWhenUsed/>
    <w:rsid w:val="006A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0D44"/>
  </w:style>
  <w:style w:type="paragraph" w:styleId="Ballongtext">
    <w:name w:val="Balloon Text"/>
    <w:basedOn w:val="Normal"/>
    <w:link w:val="BallongtextChar"/>
    <w:uiPriority w:val="99"/>
    <w:semiHidden/>
    <w:unhideWhenUsed/>
    <w:rsid w:val="0024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2A55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940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4021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021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021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021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021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021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021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40212"/>
    <w:pPr>
      <w:spacing w:line="240" w:lineRule="auto"/>
    </w:pPr>
    <w:rPr>
      <w:b/>
      <w:bCs/>
      <w:smallCaps/>
      <w:color w:val="44546A" w:themeColor="text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021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021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40212"/>
    <w:rPr>
      <w:b/>
      <w:bCs/>
    </w:rPr>
  </w:style>
  <w:style w:type="character" w:styleId="Betoning">
    <w:name w:val="Emphasis"/>
    <w:basedOn w:val="Standardstycketeckensnitt"/>
    <w:uiPriority w:val="20"/>
    <w:qFormat/>
    <w:rsid w:val="00940212"/>
    <w:rPr>
      <w:i/>
      <w:iCs/>
    </w:rPr>
  </w:style>
  <w:style w:type="paragraph" w:styleId="Ingetavstnd">
    <w:name w:val="No Spacing"/>
    <w:uiPriority w:val="1"/>
    <w:qFormat/>
    <w:rsid w:val="0094021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4021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40212"/>
    <w:rPr>
      <w:color w:val="44546A" w:themeColor="text2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021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021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940212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940212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94021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arkreferens">
    <w:name w:val="Intense Reference"/>
    <w:basedOn w:val="Standardstycketeckensnitt"/>
    <w:uiPriority w:val="32"/>
    <w:qFormat/>
    <w:rsid w:val="00940212"/>
    <w:rPr>
      <w:b/>
      <w:bCs/>
      <w:smallCaps/>
      <w:color w:val="44546A" w:themeColor="text2"/>
      <w:u w:val="single"/>
    </w:rPr>
  </w:style>
  <w:style w:type="character" w:styleId="Bokenstitel">
    <w:name w:val="Book Title"/>
    <w:basedOn w:val="Standardstycketeckensnitt"/>
    <w:uiPriority w:val="33"/>
    <w:qFormat/>
    <w:rsid w:val="00940212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02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Svensson (RF-SISU Stockholm)</dc:creator>
  <cp:keywords/>
  <dc:description/>
  <cp:lastModifiedBy>Tanja Wiesner</cp:lastModifiedBy>
  <cp:revision>4</cp:revision>
  <dcterms:created xsi:type="dcterms:W3CDTF">2025-03-17T21:16:00Z</dcterms:created>
  <dcterms:modified xsi:type="dcterms:W3CDTF">2025-03-18T06:24:00Z</dcterms:modified>
</cp:coreProperties>
</file>